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435A7D" w14:textId="77777777" w:rsidR="00A8787F" w:rsidRPr="00A42D54" w:rsidRDefault="00A8787F" w:rsidP="00A67777">
      <w:pPr>
        <w:spacing w:after="0" w:line="276" w:lineRule="auto"/>
        <w:jc w:val="both"/>
        <w:rPr>
          <w:rFonts w:ascii="Bookman Old Style" w:hAnsi="Bookman Old Style" w:cs="Arial"/>
          <w:b/>
          <w:sz w:val="24"/>
          <w:szCs w:val="24"/>
        </w:rPr>
      </w:pPr>
      <w:bookmarkStart w:id="0" w:name="_Hlk160528152"/>
      <w:r w:rsidRPr="00A67777">
        <w:rPr>
          <w:rFonts w:ascii="Bookman Old Style" w:hAnsi="Bookman Old Style" w:cs="Arial"/>
          <w:b/>
          <w:sz w:val="24"/>
          <w:szCs w:val="24"/>
        </w:rPr>
        <w:t>Órg</w:t>
      </w:r>
      <w:r w:rsidRPr="00A42D54">
        <w:rPr>
          <w:rFonts w:ascii="Bookman Old Style" w:hAnsi="Bookman Old Style" w:cs="Arial"/>
          <w:b/>
          <w:sz w:val="24"/>
          <w:szCs w:val="24"/>
        </w:rPr>
        <w:t xml:space="preserve">ão: </w:t>
      </w:r>
      <w:r w:rsidR="0040091D" w:rsidRPr="00A42D54">
        <w:rPr>
          <w:rFonts w:ascii="Bookman Old Style" w:eastAsia="Times New Roman" w:hAnsi="Bookman Old Style" w:cs="Arial"/>
          <w:bCs/>
          <w:sz w:val="24"/>
          <w:szCs w:val="24"/>
        </w:rPr>
        <w:t>MUNICÍPIO DE CORDILHEIRA ALTA / SC</w:t>
      </w:r>
    </w:p>
    <w:p w14:paraId="01F32204" w14:textId="7394B2E8" w:rsidR="00A8787F" w:rsidRPr="00A42D54" w:rsidRDefault="00A8787F" w:rsidP="00A67777">
      <w:pPr>
        <w:spacing w:after="0" w:line="276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A42D54">
        <w:rPr>
          <w:rFonts w:ascii="Bookman Old Style" w:hAnsi="Bookman Old Style" w:cs="Arial"/>
          <w:b/>
          <w:sz w:val="24"/>
          <w:szCs w:val="24"/>
        </w:rPr>
        <w:t xml:space="preserve">Setor: </w:t>
      </w:r>
      <w:r w:rsidR="0040091D" w:rsidRPr="00A42D54">
        <w:rPr>
          <w:rFonts w:ascii="Bookman Old Style" w:eastAsia="Times New Roman" w:hAnsi="Bookman Old Style" w:cs="Arial"/>
          <w:bCs/>
          <w:sz w:val="24"/>
          <w:szCs w:val="24"/>
        </w:rPr>
        <w:t xml:space="preserve">SECRETARIA DE </w:t>
      </w:r>
      <w:r w:rsidR="00C851F5" w:rsidRPr="00A42D54">
        <w:rPr>
          <w:rFonts w:ascii="Bookman Old Style" w:eastAsia="Times New Roman" w:hAnsi="Bookman Old Style" w:cs="Arial"/>
          <w:bCs/>
          <w:sz w:val="24"/>
          <w:szCs w:val="24"/>
        </w:rPr>
        <w:t>ÁGUA E SANEAMENTO BÁSICO</w:t>
      </w:r>
      <w:r w:rsidR="00A40F2D" w:rsidRPr="00A42D54">
        <w:rPr>
          <w:rFonts w:ascii="Bookman Old Style" w:eastAsia="Times New Roman" w:hAnsi="Bookman Old Style" w:cs="Arial"/>
          <w:bCs/>
          <w:sz w:val="24"/>
          <w:szCs w:val="24"/>
        </w:rPr>
        <w:t xml:space="preserve"> – Setor de Estações de Tratamento de Água</w:t>
      </w:r>
    </w:p>
    <w:p w14:paraId="676C9432" w14:textId="77777777" w:rsidR="00A8787F" w:rsidRPr="00A42D54" w:rsidRDefault="00A8787F" w:rsidP="00A67777">
      <w:pPr>
        <w:spacing w:after="0" w:line="276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A42D54">
        <w:rPr>
          <w:rFonts w:ascii="Bookman Old Style" w:hAnsi="Bookman Old Style" w:cs="Arial"/>
          <w:b/>
          <w:sz w:val="24"/>
          <w:szCs w:val="24"/>
        </w:rPr>
        <w:t>Responsável:</w:t>
      </w:r>
      <w:r w:rsidR="00C851F5" w:rsidRPr="00A42D54">
        <w:rPr>
          <w:rFonts w:ascii="Bookman Old Style" w:eastAsia="Times New Roman" w:hAnsi="Bookman Old Style" w:cs="Arial"/>
          <w:b/>
          <w:sz w:val="24"/>
          <w:szCs w:val="24"/>
        </w:rPr>
        <w:t xml:space="preserve"> </w:t>
      </w:r>
      <w:r w:rsidR="00C851F5" w:rsidRPr="00A42D54">
        <w:rPr>
          <w:rFonts w:ascii="Bookman Old Style" w:eastAsia="Times New Roman" w:hAnsi="Bookman Old Style" w:cs="Arial"/>
          <w:bCs/>
          <w:sz w:val="24"/>
          <w:szCs w:val="24"/>
        </w:rPr>
        <w:t>FRANCISMAR MARTINS</w:t>
      </w:r>
    </w:p>
    <w:p w14:paraId="4B7E2A77" w14:textId="77777777" w:rsidR="00A8787F" w:rsidRPr="00A42D54" w:rsidRDefault="00A8787F" w:rsidP="00A67777">
      <w:pPr>
        <w:spacing w:after="0" w:line="276" w:lineRule="auto"/>
        <w:jc w:val="both"/>
        <w:rPr>
          <w:rFonts w:ascii="Bookman Old Style" w:hAnsi="Bookman Old Style" w:cs="Arial"/>
          <w:b/>
          <w:sz w:val="24"/>
          <w:szCs w:val="24"/>
        </w:rPr>
      </w:pPr>
      <w:r w:rsidRPr="00A42D54">
        <w:rPr>
          <w:rFonts w:ascii="Bookman Old Style" w:hAnsi="Bookman Old Style" w:cs="Arial"/>
          <w:b/>
          <w:sz w:val="24"/>
          <w:szCs w:val="24"/>
        </w:rPr>
        <w:t>E-mail:</w:t>
      </w:r>
      <w:r w:rsidR="00C851F5" w:rsidRPr="00A42D54">
        <w:rPr>
          <w:rFonts w:ascii="Bookman Old Style" w:eastAsia="Times New Roman" w:hAnsi="Bookman Old Style" w:cs="Arial"/>
          <w:b/>
          <w:sz w:val="24"/>
          <w:szCs w:val="24"/>
        </w:rPr>
        <w:t xml:space="preserve"> </w:t>
      </w:r>
      <w:r w:rsidR="00C851F5" w:rsidRPr="00A42D54">
        <w:rPr>
          <w:rFonts w:ascii="Bookman Old Style" w:eastAsia="Times New Roman" w:hAnsi="Bookman Old Style" w:cs="Arial"/>
          <w:bCs/>
          <w:sz w:val="24"/>
          <w:szCs w:val="24"/>
        </w:rPr>
        <w:t>secretariaagua@pmcordi.sc.gov.br</w:t>
      </w:r>
    </w:p>
    <w:bookmarkEnd w:id="0"/>
    <w:p w14:paraId="42300214" w14:textId="77777777" w:rsidR="00A8787F" w:rsidRPr="00A42D54" w:rsidRDefault="00A8787F" w:rsidP="00A67777">
      <w:pPr>
        <w:spacing w:after="0" w:line="276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46CC93DB" w14:textId="77777777" w:rsidR="00A8787F" w:rsidRPr="00A42D54" w:rsidRDefault="00A8787F" w:rsidP="00A67777">
      <w:pPr>
        <w:spacing w:after="0" w:line="276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31510330" w14:textId="77777777" w:rsidR="00A8787F" w:rsidRPr="00A42D54" w:rsidRDefault="00A8787F" w:rsidP="00A67777">
      <w:pPr>
        <w:spacing w:after="0" w:line="276" w:lineRule="auto"/>
        <w:jc w:val="center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  <w:r w:rsidRPr="00A42D54"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  <w:t>DOCUMENTO DE FORMALIZAÇÃO DE DEMANDA</w:t>
      </w:r>
    </w:p>
    <w:p w14:paraId="0BF41EFC" w14:textId="77777777" w:rsidR="00A8787F" w:rsidRPr="00A42D54" w:rsidRDefault="00A8787F" w:rsidP="00A67777">
      <w:pPr>
        <w:spacing w:after="0" w:line="276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2F555528" w14:textId="77777777" w:rsidR="00A8787F" w:rsidRPr="00A42D54" w:rsidRDefault="00A8787F" w:rsidP="00A67777">
      <w:pPr>
        <w:spacing w:after="0" w:line="276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u w:val="single"/>
          <w:lang w:eastAsia="ar-SA"/>
        </w:rPr>
      </w:pPr>
    </w:p>
    <w:p w14:paraId="77B0AE6D" w14:textId="77777777" w:rsidR="00A8787F" w:rsidRPr="00A42D54" w:rsidRDefault="00A8787F" w:rsidP="00A677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A42D54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 – OBJETO</w:t>
      </w:r>
    </w:p>
    <w:p w14:paraId="50209611" w14:textId="77777777" w:rsidR="00036BA6" w:rsidRPr="00A42D54" w:rsidRDefault="00036BA6" w:rsidP="00A67777">
      <w:pPr>
        <w:spacing w:line="276" w:lineRule="auto"/>
        <w:contextualSpacing/>
        <w:mirrorIndents/>
        <w:jc w:val="both"/>
        <w:rPr>
          <w:rFonts w:ascii="Bookman Old Style" w:hAnsi="Bookman Old Style" w:cs="Arial"/>
          <w:sz w:val="24"/>
          <w:szCs w:val="24"/>
        </w:rPr>
      </w:pPr>
    </w:p>
    <w:p w14:paraId="0D29D76E" w14:textId="6028FD68" w:rsidR="0040091D" w:rsidRPr="00A42D54" w:rsidRDefault="0040091D" w:rsidP="00A67777">
      <w:pPr>
        <w:spacing w:line="276" w:lineRule="auto"/>
        <w:contextualSpacing/>
        <w:mirrorIndents/>
        <w:jc w:val="both"/>
        <w:rPr>
          <w:rFonts w:ascii="Bookman Old Style" w:hAnsi="Bookman Old Style" w:cs="Arial"/>
          <w:bCs/>
          <w:sz w:val="24"/>
          <w:szCs w:val="24"/>
        </w:rPr>
      </w:pPr>
      <w:r w:rsidRPr="00A42D54">
        <w:rPr>
          <w:rFonts w:ascii="Bookman Old Style" w:hAnsi="Bookman Old Style" w:cs="Arial"/>
          <w:sz w:val="24"/>
          <w:szCs w:val="24"/>
        </w:rPr>
        <w:t xml:space="preserve">O objeto da presente dispensa de licitação é </w:t>
      </w:r>
      <w:r w:rsidR="006F6AFD" w:rsidRPr="00A42D54">
        <w:rPr>
          <w:rFonts w:ascii="Bookman Old Style" w:hAnsi="Bookman Old Style" w:cs="Arial"/>
          <w:sz w:val="24"/>
          <w:szCs w:val="24"/>
        </w:rPr>
        <w:t>o</w:t>
      </w:r>
      <w:r w:rsidR="00300334" w:rsidRPr="00A42D54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300334" w:rsidRPr="004878AF">
        <w:rPr>
          <w:rFonts w:ascii="Bookman Old Style" w:hAnsi="Bookman Old Style" w:cs="Arial"/>
          <w:b/>
          <w:sz w:val="24"/>
          <w:szCs w:val="24"/>
        </w:rPr>
        <w:t>REGISTRO DE PREÇOS PARA AQUISIÇÃO DE</w:t>
      </w:r>
      <w:r w:rsidR="00300334" w:rsidRPr="00A42D54">
        <w:rPr>
          <w:rFonts w:ascii="Bookman Old Style" w:hAnsi="Bookman Old Style" w:cs="Arial"/>
          <w:b/>
          <w:sz w:val="24"/>
          <w:szCs w:val="24"/>
        </w:rPr>
        <w:t xml:space="preserve"> </w:t>
      </w:r>
      <w:r w:rsidR="00C851F5" w:rsidRPr="00A42D54">
        <w:rPr>
          <w:rFonts w:ascii="Bookman Old Style" w:hAnsi="Bookman Old Style" w:cs="Arial"/>
          <w:b/>
          <w:sz w:val="24"/>
          <w:szCs w:val="24"/>
        </w:rPr>
        <w:t>HIPOCLORITO DE SÓDIO A 10/12%</w:t>
      </w:r>
      <w:r w:rsidRPr="00A42D54">
        <w:rPr>
          <w:rFonts w:ascii="Bookman Old Style" w:hAnsi="Bookman Old Style" w:cs="Arial"/>
          <w:b/>
          <w:sz w:val="24"/>
          <w:szCs w:val="24"/>
        </w:rPr>
        <w:t xml:space="preserve">, PARA </w:t>
      </w:r>
      <w:r w:rsidR="00C851F5" w:rsidRPr="00A42D54">
        <w:rPr>
          <w:rFonts w:ascii="Bookman Old Style" w:hAnsi="Bookman Old Style" w:cs="Arial"/>
          <w:b/>
          <w:sz w:val="24"/>
          <w:szCs w:val="24"/>
        </w:rPr>
        <w:t>USO NO TRATAMENTO FINAL DA ÁGUA PARA CONSUMO HUMANO</w:t>
      </w:r>
      <w:r w:rsidR="00B140DB" w:rsidRPr="00A42D54">
        <w:rPr>
          <w:rFonts w:ascii="Bookman Old Style" w:hAnsi="Bookman Old Style" w:cs="Arial"/>
          <w:bCs/>
          <w:sz w:val="24"/>
          <w:szCs w:val="24"/>
        </w:rPr>
        <w:t xml:space="preserve"> no Município de Cordilheira Alta SC</w:t>
      </w:r>
      <w:r w:rsidRPr="00A42D54">
        <w:rPr>
          <w:rFonts w:ascii="Bookman Old Style" w:hAnsi="Bookman Old Style" w:cs="Arial"/>
          <w:sz w:val="24"/>
          <w:szCs w:val="24"/>
        </w:rPr>
        <w:t xml:space="preserve">, </w:t>
      </w:r>
      <w:r w:rsidRPr="00A42D54">
        <w:rPr>
          <w:rFonts w:ascii="Bookman Old Style" w:hAnsi="Bookman Old Style" w:cs="Arial"/>
          <w:bCs/>
          <w:sz w:val="24"/>
          <w:szCs w:val="24"/>
        </w:rPr>
        <w:t>nos termos da tabela abaixo, conforme condições e exigências estabelecidas neste instrumento.</w:t>
      </w:r>
    </w:p>
    <w:p w14:paraId="193A54DB" w14:textId="77777777" w:rsidR="00A8787F" w:rsidRPr="00A42D54" w:rsidRDefault="00A8787F" w:rsidP="00A67777">
      <w:pPr>
        <w:spacing w:after="0" w:line="276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p w14:paraId="6DD60A61" w14:textId="77777777" w:rsidR="00A8787F" w:rsidRPr="00A42D54" w:rsidRDefault="00A8787F" w:rsidP="00A67777">
      <w:pPr>
        <w:spacing w:after="0" w:line="276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</w:p>
    <w:p w14:paraId="47592D9D" w14:textId="77777777" w:rsidR="00A8787F" w:rsidRPr="00A42D54" w:rsidRDefault="00A8787F" w:rsidP="00A677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outlineLvl w:val="2"/>
        <w:rPr>
          <w:rFonts w:ascii="Bookman Old Style" w:eastAsia="Times New Roman" w:hAnsi="Bookman Old Style" w:cs="Arial"/>
          <w:b/>
          <w:sz w:val="24"/>
          <w:szCs w:val="24"/>
          <w:lang w:eastAsia="ar-SA"/>
        </w:rPr>
      </w:pPr>
      <w:r w:rsidRPr="00A42D54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II – JUSTIFICATIVA DA CONTRATAÇÃO, INFORMANDO SE O OBJETO JÁ FOI CONTRATADO ANTERIORMENTE</w:t>
      </w:r>
    </w:p>
    <w:p w14:paraId="4337BBF9" w14:textId="77777777" w:rsidR="00036BA6" w:rsidRPr="00A42D54" w:rsidRDefault="00036BA6" w:rsidP="00A67777">
      <w:pPr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5EE6F7BC" w14:textId="79B9A70A" w:rsidR="00E61211" w:rsidRPr="00A42D54" w:rsidRDefault="0040091D" w:rsidP="00A67777">
      <w:pPr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"/>
          <w:w w:val="105"/>
          <w:sz w:val="24"/>
          <w:szCs w:val="24"/>
        </w:rPr>
      </w:pPr>
      <w:r w:rsidRPr="00A42D54">
        <w:rPr>
          <w:rFonts w:ascii="Bookman Old Style" w:hAnsi="Bookman Old Style" w:cs="Arial"/>
          <w:sz w:val="24"/>
          <w:szCs w:val="24"/>
        </w:rPr>
        <w:t xml:space="preserve">O presente processo destina-se a contratação de </w:t>
      </w:r>
      <w:r w:rsidR="00C851F5" w:rsidRPr="00A42D54">
        <w:rPr>
          <w:rFonts w:ascii="Bookman Old Style" w:hAnsi="Bookman Old Style" w:cs="Arial"/>
          <w:sz w:val="24"/>
          <w:szCs w:val="24"/>
        </w:rPr>
        <w:t>produto químico HIPOCLORITO DE SÓDIO 10/12%</w:t>
      </w:r>
      <w:r w:rsidR="00874169" w:rsidRPr="00A42D54">
        <w:rPr>
          <w:rFonts w:ascii="Bookman Old Style" w:hAnsi="Bookman Old Style" w:cs="Arial"/>
          <w:sz w:val="24"/>
          <w:szCs w:val="24"/>
        </w:rPr>
        <w:t xml:space="preserve"> u</w:t>
      </w:r>
      <w:r w:rsidR="00874169" w:rsidRPr="00A42D54">
        <w:rPr>
          <w:rFonts w:ascii="Bookman Old Style" w:hAnsi="Bookman Old Style" w:cs="Arial"/>
          <w:w w:val="105"/>
          <w:sz w:val="24"/>
          <w:szCs w:val="24"/>
        </w:rPr>
        <w:t xml:space="preserve">tilizado na </w:t>
      </w:r>
      <w:r w:rsidR="00874169" w:rsidRPr="004878AF">
        <w:rPr>
          <w:rFonts w:ascii="Bookman Old Style" w:hAnsi="Bookman Old Style" w:cs="Arial"/>
          <w:w w:val="105"/>
          <w:sz w:val="24"/>
          <w:szCs w:val="24"/>
        </w:rPr>
        <w:t>fase final do processo</w:t>
      </w:r>
      <w:r w:rsidR="00E61211" w:rsidRPr="004878AF">
        <w:rPr>
          <w:rFonts w:ascii="Bookman Old Style" w:hAnsi="Bookman Old Style" w:cs="Arial"/>
          <w:w w:val="105"/>
          <w:sz w:val="24"/>
          <w:szCs w:val="24"/>
        </w:rPr>
        <w:t xml:space="preserve"> de tratamento de água</w:t>
      </w:r>
      <w:r w:rsidR="00874169" w:rsidRPr="004878AF">
        <w:rPr>
          <w:rFonts w:ascii="Bookman Old Style" w:hAnsi="Bookman Old Style" w:cs="Arial"/>
          <w:w w:val="105"/>
          <w:sz w:val="24"/>
          <w:szCs w:val="24"/>
        </w:rPr>
        <w:t>, eliminando</w:t>
      </w:r>
      <w:r w:rsidR="00874169" w:rsidRPr="00A42D54">
        <w:rPr>
          <w:rFonts w:ascii="Bookman Old Style" w:hAnsi="Bookman Old Style" w:cs="Arial"/>
          <w:w w:val="105"/>
          <w:sz w:val="24"/>
          <w:szCs w:val="24"/>
        </w:rPr>
        <w:t xml:space="preserve"> qualquer resquício de organismos patogênico que não foram totalmente eliminados na operação unitária de filtração.</w:t>
      </w:r>
    </w:p>
    <w:p w14:paraId="50A53925" w14:textId="5E3F1DCE" w:rsidR="00AD79A7" w:rsidRPr="00A42D54" w:rsidRDefault="00AD79A7" w:rsidP="00AD79A7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A42D54">
        <w:rPr>
          <w:rFonts w:ascii="Bookman Old Style" w:hAnsi="Bookman Old Style" w:cs="Arial"/>
          <w:sz w:val="24"/>
          <w:szCs w:val="24"/>
        </w:rPr>
        <w:t>O Hipoclorito de Sódio a 10/12% é fundamental para o tratamento da água fornecida para a população. Sem esse produto, o tratamento da água não é possível, resultando em um corte no fornecido de água potável, o que pode gerar graves consequências para a saúde pública e o bem-estar da população.</w:t>
      </w:r>
    </w:p>
    <w:p w14:paraId="3667425A" w14:textId="77777777" w:rsidR="00AD79A7" w:rsidRPr="00A42D54" w:rsidRDefault="00AD79A7" w:rsidP="00AD79A7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6D8E2D62" w14:textId="32693A5B" w:rsidR="00AD79A7" w:rsidRPr="00A42D54" w:rsidRDefault="00AD79A7" w:rsidP="00AD79A7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A42D54">
        <w:rPr>
          <w:rFonts w:ascii="Bookman Old Style" w:hAnsi="Bookman Old Style" w:cs="Arial"/>
          <w:sz w:val="24"/>
          <w:szCs w:val="24"/>
        </w:rPr>
        <w:t>A continuidade do tratamento de água é um serviço essencial e contínuo. A falta do Hipoclorito de Sódio a 10/12% inviabiliza o tratamento da água, resultando em interrupções no abastecimento e potencializando riscos à saúde da população. A situação exige uma resposta rápida para evitar o desabastecimento e garantir a manutenção da qualidade da água fornecida.</w:t>
      </w:r>
    </w:p>
    <w:p w14:paraId="09F08FBA" w14:textId="77777777" w:rsidR="00AD79A7" w:rsidRPr="00A42D54" w:rsidRDefault="00AD79A7" w:rsidP="00AD79A7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15D51A43" w14:textId="6E407435" w:rsidR="00AD79A7" w:rsidRPr="00A42D54" w:rsidRDefault="00AD79A7" w:rsidP="00AD79A7">
      <w:pPr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A42D54">
        <w:rPr>
          <w:rFonts w:ascii="Bookman Old Style" w:hAnsi="Bookman Old Style" w:cs="Arial"/>
          <w:sz w:val="24"/>
          <w:szCs w:val="24"/>
        </w:rPr>
        <w:t>A aquisição do Hipoclorito de Sódio a 10/12% é urgente e indispensável para garantir a continuidade do tratamento e fornecimento de água potável à população. Diante do histórico de fracassos nas tentativas de licitação e da essencialidade do produto para a saúde pública, justifica-se a realização de uma dispensa de licitação, conforme permitido pela Lei 14.133/2021.</w:t>
      </w:r>
    </w:p>
    <w:p w14:paraId="3F73A2A7" w14:textId="655AF80D" w:rsidR="00446F8C" w:rsidRPr="00A42D54" w:rsidRDefault="0040091D" w:rsidP="00A67777">
      <w:pPr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A42D54">
        <w:rPr>
          <w:rFonts w:ascii="Bookman Old Style" w:hAnsi="Bookman Old Style" w:cs="Arial"/>
          <w:bCs/>
          <w:sz w:val="24"/>
          <w:szCs w:val="24"/>
        </w:rPr>
        <w:lastRenderedPageBreak/>
        <w:t xml:space="preserve">A contratação direta pode ser realizada mediante a DISPENSA de licitação, disciplinada no art. 75, inciso </w:t>
      </w:r>
      <w:r w:rsidRPr="00A42D54">
        <w:rPr>
          <w:rFonts w:ascii="Bookman Old Style" w:hAnsi="Bookman Old Style" w:cs="Arial"/>
          <w:i/>
          <w:sz w:val="24"/>
          <w:szCs w:val="24"/>
        </w:rPr>
        <w:t>III – para contratação que mantenha todas as condições definidas em edital de licitação realizada há menos de 1 (um) ano, quando se verificar que naquela licitação: a) não surgiram licitantes interessados ou não foram apresentadas propostas válidas; b) as propostas apresentadas consignaram preços manifestamente superiores aos praticados no mercado ou incompatíveis com os fixados pelos órgãos oficiais competentes;</w:t>
      </w:r>
      <w:r w:rsidRPr="00A42D54">
        <w:rPr>
          <w:rFonts w:ascii="Bookman Old Style" w:hAnsi="Bookman Old Style" w:cs="Arial"/>
          <w:bCs/>
          <w:sz w:val="24"/>
          <w:szCs w:val="24"/>
        </w:rPr>
        <w:t>, da Lei de Licitações – 14.133/2021.</w:t>
      </w:r>
    </w:p>
    <w:p w14:paraId="67E4B342" w14:textId="726AE6E1" w:rsidR="001A65F4" w:rsidRPr="00A42D54" w:rsidRDefault="001A65F4" w:rsidP="00A67777">
      <w:pPr>
        <w:autoSpaceDE w:val="0"/>
        <w:autoSpaceDN w:val="0"/>
        <w:adjustRightInd w:val="0"/>
        <w:spacing w:line="276" w:lineRule="auto"/>
        <w:jc w:val="both"/>
        <w:rPr>
          <w:rFonts w:ascii="Bookman Old Style" w:hAnsi="Bookman Old Style" w:cs="Arial"/>
          <w:bCs/>
          <w:sz w:val="24"/>
          <w:szCs w:val="24"/>
        </w:rPr>
      </w:pPr>
      <w:r w:rsidRPr="00A42D54">
        <w:rPr>
          <w:rFonts w:ascii="Bookman Old Style" w:hAnsi="Bookman Old Style" w:cs="Arial"/>
          <w:bCs/>
          <w:sz w:val="24"/>
          <w:szCs w:val="24"/>
        </w:rPr>
        <w:t>O presente objeto já foi contratado anteriormente e é de uso contínuo (diário) no tratamento de água para consumo humano.</w:t>
      </w:r>
    </w:p>
    <w:p w14:paraId="5233BCE7" w14:textId="77777777" w:rsidR="00A8787F" w:rsidRPr="00A42D54" w:rsidRDefault="00A8787F" w:rsidP="00A67777">
      <w:pPr>
        <w:spacing w:after="0" w:line="276" w:lineRule="auto"/>
        <w:jc w:val="both"/>
        <w:outlineLvl w:val="2"/>
        <w:rPr>
          <w:rFonts w:ascii="Bookman Old Style" w:eastAsia="Times New Roman" w:hAnsi="Bookman Old Style" w:cstheme="minorHAnsi"/>
          <w:b/>
          <w:sz w:val="24"/>
          <w:szCs w:val="24"/>
          <w:u w:val="single"/>
          <w:lang w:eastAsia="ar-SA"/>
        </w:rPr>
      </w:pPr>
    </w:p>
    <w:p w14:paraId="25E2DAC3" w14:textId="77777777" w:rsidR="00A8787F" w:rsidRPr="00A42D54" w:rsidRDefault="00A8787F" w:rsidP="00A677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outlineLvl w:val="2"/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</w:pPr>
      <w:r w:rsidRPr="00A42D54"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  <w:t>III – QUANTIDADE A SER CONTRATADA</w:t>
      </w:r>
    </w:p>
    <w:p w14:paraId="0AEF3373" w14:textId="77777777" w:rsidR="00A8787F" w:rsidRPr="00A42D54" w:rsidRDefault="00A8787F" w:rsidP="00A67777">
      <w:pPr>
        <w:spacing w:after="0" w:line="276" w:lineRule="auto"/>
        <w:jc w:val="both"/>
        <w:outlineLvl w:val="2"/>
        <w:rPr>
          <w:rFonts w:ascii="Bookman Old Style" w:eastAsia="Times New Roman" w:hAnsi="Bookman Old Style" w:cstheme="minorHAnsi"/>
          <w:b/>
          <w:sz w:val="24"/>
          <w:szCs w:val="24"/>
          <w:u w:val="single"/>
          <w:lang w:eastAsia="ar-SA"/>
        </w:rPr>
      </w:pPr>
    </w:p>
    <w:p w14:paraId="159576A1" w14:textId="77777777" w:rsidR="00036BA6" w:rsidRPr="00A42D54" w:rsidRDefault="00036BA6" w:rsidP="00A67777">
      <w:pPr>
        <w:spacing w:after="0" w:line="276" w:lineRule="auto"/>
        <w:jc w:val="both"/>
        <w:outlineLvl w:val="2"/>
        <w:rPr>
          <w:rFonts w:ascii="Bookman Old Style" w:eastAsia="Times New Roman" w:hAnsi="Bookman Old Style" w:cstheme="minorHAnsi"/>
          <w:b/>
          <w:sz w:val="24"/>
          <w:szCs w:val="24"/>
          <w:u w:val="single"/>
          <w:lang w:eastAsia="ar-SA"/>
        </w:rPr>
      </w:pP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2552"/>
        <w:gridCol w:w="1134"/>
        <w:gridCol w:w="1814"/>
        <w:gridCol w:w="1162"/>
        <w:gridCol w:w="1985"/>
      </w:tblGrid>
      <w:tr w:rsidR="000E1AA7" w:rsidRPr="00A42D54" w14:paraId="123A784C" w14:textId="77777777" w:rsidTr="00876DE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4CCA4" w14:textId="77777777" w:rsidR="000E1AA7" w:rsidRPr="00A42D54" w:rsidRDefault="000E1AA7" w:rsidP="00A677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ITEM</w:t>
            </w:r>
          </w:p>
          <w:p w14:paraId="475B745D" w14:textId="77777777" w:rsidR="000E1AA7" w:rsidRPr="00A42D54" w:rsidRDefault="000E1AA7" w:rsidP="00A677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BE3E3" w14:textId="77777777" w:rsidR="000E1AA7" w:rsidRPr="00A42D54" w:rsidRDefault="000E1AA7" w:rsidP="00A677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theme="minorHAnsi"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ESPECIFICAÇÃO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2359D" w14:textId="77777777" w:rsidR="000E1AA7" w:rsidRPr="00A42D54" w:rsidRDefault="00BD41B1" w:rsidP="00A6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theme="minorHAnsi"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UN.</w:t>
            </w:r>
            <w:r w:rsidR="000E1AA7" w:rsidRPr="00A42D54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 xml:space="preserve"> DE MEDIDA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F79B6" w14:textId="77777777" w:rsidR="000E1AA7" w:rsidRPr="00A42D54" w:rsidRDefault="000E1AA7" w:rsidP="00A6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QUANTIDADE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D255D" w14:textId="77777777" w:rsidR="000E1AA7" w:rsidRPr="00A42D54" w:rsidRDefault="000E1AA7" w:rsidP="00A677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 xml:space="preserve">VALOR </w:t>
            </w:r>
            <w:r w:rsidR="00B66039" w:rsidRPr="00A42D54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UN.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F505B" w14:textId="77777777" w:rsidR="000E1AA7" w:rsidRPr="00A42D54" w:rsidRDefault="000E1AA7" w:rsidP="00A677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VALOR TOTAL</w:t>
            </w:r>
          </w:p>
        </w:tc>
      </w:tr>
      <w:tr w:rsidR="00D2145E" w:rsidRPr="00A42D54" w14:paraId="1161F46C" w14:textId="77777777" w:rsidTr="00876DE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A8CA" w14:textId="77777777" w:rsidR="00D2145E" w:rsidRPr="00A42D54" w:rsidRDefault="00D2145E" w:rsidP="00A6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93B88" w14:textId="77777777" w:rsidR="00D2145E" w:rsidRPr="00A42D54" w:rsidRDefault="00214D5B" w:rsidP="00A67777">
            <w:pPr>
              <w:spacing w:after="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sz w:val="24"/>
                <w:szCs w:val="24"/>
              </w:rPr>
              <w:t>Hipoclorito de Sódio 10/12%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D8455" w14:textId="77777777" w:rsidR="00D2145E" w:rsidRPr="00A42D54" w:rsidRDefault="00214D5B" w:rsidP="00A6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theme="minorHAnsi"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Cs/>
                <w:sz w:val="24"/>
                <w:szCs w:val="24"/>
              </w:rPr>
              <w:t>Kg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8600" w14:textId="77777777" w:rsidR="00D2145E" w:rsidRPr="00A42D54" w:rsidRDefault="00214D5B" w:rsidP="00A6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theme="minorHAnsi"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Cs/>
                <w:sz w:val="24"/>
                <w:szCs w:val="24"/>
              </w:rPr>
              <w:t>14.000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6EAA" w14:textId="77777777" w:rsidR="00D2145E" w:rsidRPr="00A42D54" w:rsidRDefault="00D56D2C" w:rsidP="00A6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theme="minorHAnsi"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Cs/>
                <w:sz w:val="24"/>
                <w:szCs w:val="24"/>
              </w:rPr>
              <w:t>3,38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9403B" w14:textId="77777777" w:rsidR="00D2145E" w:rsidRPr="00A42D54" w:rsidRDefault="00D56D2C" w:rsidP="00A6777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man Old Style" w:hAnsi="Bookman Old Style" w:cstheme="minorHAnsi"/>
                <w:bCs/>
                <w:sz w:val="24"/>
                <w:szCs w:val="24"/>
              </w:rPr>
            </w:pPr>
            <w:r w:rsidRPr="00A42D54">
              <w:rPr>
                <w:rFonts w:ascii="Bookman Old Style" w:hAnsi="Bookman Old Style" w:cstheme="minorHAnsi"/>
                <w:bCs/>
                <w:sz w:val="24"/>
                <w:szCs w:val="24"/>
              </w:rPr>
              <w:t>47.320,00</w:t>
            </w:r>
          </w:p>
        </w:tc>
      </w:tr>
    </w:tbl>
    <w:p w14:paraId="75EA96AB" w14:textId="77777777" w:rsidR="000E1AA7" w:rsidRPr="00A42D54" w:rsidRDefault="000E1AA7" w:rsidP="00A67777">
      <w:pPr>
        <w:spacing w:after="0" w:line="276" w:lineRule="auto"/>
        <w:jc w:val="both"/>
        <w:outlineLvl w:val="2"/>
        <w:rPr>
          <w:rFonts w:ascii="Bookman Old Style" w:eastAsia="Times New Roman" w:hAnsi="Bookman Old Style" w:cstheme="minorHAnsi"/>
          <w:b/>
          <w:sz w:val="24"/>
          <w:szCs w:val="24"/>
          <w:u w:val="single"/>
          <w:lang w:eastAsia="ar-SA"/>
        </w:rPr>
      </w:pPr>
    </w:p>
    <w:p w14:paraId="43A30A3E" w14:textId="77777777" w:rsidR="00A8787F" w:rsidRPr="00A42D54" w:rsidRDefault="00A8787F" w:rsidP="00A67777">
      <w:pPr>
        <w:spacing w:after="0" w:line="276" w:lineRule="auto"/>
        <w:jc w:val="both"/>
        <w:outlineLvl w:val="2"/>
        <w:rPr>
          <w:rFonts w:ascii="Bookman Old Style" w:eastAsia="Times New Roman" w:hAnsi="Bookman Old Style" w:cstheme="minorHAnsi"/>
          <w:b/>
          <w:sz w:val="24"/>
          <w:szCs w:val="24"/>
          <w:u w:val="single"/>
          <w:lang w:eastAsia="ar-SA"/>
        </w:rPr>
      </w:pPr>
    </w:p>
    <w:p w14:paraId="60CCCA8F" w14:textId="790902AC" w:rsidR="00A8787F" w:rsidRPr="00A42D54" w:rsidRDefault="00A8787F" w:rsidP="00A677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76" w:lineRule="auto"/>
        <w:jc w:val="both"/>
        <w:outlineLvl w:val="2"/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</w:pPr>
      <w:proofErr w:type="spellStart"/>
      <w:r w:rsidRPr="00A42D54"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  <w:t>IV</w:t>
      </w:r>
      <w:proofErr w:type="spellEnd"/>
      <w:r w:rsidRPr="00A42D54"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  <w:t xml:space="preserve"> – VALOR ESTIMADO</w:t>
      </w:r>
      <w:r w:rsidR="00CD6328" w:rsidRPr="00A42D54"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  <w:t xml:space="preserve"> E ESCOLHA DA EMPRESA </w:t>
      </w:r>
      <w:r w:rsidRPr="00A42D54"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  <w:tab/>
      </w:r>
    </w:p>
    <w:p w14:paraId="2B83A837" w14:textId="77777777" w:rsidR="00A8787F" w:rsidRPr="00A42D54" w:rsidRDefault="00A8787F" w:rsidP="00A67777">
      <w:pPr>
        <w:spacing w:after="0" w:line="276" w:lineRule="auto"/>
        <w:jc w:val="both"/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</w:pPr>
    </w:p>
    <w:p w14:paraId="279F9680" w14:textId="5FFC15DB" w:rsidR="00AD79A7" w:rsidRPr="00A42D54" w:rsidRDefault="00AD79A7" w:rsidP="00681C3A">
      <w:pPr>
        <w:spacing w:after="0" w:line="276" w:lineRule="auto"/>
        <w:jc w:val="both"/>
        <w:rPr>
          <w:rFonts w:ascii="Bookman Old Style" w:hAnsi="Bookman Old Style"/>
          <w:sz w:val="24"/>
          <w:szCs w:val="24"/>
        </w:rPr>
      </w:pPr>
      <w:r w:rsidRPr="004878AF">
        <w:rPr>
          <w:rFonts w:ascii="Bookman Old Style" w:hAnsi="Bookman Old Style"/>
          <w:sz w:val="24"/>
          <w:szCs w:val="24"/>
        </w:rPr>
        <w:t>O objeto desta dispensa de licitação restou deserto no pregão eletrônico 20/2024 cuja sessão pública ocorreu em 30/04/2024 e restou fracassado no pregão eletrônico n. 29/2024, cuja sessão pública ocorreu na data de 03/06/2024, e restou fracassado no pregão eletrônico n. 36/2024 cuja sessão pública ocorreu na data de 04 de julho de 2024</w:t>
      </w:r>
      <w:r w:rsidR="00D16688" w:rsidRPr="004878AF">
        <w:rPr>
          <w:rFonts w:ascii="Bookman Old Style" w:hAnsi="Bookman Old Style"/>
          <w:sz w:val="24"/>
          <w:szCs w:val="24"/>
        </w:rPr>
        <w:t xml:space="preserve"> onde o mesmo finalizou após prazo recursal na data de 17/07/2024</w:t>
      </w:r>
      <w:r w:rsidRPr="004878AF">
        <w:rPr>
          <w:rFonts w:ascii="Bookman Old Style" w:hAnsi="Bookman Old Style"/>
          <w:sz w:val="24"/>
          <w:szCs w:val="24"/>
        </w:rPr>
        <w:t>, conforme ata de julgamento anexa</w:t>
      </w:r>
      <w:r w:rsidRPr="004878AF">
        <w:rPr>
          <w:rFonts w:ascii="Bookman Old Style" w:hAnsi="Bookman Old Style"/>
          <w:sz w:val="24"/>
          <w:szCs w:val="24"/>
        </w:rPr>
        <w:t>.</w:t>
      </w:r>
    </w:p>
    <w:p w14:paraId="15F8A549" w14:textId="77777777" w:rsidR="00CD6328" w:rsidRPr="00A42D54" w:rsidRDefault="00CD6328" w:rsidP="00A67777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76FA023B" w14:textId="24560FCD" w:rsidR="00CD6328" w:rsidRPr="00A42D54" w:rsidRDefault="00CD6328" w:rsidP="00F841BD">
      <w:pPr>
        <w:spacing w:after="120" w:line="240" w:lineRule="auto"/>
        <w:ind w:left="-5" w:right="8" w:hanging="11"/>
        <w:jc w:val="both"/>
        <w:rPr>
          <w:rFonts w:ascii="Bookman Old Style" w:hAnsi="Bookman Old Style"/>
          <w:sz w:val="24"/>
          <w:szCs w:val="24"/>
        </w:rPr>
      </w:pPr>
      <w:r w:rsidRPr="00A42D54">
        <w:rPr>
          <w:rFonts w:ascii="Bookman Old Style" w:hAnsi="Bookman Old Style"/>
          <w:sz w:val="24"/>
          <w:szCs w:val="24"/>
        </w:rPr>
        <w:t xml:space="preserve">O valor ofertado pela empresa </w:t>
      </w:r>
      <w:proofErr w:type="spellStart"/>
      <w:r w:rsidRPr="00A42D54">
        <w:rPr>
          <w:rFonts w:ascii="Bookman Old Style" w:hAnsi="Bookman Old Style"/>
          <w:bCs/>
          <w:sz w:val="24"/>
          <w:szCs w:val="24"/>
        </w:rPr>
        <w:t>GZ</w:t>
      </w:r>
      <w:proofErr w:type="spellEnd"/>
      <w:r w:rsidRPr="00A42D54">
        <w:rPr>
          <w:rFonts w:ascii="Bookman Old Style" w:hAnsi="Bookman Old Style"/>
          <w:bCs/>
          <w:sz w:val="24"/>
          <w:szCs w:val="24"/>
        </w:rPr>
        <w:t xml:space="preserve"> QUIMICA LTDA</w:t>
      </w:r>
      <w:r w:rsidRPr="00A42D54">
        <w:rPr>
          <w:rFonts w:ascii="Bookman Old Style" w:hAnsi="Bookman Old Style"/>
          <w:sz w:val="24"/>
          <w:szCs w:val="24"/>
        </w:rPr>
        <w:t xml:space="preserve"> é o mesmo daquele orçamento apresentado para base de preços do processo</w:t>
      </w:r>
      <w:r w:rsidR="00D16688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D16688">
        <w:rPr>
          <w:rFonts w:ascii="Bookman Old Style" w:hAnsi="Bookman Old Style"/>
          <w:sz w:val="24"/>
          <w:szCs w:val="24"/>
        </w:rPr>
        <w:t>xxxx</w:t>
      </w:r>
      <w:proofErr w:type="spellEnd"/>
      <w:r w:rsidRPr="00A42D54">
        <w:rPr>
          <w:rFonts w:ascii="Bookman Old Style" w:hAnsi="Bookman Old Style"/>
          <w:sz w:val="24"/>
          <w:szCs w:val="24"/>
        </w:rPr>
        <w:t>, no valor unitário de R$ 3,38, sendo menor do que o estabelecido para o objeto no pregão fracassado, onde fora utilizado a média dos orçamentos em R$ 4,02, sendo compatível com o praticado no mercado, conforme pesquisa de preço realizada pelo órgão requisitante no processo originário.</w:t>
      </w:r>
    </w:p>
    <w:p w14:paraId="2B6C2826" w14:textId="77777777" w:rsidR="00F841BD" w:rsidRPr="00A42D54" w:rsidRDefault="00F841BD" w:rsidP="00F841BD">
      <w:pPr>
        <w:spacing w:after="0" w:line="240" w:lineRule="auto"/>
        <w:ind w:left="-5" w:right="8" w:hanging="11"/>
        <w:jc w:val="both"/>
        <w:rPr>
          <w:rFonts w:ascii="Bookman Old Style" w:hAnsi="Bookman Old Style"/>
          <w:sz w:val="24"/>
          <w:szCs w:val="24"/>
        </w:rPr>
      </w:pPr>
    </w:p>
    <w:p w14:paraId="2968471F" w14:textId="5D364B6E" w:rsidR="00CD6328" w:rsidRPr="00A42D54" w:rsidRDefault="00CD6328" w:rsidP="00CD6328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4878AF">
        <w:rPr>
          <w:rFonts w:ascii="Bookman Old Style" w:hAnsi="Bookman Old Style" w:cs="Arial"/>
          <w:sz w:val="24"/>
          <w:szCs w:val="24"/>
        </w:rPr>
        <w:t>O valor estimado desta contratação é de R$ 47.320,00</w:t>
      </w:r>
      <w:r w:rsidR="00D31072" w:rsidRPr="004878AF">
        <w:rPr>
          <w:rFonts w:ascii="Bookman Old Style" w:hAnsi="Bookman Old Style" w:cs="Arial"/>
          <w:sz w:val="24"/>
          <w:szCs w:val="24"/>
        </w:rPr>
        <w:t>.</w:t>
      </w:r>
    </w:p>
    <w:p w14:paraId="62CC2362" w14:textId="207D3FC3" w:rsidR="00CD6328" w:rsidRPr="00A42D54" w:rsidRDefault="00CD6328" w:rsidP="00A67777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06CD6E92" w14:textId="7D3012F8" w:rsidR="00CD6328" w:rsidRPr="00A42D54" w:rsidRDefault="00CD6328" w:rsidP="00713166">
      <w:pPr>
        <w:spacing w:after="0" w:line="240" w:lineRule="auto"/>
        <w:ind w:right="8"/>
        <w:jc w:val="both"/>
        <w:rPr>
          <w:rFonts w:ascii="Bookman Old Style" w:hAnsi="Bookman Old Style"/>
          <w:sz w:val="24"/>
          <w:szCs w:val="24"/>
        </w:rPr>
      </w:pPr>
      <w:r w:rsidRPr="00A42D54">
        <w:rPr>
          <w:rFonts w:ascii="Bookman Old Style" w:hAnsi="Bookman Old Style"/>
          <w:sz w:val="24"/>
          <w:szCs w:val="24"/>
        </w:rPr>
        <w:t xml:space="preserve">A escolha da empresa para celebração deste processo decorreu de contato formalizado pela secretaria requisitante com a mesma, sendo que esta empresa forneceu o menor preço entre os orçamentos efetuados diretamente com os </w:t>
      </w:r>
      <w:r w:rsidRPr="00A42D54">
        <w:rPr>
          <w:rFonts w:ascii="Bookman Old Style" w:hAnsi="Bookman Old Style"/>
          <w:sz w:val="24"/>
          <w:szCs w:val="24"/>
        </w:rPr>
        <w:lastRenderedPageBreak/>
        <w:t xml:space="preserve">fornecedores para base de preços do processo </w:t>
      </w:r>
      <w:proofErr w:type="gramStart"/>
      <w:r w:rsidRPr="00A42D54">
        <w:rPr>
          <w:rFonts w:ascii="Bookman Old Style" w:hAnsi="Bookman Old Style"/>
          <w:sz w:val="24"/>
          <w:szCs w:val="24"/>
        </w:rPr>
        <w:t>68/2024 pregão</w:t>
      </w:r>
      <w:proofErr w:type="gramEnd"/>
      <w:r w:rsidRPr="00A42D54">
        <w:rPr>
          <w:rFonts w:ascii="Bookman Old Style" w:hAnsi="Bookman Old Style"/>
          <w:sz w:val="24"/>
          <w:szCs w:val="24"/>
        </w:rPr>
        <w:t xml:space="preserve"> eletrônico 36/2024.</w:t>
      </w:r>
    </w:p>
    <w:p w14:paraId="3854B678" w14:textId="77777777" w:rsidR="00713166" w:rsidRDefault="00713166" w:rsidP="00713166">
      <w:pPr>
        <w:spacing w:after="0" w:line="240" w:lineRule="auto"/>
        <w:ind w:right="8"/>
        <w:jc w:val="both"/>
        <w:rPr>
          <w:sz w:val="24"/>
          <w:szCs w:val="24"/>
        </w:rPr>
      </w:pPr>
    </w:p>
    <w:p w14:paraId="121780ED" w14:textId="3817FCA0" w:rsidR="00CD6328" w:rsidRPr="00AC027E" w:rsidRDefault="00CD6328" w:rsidP="00CD6328">
      <w:pPr>
        <w:spacing w:after="120" w:line="240" w:lineRule="auto"/>
        <w:jc w:val="both"/>
        <w:rPr>
          <w:rFonts w:ascii="Bookman Old Style" w:hAnsi="Bookman Old Style"/>
          <w:sz w:val="24"/>
          <w:szCs w:val="24"/>
        </w:rPr>
      </w:pPr>
      <w:r w:rsidRPr="00AC027E">
        <w:rPr>
          <w:rFonts w:ascii="Bookman Old Style" w:hAnsi="Bookman Old Style"/>
          <w:sz w:val="24"/>
          <w:szCs w:val="24"/>
        </w:rPr>
        <w:t xml:space="preserve">Dessa forma, a empresa </w:t>
      </w:r>
      <w:proofErr w:type="spellStart"/>
      <w:r w:rsidRPr="00AC027E">
        <w:rPr>
          <w:rFonts w:ascii="Bookman Old Style" w:hAnsi="Bookman Old Style"/>
          <w:bCs/>
          <w:sz w:val="24"/>
          <w:szCs w:val="24"/>
        </w:rPr>
        <w:t>GZ</w:t>
      </w:r>
      <w:proofErr w:type="spellEnd"/>
      <w:r w:rsidRPr="00AC027E">
        <w:rPr>
          <w:rFonts w:ascii="Bookman Old Style" w:hAnsi="Bookman Old Style"/>
          <w:bCs/>
          <w:sz w:val="24"/>
          <w:szCs w:val="24"/>
        </w:rPr>
        <w:t xml:space="preserve"> QUIMICA LTDA, </w:t>
      </w:r>
      <w:r w:rsidRPr="00AC027E">
        <w:rPr>
          <w:rFonts w:ascii="Bookman Old Style" w:hAnsi="Bookman Old Style"/>
          <w:sz w:val="24"/>
          <w:szCs w:val="24"/>
        </w:rPr>
        <w:t>por ter demonstrado interesse, mantendo uma proposta com valor igual ao fornecido para composição dos preços do item fracassado do processo e este ser menor até mesmo do que o valor de referência que o utilizado no referido pregão</w:t>
      </w:r>
      <w:r w:rsidRPr="00AC027E">
        <w:rPr>
          <w:rFonts w:ascii="Bookman Old Style" w:hAnsi="Bookman Old Style"/>
          <w:sz w:val="24"/>
          <w:szCs w:val="24"/>
        </w:rPr>
        <w:t>,</w:t>
      </w:r>
      <w:r w:rsidRPr="00AC027E">
        <w:rPr>
          <w:rFonts w:ascii="Bookman Old Style" w:hAnsi="Bookman Old Style"/>
          <w:sz w:val="24"/>
          <w:szCs w:val="24"/>
        </w:rPr>
        <w:t xml:space="preserve"> possuir toda documentação exigida</w:t>
      </w:r>
      <w:r w:rsidRPr="00AC027E">
        <w:rPr>
          <w:rFonts w:ascii="Bookman Old Style" w:hAnsi="Bookman Old Style"/>
          <w:sz w:val="24"/>
          <w:szCs w:val="24"/>
        </w:rPr>
        <w:t xml:space="preserve"> </w:t>
      </w:r>
      <w:r w:rsidRPr="00AC027E">
        <w:rPr>
          <w:rFonts w:ascii="Bookman Old Style" w:hAnsi="Bookman Old Style" w:cs="Arial"/>
          <w:sz w:val="24"/>
          <w:szCs w:val="24"/>
        </w:rPr>
        <w:t xml:space="preserve">e possuir </w:t>
      </w:r>
      <w:r w:rsidRPr="00AC027E">
        <w:rPr>
          <w:rFonts w:ascii="Bookman Old Style" w:hAnsi="Bookman Old Style" w:cs="Arial"/>
          <w:sz w:val="24"/>
          <w:szCs w:val="24"/>
        </w:rPr>
        <w:t>disponibilidade de entrega imediata após a assinatura do contrato</w:t>
      </w:r>
      <w:r w:rsidRPr="00AC027E">
        <w:rPr>
          <w:rFonts w:ascii="Bookman Old Style" w:hAnsi="Bookman Old Style" w:cs="Arial"/>
          <w:sz w:val="24"/>
          <w:szCs w:val="24"/>
        </w:rPr>
        <w:t>, visto que há necessidade urgente deste município para uma porcentagem de aquisição,</w:t>
      </w:r>
      <w:r w:rsidRPr="00AC027E">
        <w:rPr>
          <w:rFonts w:ascii="Bookman Old Style" w:hAnsi="Bookman Old Style"/>
          <w:sz w:val="24"/>
          <w:szCs w:val="24"/>
        </w:rPr>
        <w:t xml:space="preserve"> foi a escolhida para a </w:t>
      </w:r>
      <w:r w:rsidRPr="00AC027E">
        <w:rPr>
          <w:rFonts w:ascii="Bookman Old Style" w:hAnsi="Bookman Old Style"/>
          <w:sz w:val="24"/>
          <w:szCs w:val="24"/>
        </w:rPr>
        <w:t>contratação.</w:t>
      </w:r>
      <w:r w:rsidRPr="00AC027E">
        <w:rPr>
          <w:rFonts w:ascii="Bookman Old Style" w:hAnsi="Bookman Old Style"/>
          <w:sz w:val="24"/>
          <w:szCs w:val="24"/>
        </w:rPr>
        <w:t xml:space="preserve">  </w:t>
      </w:r>
    </w:p>
    <w:p w14:paraId="233087DD" w14:textId="77777777" w:rsidR="00A8787F" w:rsidRPr="00A67777" w:rsidRDefault="00A8787F" w:rsidP="00A67777">
      <w:pPr>
        <w:spacing w:after="0" w:line="276" w:lineRule="auto"/>
        <w:jc w:val="both"/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</w:pPr>
    </w:p>
    <w:p w14:paraId="17D8FFFB" w14:textId="77777777" w:rsidR="00A8787F" w:rsidRPr="00A67777" w:rsidRDefault="00A8787F" w:rsidP="00A677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040"/>
        </w:tabs>
        <w:spacing w:after="0" w:line="276" w:lineRule="auto"/>
        <w:jc w:val="both"/>
        <w:outlineLvl w:val="2"/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</w:pPr>
      <w:r w:rsidRPr="00A67777">
        <w:rPr>
          <w:rFonts w:ascii="Bookman Old Style" w:eastAsia="Times New Roman" w:hAnsi="Bookman Old Style" w:cstheme="minorHAnsi"/>
          <w:b/>
          <w:sz w:val="24"/>
          <w:szCs w:val="24"/>
          <w:lang w:eastAsia="ar-SA"/>
        </w:rPr>
        <w:t xml:space="preserve">V – </w:t>
      </w:r>
      <w:r w:rsidRPr="00A67777">
        <w:rPr>
          <w:rFonts w:ascii="Bookman Old Style" w:eastAsia="Times New Roman" w:hAnsi="Bookman Old Style" w:cs="Arial"/>
          <w:b/>
          <w:sz w:val="24"/>
          <w:szCs w:val="24"/>
          <w:lang w:eastAsia="ar-SA"/>
        </w:rPr>
        <w:t>DATA PRETENDIDA PARA EXECUÇÃO DO OBJETO, COM JUSTIFICATIVA</w:t>
      </w:r>
    </w:p>
    <w:p w14:paraId="7AE0F9BA" w14:textId="77777777" w:rsidR="00036BA6" w:rsidRPr="00A67777" w:rsidRDefault="00036BA6" w:rsidP="00A67777">
      <w:pPr>
        <w:spacing w:after="0" w:line="276" w:lineRule="auto"/>
        <w:jc w:val="both"/>
        <w:rPr>
          <w:rFonts w:ascii="Bookman Old Style" w:eastAsia="Times New Roman" w:hAnsi="Bookman Old Style" w:cstheme="minorHAnsi"/>
          <w:sz w:val="24"/>
          <w:szCs w:val="24"/>
        </w:rPr>
      </w:pPr>
    </w:p>
    <w:p w14:paraId="23D94198" w14:textId="2EA88562" w:rsidR="00A8787F" w:rsidRPr="00A67777" w:rsidRDefault="00F05540" w:rsidP="00A67777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  <w:r w:rsidRPr="00A67777">
        <w:rPr>
          <w:rFonts w:ascii="Bookman Old Style" w:eastAsia="Times New Roman" w:hAnsi="Bookman Old Style" w:cs="Arial"/>
          <w:sz w:val="24"/>
          <w:szCs w:val="24"/>
        </w:rPr>
        <w:t xml:space="preserve">A execução ocorrerá durante a vigência da ata, </w:t>
      </w:r>
      <w:r w:rsidR="00E72241" w:rsidRPr="00A67777">
        <w:rPr>
          <w:rFonts w:ascii="Bookman Old Style" w:eastAsia="Times New Roman" w:hAnsi="Bookman Old Style" w:cs="Arial"/>
          <w:sz w:val="24"/>
          <w:szCs w:val="24"/>
        </w:rPr>
        <w:t>pela necessidade de utilização na</w:t>
      </w:r>
      <w:r w:rsidR="000C62B0" w:rsidRPr="00A67777">
        <w:rPr>
          <w:rFonts w:ascii="Bookman Old Style" w:eastAsia="Times New Roman" w:hAnsi="Bookman Old Style" w:cs="Arial"/>
          <w:sz w:val="24"/>
          <w:szCs w:val="24"/>
        </w:rPr>
        <w:t>s</w:t>
      </w:r>
      <w:r w:rsidR="00E72241" w:rsidRPr="00A67777">
        <w:rPr>
          <w:rFonts w:ascii="Bookman Old Style" w:eastAsia="Times New Roman" w:hAnsi="Bookman Old Style" w:cs="Arial"/>
          <w:sz w:val="24"/>
          <w:szCs w:val="24"/>
        </w:rPr>
        <w:t xml:space="preserve"> Estaç</w:t>
      </w:r>
      <w:r w:rsidR="000C62B0" w:rsidRPr="00A67777">
        <w:rPr>
          <w:rFonts w:ascii="Bookman Old Style" w:eastAsia="Times New Roman" w:hAnsi="Bookman Old Style" w:cs="Arial"/>
          <w:sz w:val="24"/>
          <w:szCs w:val="24"/>
        </w:rPr>
        <w:t>ões</w:t>
      </w:r>
      <w:r w:rsidR="00E72241" w:rsidRPr="00A67777">
        <w:rPr>
          <w:rFonts w:ascii="Bookman Old Style" w:eastAsia="Times New Roman" w:hAnsi="Bookman Old Style" w:cs="Arial"/>
          <w:sz w:val="24"/>
          <w:szCs w:val="24"/>
        </w:rPr>
        <w:t xml:space="preserve"> de Tratamento de Água.</w:t>
      </w:r>
      <w:r w:rsidR="00CD6328">
        <w:rPr>
          <w:rFonts w:ascii="Bookman Old Style" w:eastAsia="Times New Roman" w:hAnsi="Bookman Old Style" w:cs="Arial"/>
          <w:sz w:val="24"/>
          <w:szCs w:val="24"/>
        </w:rPr>
        <w:t xml:space="preserve"> </w:t>
      </w:r>
      <w:bookmarkStart w:id="1" w:name="_GoBack"/>
      <w:bookmarkEnd w:id="1"/>
      <w:r w:rsidR="00CD6328" w:rsidRPr="00AC027E">
        <w:rPr>
          <w:rFonts w:ascii="Bookman Old Style" w:eastAsia="Times New Roman" w:hAnsi="Bookman Old Style" w:cs="Arial"/>
          <w:sz w:val="24"/>
          <w:szCs w:val="24"/>
        </w:rPr>
        <w:t>A primeira parcela de aquisição será efetuada imediatamente após a celebração desta contratação, visto que o município já possui a necessidade de produto para o tratamento de água.</w:t>
      </w:r>
    </w:p>
    <w:p w14:paraId="46614632" w14:textId="77777777" w:rsidR="00A8787F" w:rsidRPr="00A67777" w:rsidRDefault="00A8787F" w:rsidP="00A67777">
      <w:pPr>
        <w:spacing w:after="0" w:line="276" w:lineRule="auto"/>
        <w:jc w:val="both"/>
        <w:rPr>
          <w:rFonts w:ascii="Bookman Old Style" w:hAnsi="Bookman Old Style" w:cstheme="minorHAnsi"/>
          <w:sz w:val="24"/>
          <w:szCs w:val="24"/>
        </w:rPr>
      </w:pPr>
    </w:p>
    <w:p w14:paraId="1CCEC974" w14:textId="77777777" w:rsidR="00A8787F" w:rsidRPr="00A67777" w:rsidRDefault="00A8787F" w:rsidP="00A677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A67777">
        <w:rPr>
          <w:rFonts w:ascii="Bookman Old Style" w:hAnsi="Bookman Old Style" w:cstheme="minorHAnsi"/>
          <w:b/>
          <w:bCs/>
          <w:sz w:val="24"/>
          <w:szCs w:val="24"/>
        </w:rPr>
        <w:t xml:space="preserve">VI </w:t>
      </w:r>
      <w:r w:rsidRPr="00A67777">
        <w:rPr>
          <w:rFonts w:ascii="Bookman Old Style" w:hAnsi="Bookman Old Style" w:cs="Arial"/>
          <w:b/>
          <w:bCs/>
          <w:sz w:val="24"/>
          <w:szCs w:val="24"/>
        </w:rPr>
        <w:t>– VINCULAÇÃO OU DEPENDÊNCIA DO OBJETO COM CONTRATAÇÕES CORRELATAS</w:t>
      </w:r>
    </w:p>
    <w:p w14:paraId="60550F7D" w14:textId="77777777" w:rsidR="00A8787F" w:rsidRPr="00A67777" w:rsidRDefault="00A8787F" w:rsidP="00A67777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B72544B" w14:textId="0EB22EDF" w:rsidR="00FA6845" w:rsidRPr="00A67777" w:rsidRDefault="00FA6845" w:rsidP="00A67777">
      <w:pPr>
        <w:spacing w:after="0" w:line="276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A67777">
        <w:rPr>
          <w:rFonts w:ascii="Bookman Old Style" w:eastAsia="Times New Roman" w:hAnsi="Bookman Old Style" w:cs="Arial"/>
          <w:sz w:val="24"/>
          <w:szCs w:val="24"/>
        </w:rPr>
        <w:t xml:space="preserve">Este objeto não </w:t>
      </w:r>
      <w:r w:rsidR="00017F62" w:rsidRPr="00A67777">
        <w:rPr>
          <w:rFonts w:ascii="Bookman Old Style" w:eastAsia="Times New Roman" w:hAnsi="Bookman Old Style" w:cs="Arial"/>
          <w:sz w:val="24"/>
          <w:szCs w:val="24"/>
        </w:rPr>
        <w:t>possui dependência à</w:t>
      </w:r>
      <w:r w:rsidRPr="00A67777">
        <w:rPr>
          <w:rFonts w:ascii="Bookman Old Style" w:eastAsia="Times New Roman" w:hAnsi="Bookman Old Style" w:cs="Arial"/>
          <w:sz w:val="24"/>
          <w:szCs w:val="24"/>
        </w:rPr>
        <w:t xml:space="preserve"> outras contratações.</w:t>
      </w:r>
    </w:p>
    <w:p w14:paraId="21F4E6DD" w14:textId="77777777" w:rsidR="00FA6845" w:rsidRPr="00A67777" w:rsidRDefault="00FA6845" w:rsidP="00A67777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3A4005A1" w14:textId="77777777" w:rsidR="00A8787F" w:rsidRPr="00A67777" w:rsidRDefault="00A8787F" w:rsidP="00A677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both"/>
        <w:rPr>
          <w:rFonts w:ascii="Bookman Old Style" w:hAnsi="Bookman Old Style" w:cs="Arial"/>
          <w:b/>
          <w:bCs/>
          <w:sz w:val="24"/>
          <w:szCs w:val="24"/>
        </w:rPr>
      </w:pPr>
      <w:r w:rsidRPr="00A67777">
        <w:rPr>
          <w:rFonts w:ascii="Bookman Old Style" w:hAnsi="Bookman Old Style" w:cstheme="minorHAnsi"/>
          <w:b/>
          <w:bCs/>
          <w:sz w:val="24"/>
          <w:szCs w:val="24"/>
        </w:rPr>
        <w:t xml:space="preserve">VII </w:t>
      </w:r>
      <w:r w:rsidRPr="00A67777">
        <w:rPr>
          <w:rFonts w:ascii="Bookman Old Style" w:hAnsi="Bookman Old Style" w:cs="Arial"/>
          <w:b/>
          <w:bCs/>
          <w:sz w:val="24"/>
          <w:szCs w:val="24"/>
        </w:rPr>
        <w:t>– RESPONSÁVEIS PELAS INFORMAÇÕES</w:t>
      </w:r>
    </w:p>
    <w:p w14:paraId="4524B573" w14:textId="77777777" w:rsidR="00036BA6" w:rsidRPr="00A67777" w:rsidRDefault="00036BA6" w:rsidP="00A67777">
      <w:pPr>
        <w:spacing w:after="0" w:line="276" w:lineRule="auto"/>
        <w:rPr>
          <w:rFonts w:ascii="Bookman Old Style" w:hAnsi="Bookman Old Style" w:cs="Arial"/>
          <w:sz w:val="24"/>
          <w:szCs w:val="24"/>
        </w:rPr>
      </w:pPr>
    </w:p>
    <w:p w14:paraId="36C1B2B6" w14:textId="21300829" w:rsidR="00036BA6" w:rsidRPr="00A67777" w:rsidRDefault="00C851F5" w:rsidP="00A67777">
      <w:pPr>
        <w:spacing w:after="0" w:line="276" w:lineRule="auto"/>
        <w:rPr>
          <w:rFonts w:ascii="Bookman Old Style" w:hAnsi="Bookman Old Style" w:cstheme="minorHAnsi"/>
          <w:sz w:val="24"/>
          <w:szCs w:val="24"/>
        </w:rPr>
      </w:pPr>
      <w:r w:rsidRPr="00A67777">
        <w:rPr>
          <w:rFonts w:ascii="Bookman Old Style" w:hAnsi="Bookman Old Style" w:cs="Arial"/>
          <w:sz w:val="24"/>
          <w:szCs w:val="24"/>
        </w:rPr>
        <w:t>Elisandra Maria Engler – Responsável Técnica</w:t>
      </w:r>
    </w:p>
    <w:p w14:paraId="391B18E3" w14:textId="77777777" w:rsidR="00A8787F" w:rsidRPr="00A67777" w:rsidRDefault="00A8787F" w:rsidP="00A67777">
      <w:pPr>
        <w:spacing w:after="0" w:line="276" w:lineRule="auto"/>
        <w:rPr>
          <w:rFonts w:ascii="Bookman Old Style" w:hAnsi="Bookman Old Style" w:cstheme="minorHAnsi"/>
          <w:sz w:val="24"/>
          <w:szCs w:val="24"/>
        </w:rPr>
      </w:pPr>
    </w:p>
    <w:p w14:paraId="5F968D3C" w14:textId="7A19A795" w:rsidR="00A8787F" w:rsidRPr="00A67777" w:rsidRDefault="00A8787F" w:rsidP="00A67777">
      <w:pPr>
        <w:spacing w:after="0" w:line="276" w:lineRule="auto"/>
        <w:jc w:val="right"/>
        <w:rPr>
          <w:rFonts w:ascii="Bookman Old Style" w:hAnsi="Bookman Old Style" w:cs="Arial"/>
          <w:color w:val="000000"/>
          <w:sz w:val="24"/>
          <w:szCs w:val="24"/>
        </w:rPr>
      </w:pPr>
      <w:r w:rsidRPr="00A67777">
        <w:rPr>
          <w:rFonts w:ascii="Bookman Old Style" w:hAnsi="Bookman Old Style" w:cs="Arial"/>
          <w:color w:val="000000"/>
          <w:sz w:val="24"/>
          <w:szCs w:val="24"/>
        </w:rPr>
        <w:t xml:space="preserve">Cordilheira Alta/SC, </w:t>
      </w:r>
      <w:r w:rsidR="00C851F5" w:rsidRPr="00A67777">
        <w:rPr>
          <w:rFonts w:ascii="Bookman Old Style" w:hAnsi="Bookman Old Style" w:cs="Arial"/>
          <w:color w:val="000000"/>
          <w:sz w:val="24"/>
          <w:szCs w:val="24"/>
        </w:rPr>
        <w:t>1</w:t>
      </w:r>
      <w:r w:rsidR="00F847D2">
        <w:rPr>
          <w:rFonts w:ascii="Bookman Old Style" w:hAnsi="Bookman Old Style" w:cs="Arial"/>
          <w:color w:val="000000"/>
          <w:sz w:val="24"/>
          <w:szCs w:val="24"/>
        </w:rPr>
        <w:t>9</w:t>
      </w:r>
      <w:r w:rsidRPr="00A67777">
        <w:rPr>
          <w:rFonts w:ascii="Bookman Old Style" w:hAnsi="Bookman Old Style" w:cs="Arial"/>
          <w:color w:val="000000"/>
          <w:sz w:val="24"/>
          <w:szCs w:val="24"/>
        </w:rPr>
        <w:t xml:space="preserve"> de </w:t>
      </w:r>
      <w:r w:rsidR="001804FF" w:rsidRPr="00A67777">
        <w:rPr>
          <w:rFonts w:ascii="Bookman Old Style" w:hAnsi="Bookman Old Style" w:cs="Arial"/>
          <w:color w:val="000000"/>
          <w:sz w:val="24"/>
          <w:szCs w:val="24"/>
        </w:rPr>
        <w:t>julho</w:t>
      </w:r>
      <w:r w:rsidR="00036BA6" w:rsidRPr="00A67777">
        <w:rPr>
          <w:rFonts w:ascii="Bookman Old Style" w:hAnsi="Bookman Old Style" w:cs="Arial"/>
          <w:color w:val="000000"/>
          <w:sz w:val="24"/>
          <w:szCs w:val="24"/>
        </w:rPr>
        <w:t xml:space="preserve"> d</w:t>
      </w:r>
      <w:r w:rsidRPr="00A67777">
        <w:rPr>
          <w:rFonts w:ascii="Bookman Old Style" w:hAnsi="Bookman Old Style" w:cs="Arial"/>
          <w:color w:val="000000"/>
          <w:sz w:val="24"/>
          <w:szCs w:val="24"/>
        </w:rPr>
        <w:t xml:space="preserve">e </w:t>
      </w:r>
      <w:r w:rsidR="00036BA6" w:rsidRPr="00A67777">
        <w:rPr>
          <w:rFonts w:ascii="Bookman Old Style" w:hAnsi="Bookman Old Style" w:cs="Arial"/>
          <w:color w:val="000000"/>
          <w:sz w:val="24"/>
          <w:szCs w:val="24"/>
        </w:rPr>
        <w:t>2024</w:t>
      </w:r>
      <w:r w:rsidRPr="00A67777">
        <w:rPr>
          <w:rFonts w:ascii="Bookman Old Style" w:hAnsi="Bookman Old Style" w:cs="Arial"/>
          <w:color w:val="000000"/>
          <w:sz w:val="24"/>
          <w:szCs w:val="24"/>
        </w:rPr>
        <w:t>.</w:t>
      </w:r>
    </w:p>
    <w:p w14:paraId="2DB52FA8" w14:textId="77777777" w:rsidR="00A8787F" w:rsidRPr="00A67777" w:rsidRDefault="00A8787F" w:rsidP="00A67777">
      <w:pPr>
        <w:spacing w:after="0" w:line="276" w:lineRule="auto"/>
        <w:jc w:val="right"/>
        <w:rPr>
          <w:rFonts w:ascii="Bookman Old Style" w:hAnsi="Bookman Old Style" w:cs="Arial"/>
          <w:color w:val="000000"/>
          <w:sz w:val="24"/>
          <w:szCs w:val="24"/>
        </w:rPr>
      </w:pPr>
    </w:p>
    <w:p w14:paraId="30D4C38A" w14:textId="77777777" w:rsidR="00A8787F" w:rsidRPr="00A67777" w:rsidRDefault="00A8787F" w:rsidP="00A67777">
      <w:pPr>
        <w:spacing w:after="0" w:line="276" w:lineRule="auto"/>
        <w:jc w:val="both"/>
        <w:rPr>
          <w:rFonts w:ascii="Bookman Old Style" w:hAnsi="Bookman Old Style" w:cs="Arial"/>
          <w:sz w:val="24"/>
          <w:szCs w:val="24"/>
        </w:rPr>
      </w:pPr>
    </w:p>
    <w:p w14:paraId="6D5E432C" w14:textId="77777777" w:rsidR="00036BA6" w:rsidRPr="00A67777" w:rsidRDefault="00036BA6" w:rsidP="00A67777">
      <w:pPr>
        <w:spacing w:after="0" w:line="276" w:lineRule="auto"/>
        <w:jc w:val="center"/>
        <w:rPr>
          <w:rFonts w:ascii="Bookman Old Style" w:hAnsi="Bookman Old Style" w:cs="Arial"/>
          <w:sz w:val="24"/>
          <w:szCs w:val="24"/>
        </w:rPr>
      </w:pPr>
    </w:p>
    <w:p w14:paraId="5443D81C" w14:textId="77777777" w:rsidR="00A8787F" w:rsidRPr="00A67777" w:rsidRDefault="00A8787F" w:rsidP="00A67777">
      <w:pPr>
        <w:spacing w:after="0" w:line="276" w:lineRule="auto"/>
        <w:jc w:val="center"/>
        <w:rPr>
          <w:rFonts w:ascii="Bookman Old Style" w:hAnsi="Bookman Old Style" w:cs="Arial"/>
          <w:sz w:val="24"/>
          <w:szCs w:val="24"/>
        </w:rPr>
      </w:pPr>
      <w:r w:rsidRPr="00A67777">
        <w:rPr>
          <w:rFonts w:ascii="Bookman Old Style" w:hAnsi="Bookman Old Style" w:cs="Arial"/>
          <w:sz w:val="24"/>
          <w:szCs w:val="24"/>
        </w:rPr>
        <w:t>___________________________________________________</w:t>
      </w:r>
    </w:p>
    <w:p w14:paraId="49C67E04" w14:textId="77777777" w:rsidR="00036BA6" w:rsidRPr="00A67777" w:rsidRDefault="00C851F5" w:rsidP="00A67777">
      <w:pPr>
        <w:spacing w:after="0" w:line="276" w:lineRule="auto"/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A67777">
        <w:rPr>
          <w:rFonts w:ascii="Bookman Old Style" w:eastAsia="Times New Roman" w:hAnsi="Bookman Old Style" w:cs="Arial"/>
          <w:b/>
          <w:sz w:val="24"/>
          <w:szCs w:val="24"/>
        </w:rPr>
        <w:t>Francismar Martins</w:t>
      </w:r>
    </w:p>
    <w:p w14:paraId="5EDD431B" w14:textId="174DD634" w:rsidR="00A8787F" w:rsidRPr="00A67777" w:rsidRDefault="00036BA6" w:rsidP="00A67777">
      <w:pPr>
        <w:spacing w:after="0" w:line="276" w:lineRule="auto"/>
        <w:jc w:val="center"/>
        <w:rPr>
          <w:rFonts w:ascii="Bookman Old Style" w:hAnsi="Bookman Old Style" w:cs="Arial"/>
          <w:bCs/>
          <w:sz w:val="24"/>
          <w:szCs w:val="24"/>
        </w:rPr>
      </w:pPr>
      <w:r w:rsidRPr="00A67777">
        <w:rPr>
          <w:rFonts w:ascii="Bookman Old Style" w:hAnsi="Bookman Old Style" w:cs="Arial"/>
          <w:bCs/>
          <w:sz w:val="24"/>
          <w:szCs w:val="24"/>
        </w:rPr>
        <w:t xml:space="preserve">Secretário </w:t>
      </w:r>
      <w:r w:rsidR="00D60174" w:rsidRPr="00A67777">
        <w:rPr>
          <w:rFonts w:ascii="Bookman Old Style" w:hAnsi="Bookman Old Style" w:cs="Arial"/>
          <w:bCs/>
          <w:sz w:val="24"/>
          <w:szCs w:val="24"/>
        </w:rPr>
        <w:t>M</w:t>
      </w:r>
      <w:r w:rsidRPr="00A67777">
        <w:rPr>
          <w:rFonts w:ascii="Bookman Old Style" w:hAnsi="Bookman Old Style" w:cs="Arial"/>
          <w:bCs/>
          <w:sz w:val="24"/>
          <w:szCs w:val="24"/>
        </w:rPr>
        <w:t>un</w:t>
      </w:r>
      <w:r w:rsidR="00C851F5" w:rsidRPr="00A67777">
        <w:rPr>
          <w:rFonts w:ascii="Bookman Old Style" w:hAnsi="Bookman Old Style" w:cs="Arial"/>
          <w:bCs/>
          <w:sz w:val="24"/>
          <w:szCs w:val="24"/>
        </w:rPr>
        <w:t xml:space="preserve">icipal da </w:t>
      </w:r>
      <w:r w:rsidR="00D60174" w:rsidRPr="00A67777">
        <w:rPr>
          <w:rFonts w:ascii="Bookman Old Style" w:hAnsi="Bookman Old Style" w:cs="Arial"/>
          <w:bCs/>
          <w:sz w:val="24"/>
          <w:szCs w:val="24"/>
        </w:rPr>
        <w:t>Á</w:t>
      </w:r>
      <w:r w:rsidR="00C851F5" w:rsidRPr="00A67777">
        <w:rPr>
          <w:rFonts w:ascii="Bookman Old Style" w:hAnsi="Bookman Old Style" w:cs="Arial"/>
          <w:bCs/>
          <w:sz w:val="24"/>
          <w:szCs w:val="24"/>
        </w:rPr>
        <w:t xml:space="preserve">gua e </w:t>
      </w:r>
      <w:r w:rsidR="00D60174" w:rsidRPr="00A67777">
        <w:rPr>
          <w:rFonts w:ascii="Bookman Old Style" w:hAnsi="Bookman Old Style" w:cs="Arial"/>
          <w:bCs/>
          <w:sz w:val="24"/>
          <w:szCs w:val="24"/>
        </w:rPr>
        <w:t>S</w:t>
      </w:r>
      <w:r w:rsidR="00C851F5" w:rsidRPr="00A67777">
        <w:rPr>
          <w:rFonts w:ascii="Bookman Old Style" w:hAnsi="Bookman Old Style" w:cs="Arial"/>
          <w:bCs/>
          <w:sz w:val="24"/>
          <w:szCs w:val="24"/>
        </w:rPr>
        <w:t xml:space="preserve">aneamento </w:t>
      </w:r>
      <w:r w:rsidR="00D60174" w:rsidRPr="00A67777">
        <w:rPr>
          <w:rFonts w:ascii="Bookman Old Style" w:hAnsi="Bookman Old Style" w:cs="Arial"/>
          <w:bCs/>
          <w:sz w:val="24"/>
          <w:szCs w:val="24"/>
        </w:rPr>
        <w:t>B</w:t>
      </w:r>
      <w:r w:rsidR="00C851F5" w:rsidRPr="00A67777">
        <w:rPr>
          <w:rFonts w:ascii="Bookman Old Style" w:hAnsi="Bookman Old Style" w:cs="Arial"/>
          <w:bCs/>
          <w:sz w:val="24"/>
          <w:szCs w:val="24"/>
        </w:rPr>
        <w:t>ásico</w:t>
      </w:r>
    </w:p>
    <w:p w14:paraId="696452F9" w14:textId="77777777" w:rsidR="00A8787F" w:rsidRPr="00A67777" w:rsidRDefault="00A8787F" w:rsidP="00A67777">
      <w:pPr>
        <w:autoSpaceDE w:val="0"/>
        <w:autoSpaceDN w:val="0"/>
        <w:adjustRightInd w:val="0"/>
        <w:spacing w:after="0" w:line="276" w:lineRule="auto"/>
        <w:jc w:val="center"/>
        <w:rPr>
          <w:rFonts w:ascii="Bookman Old Style" w:hAnsi="Bookman Old Style" w:cs="Arial"/>
          <w:color w:val="000000"/>
          <w:sz w:val="24"/>
          <w:szCs w:val="24"/>
        </w:rPr>
      </w:pPr>
    </w:p>
    <w:p w14:paraId="48D01770" w14:textId="77777777" w:rsidR="00871D7F" w:rsidRPr="00A67777" w:rsidRDefault="00871D7F" w:rsidP="00A67777">
      <w:pPr>
        <w:spacing w:line="276" w:lineRule="auto"/>
        <w:jc w:val="center"/>
        <w:rPr>
          <w:rFonts w:ascii="Bookman Old Style" w:hAnsi="Bookman Old Style" w:cstheme="minorHAnsi"/>
          <w:sz w:val="24"/>
          <w:szCs w:val="24"/>
        </w:rPr>
      </w:pPr>
    </w:p>
    <w:sectPr w:rsidR="00871D7F" w:rsidRPr="00A67777" w:rsidSect="00713166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87F"/>
    <w:rsid w:val="00017F62"/>
    <w:rsid w:val="00036BA6"/>
    <w:rsid w:val="00081150"/>
    <w:rsid w:val="000B300B"/>
    <w:rsid w:val="000C62B0"/>
    <w:rsid w:val="000E1AA7"/>
    <w:rsid w:val="001804FF"/>
    <w:rsid w:val="001A65F4"/>
    <w:rsid w:val="001A7657"/>
    <w:rsid w:val="001B0203"/>
    <w:rsid w:val="001B7181"/>
    <w:rsid w:val="00214D5B"/>
    <w:rsid w:val="00247E79"/>
    <w:rsid w:val="00271BD9"/>
    <w:rsid w:val="00300334"/>
    <w:rsid w:val="0036300A"/>
    <w:rsid w:val="003D48B9"/>
    <w:rsid w:val="004007C0"/>
    <w:rsid w:val="0040091D"/>
    <w:rsid w:val="0040638A"/>
    <w:rsid w:val="00446F8C"/>
    <w:rsid w:val="004878AF"/>
    <w:rsid w:val="00507281"/>
    <w:rsid w:val="00546300"/>
    <w:rsid w:val="0056485C"/>
    <w:rsid w:val="00636380"/>
    <w:rsid w:val="00654E7F"/>
    <w:rsid w:val="00681C3A"/>
    <w:rsid w:val="006E590F"/>
    <w:rsid w:val="006F6AFD"/>
    <w:rsid w:val="00713166"/>
    <w:rsid w:val="007852A4"/>
    <w:rsid w:val="007F5F44"/>
    <w:rsid w:val="00871D7F"/>
    <w:rsid w:val="00874169"/>
    <w:rsid w:val="00876DE7"/>
    <w:rsid w:val="0094702B"/>
    <w:rsid w:val="0095479A"/>
    <w:rsid w:val="00983D5D"/>
    <w:rsid w:val="009E1D1B"/>
    <w:rsid w:val="00A04837"/>
    <w:rsid w:val="00A40F2D"/>
    <w:rsid w:val="00A42D54"/>
    <w:rsid w:val="00A67777"/>
    <w:rsid w:val="00A8787F"/>
    <w:rsid w:val="00AC027E"/>
    <w:rsid w:val="00AD79A7"/>
    <w:rsid w:val="00B140DB"/>
    <w:rsid w:val="00B66039"/>
    <w:rsid w:val="00BD41B1"/>
    <w:rsid w:val="00C851F5"/>
    <w:rsid w:val="00CD6328"/>
    <w:rsid w:val="00CE25A9"/>
    <w:rsid w:val="00D16688"/>
    <w:rsid w:val="00D2145E"/>
    <w:rsid w:val="00D31072"/>
    <w:rsid w:val="00D56D2C"/>
    <w:rsid w:val="00D60174"/>
    <w:rsid w:val="00DA0F55"/>
    <w:rsid w:val="00DF17EE"/>
    <w:rsid w:val="00E27A7E"/>
    <w:rsid w:val="00E61211"/>
    <w:rsid w:val="00E72241"/>
    <w:rsid w:val="00E85DBF"/>
    <w:rsid w:val="00EF1B5D"/>
    <w:rsid w:val="00F05540"/>
    <w:rsid w:val="00F116A7"/>
    <w:rsid w:val="00F2108A"/>
    <w:rsid w:val="00F841BD"/>
    <w:rsid w:val="00F847D2"/>
    <w:rsid w:val="00FA6845"/>
    <w:rsid w:val="00FC7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5055"/>
  <w15:docId w15:val="{126F32A7-F332-4EB0-B6A6-2C103FAB9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787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969B9-6607-45AA-8EB0-D711EA52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827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Windows</cp:lastModifiedBy>
  <cp:revision>14</cp:revision>
  <cp:lastPrinted>2024-04-02T10:28:00Z</cp:lastPrinted>
  <dcterms:created xsi:type="dcterms:W3CDTF">2024-07-19T12:46:00Z</dcterms:created>
  <dcterms:modified xsi:type="dcterms:W3CDTF">2024-07-19T13:13:00Z</dcterms:modified>
</cp:coreProperties>
</file>