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F4573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14:paraId="4BA80CEA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14:paraId="0904596F" w14:textId="77777777"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14:paraId="06E7A46F" w14:textId="61193BB5"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</w:t>
      </w:r>
      <w:r w:rsidR="00007F23">
        <w:rPr>
          <w:rFonts w:ascii="Bookman Old Style" w:hAnsi="Bookman Old Style"/>
          <w:color w:val="000000"/>
          <w:sz w:val="20"/>
          <w:szCs w:val="20"/>
        </w:rPr>
        <w:t>avés d</w:t>
      </w:r>
      <w:r w:rsidR="00D71ED7">
        <w:rPr>
          <w:rFonts w:ascii="Bookman Old Style" w:hAnsi="Bookman Old Style"/>
          <w:color w:val="000000"/>
          <w:sz w:val="20"/>
          <w:szCs w:val="20"/>
        </w:rPr>
        <w:t>a</w:t>
      </w:r>
      <w:r w:rsidR="00616F4B">
        <w:rPr>
          <w:rFonts w:ascii="Bookman Old Style" w:hAnsi="Bookman Old Style"/>
          <w:color w:val="000000"/>
          <w:sz w:val="20"/>
          <w:szCs w:val="20"/>
        </w:rPr>
        <w:t xml:space="preserve"> sua</w:t>
      </w:r>
      <w:r w:rsidR="00D71ED7">
        <w:rPr>
          <w:rFonts w:ascii="Bookman Old Style" w:hAnsi="Bookman Old Style"/>
          <w:color w:val="000000"/>
          <w:sz w:val="20"/>
          <w:szCs w:val="20"/>
        </w:rPr>
        <w:t xml:space="preserve"> autoridade competente</w:t>
      </w:r>
      <w:r w:rsidR="00616F4B">
        <w:rPr>
          <w:rFonts w:ascii="Bookman Old Style" w:hAnsi="Bookman Old Style"/>
          <w:color w:val="000000"/>
          <w:sz w:val="20"/>
          <w:szCs w:val="20"/>
        </w:rPr>
        <w:t>, Senhor Rudimar Marafon,</w:t>
      </w:r>
      <w:r w:rsidR="00D71ED7"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="004619A7">
        <w:rPr>
          <w:rFonts w:ascii="Bookman Old Style" w:hAnsi="Bookman Old Style"/>
          <w:b/>
          <w:iCs/>
          <w:sz w:val="20"/>
          <w:szCs w:val="20"/>
        </w:rPr>
        <w:t>CONCORRÊNCIA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</w:t>
      </w:r>
      <w:r w:rsidR="00427784" w:rsidRPr="00427784">
        <w:rPr>
          <w:rFonts w:ascii="Bookman Old Style" w:hAnsi="Bookman Old Style"/>
          <w:color w:val="000000"/>
          <w:sz w:val="20"/>
          <w:szCs w:val="20"/>
        </w:rPr>
        <w:t>14.133/2021</w:t>
      </w:r>
      <w:r w:rsidR="00427784"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9372E8">
        <w:rPr>
          <w:rFonts w:ascii="Bookman Old Style" w:hAnsi="Bookman Old Style"/>
          <w:color w:val="000000"/>
          <w:sz w:val="20"/>
          <w:szCs w:val="20"/>
        </w:rPr>
        <w:t>e demais normas aplicáveis.</w:t>
      </w:r>
    </w:p>
    <w:p w14:paraId="7F9BF722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14:paraId="1D64D820" w14:textId="685EAAF4"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3146C5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8E2704">
        <w:rPr>
          <w:rFonts w:ascii="Bookman Old Style" w:hAnsi="Bookman Old Style" w:cs="Times New Roman"/>
          <w:color w:val="000000"/>
          <w:sz w:val="20"/>
          <w:szCs w:val="20"/>
        </w:rPr>
        <w:t>6</w:t>
      </w:r>
      <w:r w:rsidR="002530A1">
        <w:rPr>
          <w:rFonts w:ascii="Bookman Old Style" w:hAnsi="Bookman Old Style" w:cs="Times New Roman"/>
          <w:color w:val="000000"/>
          <w:sz w:val="20"/>
          <w:szCs w:val="20"/>
        </w:rPr>
        <w:t>2</w:t>
      </w:r>
      <w:r w:rsidR="004D1FED" w:rsidRPr="003146C5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427784">
        <w:rPr>
          <w:rFonts w:ascii="Bookman Old Style" w:hAnsi="Bookman Old Style" w:cs="Times New Roman"/>
          <w:color w:val="000000"/>
          <w:sz w:val="20"/>
          <w:szCs w:val="20"/>
        </w:rPr>
        <w:t>4</w:t>
      </w:r>
    </w:p>
    <w:p w14:paraId="40C4185F" w14:textId="02728502" w:rsidR="00470A63" w:rsidRPr="007C0618" w:rsidRDefault="004619A7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Concorrência</w:t>
      </w:r>
      <w:r w:rsidR="00EC2DB1"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 n. </w:t>
      </w:r>
      <w:r w:rsidR="000D261A">
        <w:rPr>
          <w:rFonts w:ascii="Bookman Old Style" w:hAnsi="Bookman Old Style" w:cs="Times New Roman"/>
          <w:color w:val="000000"/>
          <w:sz w:val="20"/>
          <w:szCs w:val="20"/>
        </w:rPr>
        <w:t>0</w:t>
      </w:r>
      <w:r w:rsidR="002530A1">
        <w:rPr>
          <w:rFonts w:ascii="Bookman Old Style" w:hAnsi="Bookman Old Style" w:cs="Times New Roman"/>
          <w:color w:val="000000"/>
          <w:sz w:val="20"/>
          <w:szCs w:val="20"/>
        </w:rPr>
        <w:t>3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427784">
        <w:rPr>
          <w:rFonts w:ascii="Bookman Old Style" w:hAnsi="Bookman Old Style" w:cs="Times New Roman"/>
          <w:color w:val="000000"/>
          <w:sz w:val="20"/>
          <w:szCs w:val="20"/>
        </w:rPr>
        <w:t>4</w:t>
      </w:r>
    </w:p>
    <w:p w14:paraId="3DE7B8B2" w14:textId="7F2BD325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 xml:space="preserve">Menor Preço </w:t>
      </w:r>
    </w:p>
    <w:p w14:paraId="7DA569BD" w14:textId="77777777"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14:paraId="4DD67923" w14:textId="3BC1CFB8"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</w:t>
      </w:r>
      <w:r w:rsidR="00844DEC" w:rsidRPr="009372E8">
        <w:rPr>
          <w:rFonts w:ascii="Bookman Old Style" w:hAnsi="Bookman Old Style"/>
        </w:rPr>
        <w:t xml:space="preserve">a </w:t>
      </w:r>
      <w:r w:rsidR="002530A1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CONTRATAÇÃO DE EMPRESA ESPECIALIZADA PARA </w:t>
      </w:r>
      <w:r w:rsidR="002530A1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>CONSTRUÇÃO DE VESTIÁRIOS COM ADEQUAÇÕES EM INSTALAÇÕES SANITÁRIAS E DEMAIS MELHORIAS</w:t>
      </w:r>
      <w:r w:rsidR="002530A1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, INCLUINDO O FORNECIMENTO DE MATERIAIS E SERVIÇOS DE MÃO DE OBRA, </w:t>
      </w:r>
      <w:r w:rsidR="002530A1" w:rsidRPr="00C266E2">
        <w:rPr>
          <w:rFonts w:ascii="Bookman Old Style" w:hAnsi="Bookman Old Style" w:cs="Arial"/>
          <w:b/>
          <w:bCs/>
          <w:color w:val="FF0000"/>
          <w:sz w:val="24"/>
          <w:szCs w:val="24"/>
          <w:lang w:eastAsia="ar-SA"/>
        </w:rPr>
        <w:t>CONFORME</w:t>
      </w:r>
      <w:r w:rsidR="002530A1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PROJETOS, MEMORIAL</w:t>
      </w:r>
      <w:r w:rsidR="002530A1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E</w:t>
      </w:r>
      <w:r w:rsidR="002530A1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ART</w:t>
      </w:r>
      <w:r w:rsidR="007A5042">
        <w:rPr>
          <w:rFonts w:ascii="Bookman Old Style" w:hAnsi="Bookman Old Style"/>
          <w:b/>
          <w:bCs/>
        </w:rPr>
        <w:t>.</w:t>
      </w:r>
    </w:p>
    <w:p w14:paraId="37F208C2" w14:textId="77777777"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14:paraId="2D341F7C" w14:textId="0FFA48CB" w:rsidR="00427784" w:rsidRPr="00427784" w:rsidRDefault="00427784" w:rsidP="00427784">
      <w:pPr>
        <w:spacing w:before="120" w:after="120"/>
        <w:jc w:val="both"/>
        <w:rPr>
          <w:rFonts w:ascii="Bookman Old Style" w:hAnsi="Bookman Old Style"/>
          <w:b/>
          <w:sz w:val="20"/>
          <w:szCs w:val="20"/>
        </w:rPr>
      </w:pPr>
      <w:r w:rsidRPr="00427784">
        <w:rPr>
          <w:rFonts w:ascii="Bookman Old Style" w:hAnsi="Bookman Old Style"/>
          <w:b/>
          <w:sz w:val="20"/>
          <w:szCs w:val="20"/>
        </w:rPr>
        <w:t xml:space="preserve">A SESSÃO PÚBLICA SERÁ REALIZADA NO SITE  </w:t>
      </w:r>
      <w:hyperlink r:id="rId4" w:history="1">
        <w:proofErr w:type="spellStart"/>
        <w:r w:rsidRPr="00427784">
          <w:rPr>
            <w:rStyle w:val="Hyperlink"/>
            <w:rFonts w:ascii="Bookman Old Style" w:hAnsi="Bookman Old Style"/>
            <w:b/>
            <w:sz w:val="20"/>
            <w:szCs w:val="20"/>
          </w:rPr>
          <w:t>WWW.B</w:t>
        </w:r>
      </w:hyperlink>
      <w:r w:rsidRPr="00427784">
        <w:rPr>
          <w:rFonts w:ascii="Bookman Old Style" w:hAnsi="Bookman Old Style"/>
          <w:b/>
          <w:color w:val="0000FF"/>
          <w:sz w:val="20"/>
          <w:szCs w:val="20"/>
          <w:u w:val="single" w:color="0000FF"/>
        </w:rPr>
        <w:t>LL.ORG.BR</w:t>
      </w:r>
      <w:proofErr w:type="spellEnd"/>
      <w:r w:rsidRPr="00427784">
        <w:rPr>
          <w:rFonts w:ascii="Bookman Old Style" w:hAnsi="Bookman Old Style"/>
          <w:b/>
          <w:sz w:val="20"/>
          <w:szCs w:val="20"/>
        </w:rPr>
        <w:t xml:space="preserve">, NO DIA </w:t>
      </w:r>
      <w:r>
        <w:rPr>
          <w:rFonts w:ascii="Bookman Old Style" w:hAnsi="Bookman Old Style"/>
          <w:b/>
          <w:sz w:val="20"/>
          <w:szCs w:val="20"/>
          <w:highlight w:val="yellow"/>
        </w:rPr>
        <w:t>2</w:t>
      </w:r>
      <w:r w:rsidR="002530A1">
        <w:rPr>
          <w:rFonts w:ascii="Bookman Old Style" w:hAnsi="Bookman Old Style"/>
          <w:b/>
          <w:sz w:val="20"/>
          <w:szCs w:val="20"/>
          <w:highlight w:val="yellow"/>
        </w:rPr>
        <w:t>8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</w:t>
      </w:r>
      <w:r>
        <w:rPr>
          <w:rFonts w:ascii="Bookman Old Style" w:hAnsi="Bookman Old Style"/>
          <w:b/>
          <w:sz w:val="20"/>
          <w:szCs w:val="20"/>
          <w:highlight w:val="yellow"/>
        </w:rPr>
        <w:t>0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6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/202</w:t>
      </w:r>
      <w:r>
        <w:rPr>
          <w:rFonts w:ascii="Bookman Old Style" w:hAnsi="Bookman Old Style"/>
          <w:b/>
          <w:sz w:val="20"/>
          <w:szCs w:val="20"/>
          <w:highlight w:val="yellow"/>
        </w:rPr>
        <w:t>4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, COM INÍCIO ÀS 08H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0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0MIN</w:t>
      </w:r>
      <w:r w:rsidRPr="00427784">
        <w:rPr>
          <w:rFonts w:ascii="Bookman Old Style" w:hAnsi="Bookman Old Style"/>
          <w:b/>
          <w:sz w:val="20"/>
          <w:szCs w:val="20"/>
        </w:rPr>
        <w:t xml:space="preserve">, HORÁRIO DE BRASÍLIA – DF. </w:t>
      </w:r>
    </w:p>
    <w:p w14:paraId="39D9E1D8" w14:textId="16B4436D" w:rsidR="00427784" w:rsidRPr="00427784" w:rsidRDefault="00427784" w:rsidP="00844DEC">
      <w:pPr>
        <w:spacing w:after="0"/>
        <w:jc w:val="both"/>
        <w:rPr>
          <w:rFonts w:ascii="Bookman Old Style" w:hAnsi="Bookman Old Style"/>
          <w:sz w:val="20"/>
          <w:szCs w:val="20"/>
        </w:rPr>
      </w:pPr>
      <w:r w:rsidRPr="00427784">
        <w:rPr>
          <w:rFonts w:ascii="Bookman Old Style" w:hAnsi="Bookman Old Style"/>
          <w:sz w:val="20"/>
          <w:szCs w:val="20"/>
        </w:rPr>
        <w:t>Somente poderão participar da sessão pública, as empresas que apresentarem propostas no site</w:t>
      </w:r>
      <w:hyperlink r:id="rId5" w:history="1">
        <w:r w:rsidRPr="00427784">
          <w:rPr>
            <w:rStyle w:val="Hyperlink"/>
            <w:rFonts w:ascii="Bookman Old Style" w:hAnsi="Bookman Old Style"/>
            <w:sz w:val="20"/>
            <w:szCs w:val="20"/>
          </w:rPr>
          <w:t xml:space="preserve"> </w:t>
        </w:r>
      </w:hyperlink>
      <w:hyperlink r:id="rId6" w:history="1">
        <w:proofErr w:type="spellStart"/>
        <w:r w:rsidRPr="00427784">
          <w:rPr>
            <w:rStyle w:val="Hyperlink"/>
            <w:rFonts w:ascii="Bookman Old Style" w:hAnsi="Bookman Old Style"/>
            <w:sz w:val="20"/>
            <w:szCs w:val="20"/>
          </w:rPr>
          <w:t>www.bll.org.br</w:t>
        </w:r>
        <w:proofErr w:type="spellEnd"/>
      </w:hyperlink>
      <w:r w:rsidRPr="00427784">
        <w:rPr>
          <w:rFonts w:ascii="Bookman Old Style" w:hAnsi="Bookman Old Style"/>
          <w:color w:val="0000FF"/>
          <w:sz w:val="20"/>
          <w:szCs w:val="20"/>
          <w:u w:val="single" w:color="0000FF"/>
        </w:rPr>
        <w:t xml:space="preserve">, </w:t>
      </w:r>
      <w:r w:rsidRPr="00427784">
        <w:rPr>
          <w:rFonts w:ascii="Bookman Old Style" w:hAnsi="Bookman Old Style"/>
          <w:sz w:val="20"/>
          <w:szCs w:val="20"/>
        </w:rPr>
        <w:t xml:space="preserve"> nos termos a seguir:</w:t>
      </w:r>
    </w:p>
    <w:p w14:paraId="76B9F202" w14:textId="73DE9632" w:rsidR="00427784" w:rsidRPr="00427784" w:rsidRDefault="00427784" w:rsidP="00427784">
      <w:pPr>
        <w:spacing w:before="120" w:after="120"/>
        <w:ind w:left="-15"/>
        <w:jc w:val="both"/>
        <w:rPr>
          <w:rFonts w:ascii="Bookman Old Style" w:hAnsi="Bookman Old Style"/>
          <w:b/>
          <w:sz w:val="20"/>
          <w:szCs w:val="20"/>
        </w:rPr>
      </w:pPr>
      <w:r w:rsidRPr="00427784">
        <w:rPr>
          <w:rFonts w:ascii="Bookman Old Style" w:hAnsi="Bookman Old Style"/>
          <w:b/>
          <w:sz w:val="20"/>
          <w:szCs w:val="20"/>
        </w:rPr>
        <w:t xml:space="preserve">INÍCIO DO RECEBIMENTO DAS PROPOSTAS: 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 xml:space="preserve">DIA: 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1</w:t>
      </w:r>
      <w:r w:rsidR="002530A1">
        <w:rPr>
          <w:rFonts w:ascii="Bookman Old Style" w:hAnsi="Bookman Old Style"/>
          <w:b/>
          <w:sz w:val="20"/>
          <w:szCs w:val="20"/>
          <w:highlight w:val="yellow"/>
        </w:rPr>
        <w:t>2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</w:t>
      </w:r>
      <w:r>
        <w:rPr>
          <w:rFonts w:ascii="Bookman Old Style" w:hAnsi="Bookman Old Style"/>
          <w:b/>
          <w:sz w:val="20"/>
          <w:szCs w:val="20"/>
          <w:highlight w:val="yellow"/>
        </w:rPr>
        <w:t>0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6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/202</w:t>
      </w:r>
      <w:r>
        <w:rPr>
          <w:rFonts w:ascii="Bookman Old Style" w:hAnsi="Bookman Old Style"/>
          <w:b/>
          <w:sz w:val="20"/>
          <w:szCs w:val="20"/>
          <w:highlight w:val="yellow"/>
        </w:rPr>
        <w:t>4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, HORÁRIO: 1</w:t>
      </w:r>
      <w:r w:rsidR="002530A1">
        <w:rPr>
          <w:rFonts w:ascii="Bookman Old Style" w:hAnsi="Bookman Old Style"/>
          <w:b/>
          <w:sz w:val="20"/>
          <w:szCs w:val="20"/>
          <w:highlight w:val="yellow"/>
        </w:rPr>
        <w:t>6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h</w:t>
      </w:r>
      <w:r w:rsidR="002530A1">
        <w:rPr>
          <w:rFonts w:ascii="Bookman Old Style" w:hAnsi="Bookman Old Style"/>
          <w:b/>
          <w:sz w:val="20"/>
          <w:szCs w:val="20"/>
          <w:highlight w:val="yellow"/>
        </w:rPr>
        <w:t>3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0M.</w:t>
      </w:r>
      <w:r w:rsidRPr="00427784">
        <w:rPr>
          <w:rFonts w:ascii="Bookman Old Style" w:hAnsi="Bookman Old Style"/>
          <w:b/>
          <w:sz w:val="20"/>
          <w:szCs w:val="20"/>
        </w:rPr>
        <w:t xml:space="preserve"> </w:t>
      </w:r>
    </w:p>
    <w:p w14:paraId="74C847DC" w14:textId="47B56F65" w:rsidR="00427784" w:rsidRPr="00427784" w:rsidRDefault="00427784" w:rsidP="00427784">
      <w:pPr>
        <w:spacing w:before="120" w:after="120"/>
        <w:ind w:left="-15"/>
        <w:jc w:val="both"/>
        <w:rPr>
          <w:rFonts w:ascii="Bookman Old Style" w:hAnsi="Bookman Old Style"/>
          <w:b/>
          <w:sz w:val="20"/>
          <w:szCs w:val="20"/>
        </w:rPr>
      </w:pPr>
      <w:r w:rsidRPr="00427784">
        <w:rPr>
          <w:rFonts w:ascii="Bookman Old Style" w:hAnsi="Bookman Old Style"/>
          <w:b/>
          <w:sz w:val="20"/>
          <w:szCs w:val="20"/>
        </w:rPr>
        <w:t xml:space="preserve">FIM DO RECEBIMENTO DAS PROPOSTAS: 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 xml:space="preserve">DIA: </w:t>
      </w:r>
      <w:r>
        <w:rPr>
          <w:rFonts w:ascii="Bookman Old Style" w:hAnsi="Bookman Old Style"/>
          <w:b/>
          <w:sz w:val="20"/>
          <w:szCs w:val="20"/>
          <w:highlight w:val="yellow"/>
        </w:rPr>
        <w:t>2</w:t>
      </w:r>
      <w:r w:rsidR="002530A1">
        <w:rPr>
          <w:rFonts w:ascii="Bookman Old Style" w:hAnsi="Bookman Old Style"/>
          <w:b/>
          <w:sz w:val="20"/>
          <w:szCs w:val="20"/>
          <w:highlight w:val="yellow"/>
        </w:rPr>
        <w:t>8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</w:t>
      </w:r>
      <w:r>
        <w:rPr>
          <w:rFonts w:ascii="Bookman Old Style" w:hAnsi="Bookman Old Style"/>
          <w:b/>
          <w:sz w:val="20"/>
          <w:szCs w:val="20"/>
          <w:highlight w:val="yellow"/>
        </w:rPr>
        <w:t>0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6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/202</w:t>
      </w:r>
      <w:r>
        <w:rPr>
          <w:rFonts w:ascii="Bookman Old Style" w:hAnsi="Bookman Old Style"/>
          <w:b/>
          <w:sz w:val="20"/>
          <w:szCs w:val="20"/>
          <w:highlight w:val="yellow"/>
        </w:rPr>
        <w:t>4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 xml:space="preserve"> HORÁRIO 0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7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h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45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M.</w:t>
      </w:r>
      <w:r w:rsidRPr="00427784">
        <w:rPr>
          <w:rFonts w:ascii="Bookman Old Style" w:hAnsi="Bookman Old Style"/>
          <w:b/>
          <w:sz w:val="20"/>
          <w:szCs w:val="20"/>
        </w:rPr>
        <w:t xml:space="preserve"> </w:t>
      </w:r>
    </w:p>
    <w:p w14:paraId="543916FF" w14:textId="1C8B66D2" w:rsidR="00427784" w:rsidRPr="00844DEC" w:rsidRDefault="00427784" w:rsidP="00844DEC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proofErr w:type="spellStart"/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  <w:proofErr w:type="spellEnd"/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proofErr w:type="spellStart"/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40EE0F9" w14:textId="2C0CB23C" w:rsidR="00007F23" w:rsidRPr="00844DEC" w:rsidRDefault="0076159C" w:rsidP="00844DEC">
      <w:pPr>
        <w:pStyle w:val="Pa9"/>
        <w:spacing w:before="120" w:after="120"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 w:rsidRPr="000D261A"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0D261A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8E2704">
        <w:rPr>
          <w:rFonts w:ascii="Bookman Old Style" w:hAnsi="Bookman Old Style" w:cs="Times New Roman"/>
          <w:color w:val="FF0000"/>
          <w:sz w:val="20"/>
          <w:szCs w:val="20"/>
        </w:rPr>
        <w:t>1</w:t>
      </w:r>
      <w:r w:rsidR="002530A1">
        <w:rPr>
          <w:rFonts w:ascii="Bookman Old Style" w:hAnsi="Bookman Old Style" w:cs="Times New Roman"/>
          <w:color w:val="FF0000"/>
          <w:sz w:val="20"/>
          <w:szCs w:val="20"/>
        </w:rPr>
        <w:t>2</w:t>
      </w:r>
      <w:r w:rsidR="00C15181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</w:t>
      </w:r>
      <w:r w:rsidR="004619A7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</w:t>
      </w:r>
      <w:r w:rsidR="00427784">
        <w:rPr>
          <w:rFonts w:ascii="Bookman Old Style" w:hAnsi="Bookman Old Style" w:cs="Times New Roman"/>
          <w:color w:val="FF0000"/>
          <w:sz w:val="20"/>
          <w:szCs w:val="20"/>
        </w:rPr>
        <w:t>j</w:t>
      </w:r>
      <w:r w:rsidR="008E2704">
        <w:rPr>
          <w:rFonts w:ascii="Bookman Old Style" w:hAnsi="Bookman Old Style" w:cs="Times New Roman"/>
          <w:color w:val="FF0000"/>
          <w:sz w:val="20"/>
          <w:szCs w:val="20"/>
        </w:rPr>
        <w:t>unho</w:t>
      </w:r>
      <w:r w:rsidR="004D1FED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 202</w:t>
      </w:r>
      <w:r w:rsidR="00427784">
        <w:rPr>
          <w:rFonts w:ascii="Bookman Old Style" w:hAnsi="Bookman Old Style" w:cs="Times New Roman"/>
          <w:color w:val="FF0000"/>
          <w:sz w:val="20"/>
          <w:szCs w:val="20"/>
        </w:rPr>
        <w:t>4</w:t>
      </w:r>
    </w:p>
    <w:p w14:paraId="29D9A7AB" w14:textId="4D428D39" w:rsidR="0028079B" w:rsidRDefault="00D71ED7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RUDIMAR MARAFON</w:t>
      </w:r>
    </w:p>
    <w:p w14:paraId="1E022496" w14:textId="1E8F3819" w:rsidR="007B2985" w:rsidRPr="009D4E49" w:rsidRDefault="00D71ED7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Autoridade Competente</w:t>
      </w:r>
    </w:p>
    <w:p w14:paraId="534263AF" w14:textId="77777777" w:rsidR="007B2985" w:rsidRPr="00167E15" w:rsidRDefault="007B2985" w:rsidP="007B2985">
      <w:pPr>
        <w:rPr>
          <w:rFonts w:ascii="Bookman Old Style" w:hAnsi="Bookman Old Style"/>
        </w:rPr>
      </w:pPr>
      <w:bookmarkStart w:id="0" w:name="_GoBack"/>
      <w:bookmarkEnd w:id="0"/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E5D"/>
    <w:rsid w:val="00005198"/>
    <w:rsid w:val="00007F23"/>
    <w:rsid w:val="000239A4"/>
    <w:rsid w:val="00033D0B"/>
    <w:rsid w:val="000501C0"/>
    <w:rsid w:val="00050223"/>
    <w:rsid w:val="000522CF"/>
    <w:rsid w:val="000A0B21"/>
    <w:rsid w:val="000A4334"/>
    <w:rsid w:val="000A4BB3"/>
    <w:rsid w:val="000D261A"/>
    <w:rsid w:val="000F3CB5"/>
    <w:rsid w:val="001646D2"/>
    <w:rsid w:val="00167E15"/>
    <w:rsid w:val="0017326C"/>
    <w:rsid w:val="001B6F07"/>
    <w:rsid w:val="001F4C8B"/>
    <w:rsid w:val="00227DED"/>
    <w:rsid w:val="0024309C"/>
    <w:rsid w:val="002530A1"/>
    <w:rsid w:val="002671A9"/>
    <w:rsid w:val="0028079B"/>
    <w:rsid w:val="002A70CA"/>
    <w:rsid w:val="002B3EE5"/>
    <w:rsid w:val="002E56BB"/>
    <w:rsid w:val="003146C5"/>
    <w:rsid w:val="003622B9"/>
    <w:rsid w:val="003B406E"/>
    <w:rsid w:val="003B6FE7"/>
    <w:rsid w:val="003B7ED2"/>
    <w:rsid w:val="003F5C2C"/>
    <w:rsid w:val="00427784"/>
    <w:rsid w:val="00433056"/>
    <w:rsid w:val="00440328"/>
    <w:rsid w:val="004619A7"/>
    <w:rsid w:val="00470A63"/>
    <w:rsid w:val="00490B5A"/>
    <w:rsid w:val="00495EB4"/>
    <w:rsid w:val="004D1FED"/>
    <w:rsid w:val="004E5E61"/>
    <w:rsid w:val="004F28DF"/>
    <w:rsid w:val="004F538B"/>
    <w:rsid w:val="00515F75"/>
    <w:rsid w:val="00516A18"/>
    <w:rsid w:val="00562B36"/>
    <w:rsid w:val="005845E1"/>
    <w:rsid w:val="00612A96"/>
    <w:rsid w:val="00612EEA"/>
    <w:rsid w:val="00616F4B"/>
    <w:rsid w:val="00624415"/>
    <w:rsid w:val="006265C0"/>
    <w:rsid w:val="0064004D"/>
    <w:rsid w:val="006534FE"/>
    <w:rsid w:val="00670A66"/>
    <w:rsid w:val="00671AE9"/>
    <w:rsid w:val="0067725B"/>
    <w:rsid w:val="00705415"/>
    <w:rsid w:val="0072064F"/>
    <w:rsid w:val="00760DEC"/>
    <w:rsid w:val="0076159C"/>
    <w:rsid w:val="00781E95"/>
    <w:rsid w:val="007A5042"/>
    <w:rsid w:val="007B2985"/>
    <w:rsid w:val="007C0618"/>
    <w:rsid w:val="007E3264"/>
    <w:rsid w:val="00844DEC"/>
    <w:rsid w:val="00861E33"/>
    <w:rsid w:val="008E2704"/>
    <w:rsid w:val="009012A4"/>
    <w:rsid w:val="009372E8"/>
    <w:rsid w:val="009421C3"/>
    <w:rsid w:val="009437AE"/>
    <w:rsid w:val="00952C8E"/>
    <w:rsid w:val="00972A1F"/>
    <w:rsid w:val="009C3280"/>
    <w:rsid w:val="009D4E49"/>
    <w:rsid w:val="009E3A51"/>
    <w:rsid w:val="00A037AC"/>
    <w:rsid w:val="00A35E47"/>
    <w:rsid w:val="00A558EC"/>
    <w:rsid w:val="00A7487C"/>
    <w:rsid w:val="00B047A4"/>
    <w:rsid w:val="00B27A0D"/>
    <w:rsid w:val="00B64BE1"/>
    <w:rsid w:val="00B677AB"/>
    <w:rsid w:val="00B8675A"/>
    <w:rsid w:val="00B952E1"/>
    <w:rsid w:val="00BB1DE8"/>
    <w:rsid w:val="00BC0B29"/>
    <w:rsid w:val="00BC3206"/>
    <w:rsid w:val="00BE2E5D"/>
    <w:rsid w:val="00C15181"/>
    <w:rsid w:val="00C209DB"/>
    <w:rsid w:val="00C421C3"/>
    <w:rsid w:val="00C45D0C"/>
    <w:rsid w:val="00C562C2"/>
    <w:rsid w:val="00C81178"/>
    <w:rsid w:val="00C846C2"/>
    <w:rsid w:val="00CD01A4"/>
    <w:rsid w:val="00CD2D4B"/>
    <w:rsid w:val="00D71ED7"/>
    <w:rsid w:val="00D87F51"/>
    <w:rsid w:val="00D9162C"/>
    <w:rsid w:val="00DC2590"/>
    <w:rsid w:val="00DD01D4"/>
    <w:rsid w:val="00DE2EA5"/>
    <w:rsid w:val="00DE619C"/>
    <w:rsid w:val="00EB4E59"/>
    <w:rsid w:val="00EC0C4D"/>
    <w:rsid w:val="00EC2DB1"/>
    <w:rsid w:val="00ED4D44"/>
    <w:rsid w:val="00EE75E5"/>
    <w:rsid w:val="00FB115A"/>
    <w:rsid w:val="00FB453B"/>
    <w:rsid w:val="00FC76F7"/>
    <w:rsid w:val="00FD54BC"/>
    <w:rsid w:val="00FE4EC6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40B1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semiHidden/>
    <w:unhideWhenUsed/>
    <w:rsid w:val="004277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5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90</cp:revision>
  <cp:lastPrinted>2024-01-29T16:19:00Z</cp:lastPrinted>
  <dcterms:created xsi:type="dcterms:W3CDTF">2018-04-03T17:22:00Z</dcterms:created>
  <dcterms:modified xsi:type="dcterms:W3CDTF">2024-06-12T15:53:00Z</dcterms:modified>
</cp:coreProperties>
</file>