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C7D" w:rsidRPr="00B31A80" w:rsidRDefault="001B5C7D" w:rsidP="001B5C7D">
      <w:pPr>
        <w:rPr>
          <w:rFonts w:ascii="Bookman Old Style" w:hAnsi="Bookman Old Style" w:cs="Arial"/>
          <w:b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 xml:space="preserve">Órgão: </w:t>
      </w:r>
      <w:r w:rsidRPr="00B31A80">
        <w:rPr>
          <w:rFonts w:ascii="Bookman Old Style" w:hAnsi="Bookman Old Style" w:cs="Arial"/>
          <w:bCs/>
          <w:szCs w:val="24"/>
        </w:rPr>
        <w:t>Município de Cordilheira Alta SC</w:t>
      </w:r>
    </w:p>
    <w:p w:rsidR="001B5C7D" w:rsidRPr="00B31A80" w:rsidRDefault="001B5C7D" w:rsidP="001B5C7D">
      <w:pPr>
        <w:jc w:val="both"/>
        <w:rPr>
          <w:rFonts w:ascii="Bookman Old Style" w:hAnsi="Bookman Old Style" w:cs="Arial"/>
          <w:bCs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 xml:space="preserve">Setor: </w:t>
      </w:r>
      <w:r w:rsidRPr="00B31A80">
        <w:rPr>
          <w:rFonts w:ascii="Bookman Old Style" w:hAnsi="Bookman Old Style" w:cs="Arial"/>
          <w:bCs/>
          <w:szCs w:val="24"/>
        </w:rPr>
        <w:t>Secretaria de Cultura, Esportes e Turismo</w:t>
      </w:r>
      <w:r w:rsidR="009F089F" w:rsidRPr="00B31A80">
        <w:rPr>
          <w:rFonts w:ascii="Bookman Old Style" w:hAnsi="Bookman Old Style" w:cs="Arial"/>
          <w:bCs/>
          <w:szCs w:val="24"/>
        </w:rPr>
        <w:t>, Secretaria de Educação</w:t>
      </w:r>
    </w:p>
    <w:p w:rsidR="001B5C7D" w:rsidRPr="00B31A80" w:rsidRDefault="001B5C7D" w:rsidP="001B5C7D">
      <w:pPr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 xml:space="preserve">Responsável: </w:t>
      </w:r>
      <w:r w:rsidRPr="00B31A80">
        <w:rPr>
          <w:rFonts w:ascii="Bookman Old Style" w:hAnsi="Bookman Old Style" w:cs="Arial"/>
          <w:szCs w:val="24"/>
        </w:rPr>
        <w:t xml:space="preserve">Sonia Cristina </w:t>
      </w:r>
      <w:proofErr w:type="spellStart"/>
      <w:r w:rsidRPr="00B31A80">
        <w:rPr>
          <w:rFonts w:ascii="Bookman Old Style" w:hAnsi="Bookman Old Style" w:cs="Arial"/>
          <w:szCs w:val="24"/>
        </w:rPr>
        <w:t>Briancini</w:t>
      </w:r>
      <w:proofErr w:type="spellEnd"/>
    </w:p>
    <w:p w:rsidR="001B5C7D" w:rsidRPr="00B31A80" w:rsidRDefault="001B5C7D" w:rsidP="001B5C7D">
      <w:pPr>
        <w:rPr>
          <w:rFonts w:ascii="Bookman Old Style" w:hAnsi="Bookman Old Style" w:cs="Arial"/>
          <w:b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 xml:space="preserve">E-mail: </w:t>
      </w:r>
      <w:hyperlink r:id="rId5" w:history="1">
        <w:r w:rsidRPr="00B31A80">
          <w:rPr>
            <w:rStyle w:val="Hyperlink"/>
            <w:rFonts w:ascii="Bookman Old Style" w:hAnsi="Bookman Old Style" w:cs="Arial"/>
            <w:b/>
            <w:szCs w:val="24"/>
          </w:rPr>
          <w:t>culturacordilheira@gmail.com</w:t>
        </w:r>
      </w:hyperlink>
      <w:r w:rsidRPr="00B31A80">
        <w:rPr>
          <w:rFonts w:ascii="Bookman Old Style" w:hAnsi="Bookman Old Style" w:cs="Arial"/>
          <w:b/>
          <w:szCs w:val="24"/>
        </w:rPr>
        <w:t xml:space="preserve"> </w:t>
      </w:r>
    </w:p>
    <w:p w:rsidR="001B5C7D" w:rsidRPr="00B31A80" w:rsidRDefault="001B5C7D" w:rsidP="001B5C7D">
      <w:pPr>
        <w:rPr>
          <w:rFonts w:ascii="Bookman Old Style" w:hAnsi="Bookman Old Style" w:cs="Arial"/>
          <w:b/>
          <w:szCs w:val="24"/>
          <w:u w:val="single"/>
        </w:rPr>
      </w:pPr>
    </w:p>
    <w:p w:rsidR="001B5C7D" w:rsidRPr="00B31A80" w:rsidRDefault="001B5C7D" w:rsidP="001B5C7D">
      <w:pPr>
        <w:rPr>
          <w:rFonts w:ascii="Bookman Old Style" w:hAnsi="Bookman Old Style" w:cs="Arial"/>
          <w:b/>
          <w:szCs w:val="24"/>
          <w:u w:val="single"/>
        </w:rPr>
      </w:pPr>
    </w:p>
    <w:p w:rsidR="001B5C7D" w:rsidRPr="00B31A80" w:rsidRDefault="001B5C7D" w:rsidP="001B5C7D">
      <w:pPr>
        <w:jc w:val="center"/>
        <w:rPr>
          <w:rFonts w:ascii="Bookman Old Style" w:hAnsi="Bookman Old Style" w:cs="Arial"/>
          <w:b/>
          <w:szCs w:val="24"/>
          <w:u w:val="single"/>
        </w:rPr>
      </w:pPr>
      <w:r w:rsidRPr="00B31A80">
        <w:rPr>
          <w:rFonts w:ascii="Bookman Old Style" w:hAnsi="Bookman Old Style" w:cs="Arial"/>
          <w:b/>
          <w:szCs w:val="24"/>
          <w:u w:val="single"/>
        </w:rPr>
        <w:t>ESTUDO TÉCNICO PRELIMINAR</w:t>
      </w:r>
    </w:p>
    <w:p w:rsidR="001B5C7D" w:rsidRPr="00B31A80" w:rsidRDefault="001B5C7D" w:rsidP="001B5C7D">
      <w:pPr>
        <w:rPr>
          <w:rFonts w:ascii="Bookman Old Style" w:hAnsi="Bookman Old Style" w:cs="Arial"/>
          <w:b/>
          <w:szCs w:val="24"/>
          <w:u w:val="single"/>
        </w:rPr>
      </w:pPr>
    </w:p>
    <w:p w:rsidR="001B5C7D" w:rsidRPr="00B31A80" w:rsidRDefault="001B5C7D" w:rsidP="001B5C7D">
      <w:pPr>
        <w:rPr>
          <w:rFonts w:ascii="Bookman Old Style" w:hAnsi="Bookman Old Style" w:cs="Arial"/>
          <w:b/>
          <w:szCs w:val="24"/>
          <w:u w:val="single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 xml:space="preserve">I – DESCRIÇÃO DA NECESSIDADE DA CONTRATAÇÃO, CONSIDERANDO O PROBLEMA A SER RESOLVIDO </w:t>
      </w:r>
    </w:p>
    <w:p w:rsidR="001B5C7D" w:rsidRPr="00B31A80" w:rsidRDefault="001B5C7D" w:rsidP="001B5C7D">
      <w:pPr>
        <w:jc w:val="both"/>
        <w:rPr>
          <w:rFonts w:ascii="Bookman Old Style" w:hAnsi="Bookman Old Style" w:cs="Arial"/>
          <w:b/>
          <w:bCs/>
          <w:color w:val="000000"/>
          <w:szCs w:val="24"/>
        </w:rPr>
      </w:pPr>
    </w:p>
    <w:p w:rsidR="001B5C7D" w:rsidRPr="00B31A80" w:rsidRDefault="001B5C7D" w:rsidP="00312116">
      <w:pPr>
        <w:jc w:val="both"/>
        <w:outlineLvl w:val="2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 xml:space="preserve">O Município de Cordilheira Alta </w:t>
      </w:r>
      <w:r w:rsidR="00580C94" w:rsidRPr="00B31A80">
        <w:rPr>
          <w:rFonts w:ascii="Bookman Old Style" w:hAnsi="Bookman Old Style" w:cs="Arial"/>
          <w:szCs w:val="24"/>
        </w:rPr>
        <w:t xml:space="preserve">possui em sua rede municipal de ensino </w:t>
      </w:r>
      <w:r w:rsidR="00E46970" w:rsidRPr="00B31A80">
        <w:rPr>
          <w:rFonts w:ascii="Bookman Old Style" w:hAnsi="Bookman Old Style" w:cs="Arial"/>
          <w:szCs w:val="24"/>
        </w:rPr>
        <w:t>775 alunos</w:t>
      </w:r>
      <w:r w:rsidR="00580C94" w:rsidRPr="00B31A80">
        <w:rPr>
          <w:rFonts w:ascii="Bookman Old Style" w:hAnsi="Bookman Old Style" w:cs="Arial"/>
          <w:szCs w:val="24"/>
        </w:rPr>
        <w:t xml:space="preserve"> e demonstra a cada ano um</w:t>
      </w:r>
      <w:r w:rsidR="004D107F" w:rsidRPr="00B31A80">
        <w:rPr>
          <w:rFonts w:ascii="Bookman Old Style" w:hAnsi="Bookman Old Style" w:cs="Arial"/>
          <w:szCs w:val="24"/>
        </w:rPr>
        <w:t xml:space="preserve"> número</w:t>
      </w:r>
      <w:r w:rsidR="00925FC2" w:rsidRPr="00B31A80">
        <w:rPr>
          <w:rFonts w:ascii="Bookman Old Style" w:hAnsi="Bookman Old Style" w:cs="Arial"/>
          <w:szCs w:val="24"/>
        </w:rPr>
        <w:t xml:space="preserve"> </w:t>
      </w:r>
      <w:r w:rsidR="00580C94" w:rsidRPr="00B31A80">
        <w:rPr>
          <w:rFonts w:ascii="Bookman Old Style" w:hAnsi="Bookman Old Style" w:cs="Arial"/>
          <w:szCs w:val="24"/>
        </w:rPr>
        <w:t>crescente</w:t>
      </w:r>
      <w:r w:rsidR="00925FC2" w:rsidRPr="00B31A80">
        <w:rPr>
          <w:rFonts w:ascii="Bookman Old Style" w:hAnsi="Bookman Old Style" w:cs="Arial"/>
          <w:szCs w:val="24"/>
        </w:rPr>
        <w:t xml:space="preserve"> de alunos nas</w:t>
      </w:r>
      <w:r w:rsidR="00580C94" w:rsidRPr="00B31A80">
        <w:rPr>
          <w:rFonts w:ascii="Bookman Old Style" w:hAnsi="Bookman Old Style" w:cs="Arial"/>
          <w:szCs w:val="24"/>
        </w:rPr>
        <w:t xml:space="preserve"> matrículas. A disciplina de Educação física bem como atividades no contraturno escolar e atividades com jogos são realizados</w:t>
      </w:r>
      <w:r w:rsidR="00F14CAB" w:rsidRPr="00B31A80">
        <w:rPr>
          <w:rFonts w:ascii="Bookman Old Style" w:hAnsi="Bookman Old Style" w:cs="Arial"/>
          <w:szCs w:val="24"/>
        </w:rPr>
        <w:t>,</w:t>
      </w:r>
      <w:r w:rsidR="00580C94" w:rsidRPr="00B31A80">
        <w:rPr>
          <w:rFonts w:ascii="Bookman Old Style" w:hAnsi="Bookman Old Style" w:cs="Arial"/>
          <w:szCs w:val="24"/>
        </w:rPr>
        <w:t xml:space="preserve"> proporcionado integração entre as escolas</w:t>
      </w:r>
      <w:r w:rsidR="00E46970" w:rsidRPr="00B31A80">
        <w:rPr>
          <w:rFonts w:ascii="Bookman Old Style" w:hAnsi="Bookman Old Style" w:cs="Arial"/>
          <w:szCs w:val="24"/>
        </w:rPr>
        <w:t xml:space="preserve"> e as</w:t>
      </w:r>
      <w:r w:rsidR="00925FC2" w:rsidRPr="00B31A80">
        <w:rPr>
          <w:rFonts w:ascii="Bookman Old Style" w:hAnsi="Bookman Old Style" w:cs="Arial"/>
          <w:szCs w:val="24"/>
        </w:rPr>
        <w:t xml:space="preserve"> turmas de estudantes.</w:t>
      </w:r>
      <w:r w:rsidR="00580C94" w:rsidRPr="00B31A80">
        <w:rPr>
          <w:rFonts w:ascii="Bookman Old Style" w:hAnsi="Bookman Old Style" w:cs="Arial"/>
          <w:szCs w:val="24"/>
        </w:rPr>
        <w:t xml:space="preserve"> Da mesma </w:t>
      </w:r>
      <w:r w:rsidR="00312116" w:rsidRPr="00B31A80">
        <w:rPr>
          <w:rFonts w:ascii="Bookman Old Style" w:hAnsi="Bookman Old Style" w:cs="Arial"/>
          <w:szCs w:val="24"/>
        </w:rPr>
        <w:t>forma,</w:t>
      </w:r>
      <w:r w:rsidR="00580C94" w:rsidRPr="00B31A80">
        <w:rPr>
          <w:rFonts w:ascii="Bookman Old Style" w:hAnsi="Bookman Old Style" w:cs="Arial"/>
          <w:szCs w:val="24"/>
        </w:rPr>
        <w:t xml:space="preserve"> através das oficinas</w:t>
      </w:r>
      <w:r w:rsidR="00925FC2" w:rsidRPr="00B31A80">
        <w:rPr>
          <w:rFonts w:ascii="Bookman Old Style" w:hAnsi="Bookman Old Style" w:cs="Arial"/>
          <w:szCs w:val="24"/>
        </w:rPr>
        <w:t xml:space="preserve"> esportivas</w:t>
      </w:r>
      <w:r w:rsidR="00580C94" w:rsidRPr="00B31A80">
        <w:rPr>
          <w:rFonts w:ascii="Bookman Old Style" w:hAnsi="Bookman Old Style" w:cs="Arial"/>
          <w:szCs w:val="24"/>
        </w:rPr>
        <w:t xml:space="preserve"> da Secretaria</w:t>
      </w:r>
      <w:r w:rsidR="002B57CC" w:rsidRPr="00B31A80">
        <w:rPr>
          <w:rFonts w:ascii="Bookman Old Style" w:hAnsi="Bookman Old Style" w:cs="Arial"/>
          <w:szCs w:val="24"/>
        </w:rPr>
        <w:t xml:space="preserve"> de Cultura, Esportes e </w:t>
      </w:r>
      <w:r w:rsidR="00312116" w:rsidRPr="00B31A80">
        <w:rPr>
          <w:rFonts w:ascii="Bookman Old Style" w:hAnsi="Bookman Old Style" w:cs="Arial"/>
          <w:szCs w:val="24"/>
        </w:rPr>
        <w:t xml:space="preserve">Turismo, são ofertadas atividades de inclusão e </w:t>
      </w:r>
      <w:r w:rsidR="008E1367" w:rsidRPr="00B31A80">
        <w:rPr>
          <w:rFonts w:ascii="Bookman Old Style" w:hAnsi="Bookman Old Style" w:cs="Arial"/>
          <w:szCs w:val="24"/>
        </w:rPr>
        <w:t>lazer, contribuindo</w:t>
      </w:r>
      <w:r w:rsidR="00312116" w:rsidRPr="00B31A80">
        <w:rPr>
          <w:rFonts w:ascii="Bookman Old Style" w:hAnsi="Bookman Old Style" w:cs="Arial"/>
          <w:szCs w:val="24"/>
        </w:rPr>
        <w:t xml:space="preserve"> de maneira significativa no processo de formação das crianças e adolescentes.</w:t>
      </w:r>
      <w:r w:rsidR="002B57CC" w:rsidRPr="00B31A80">
        <w:rPr>
          <w:rFonts w:ascii="Bookman Old Style" w:hAnsi="Bookman Old Style" w:cs="Arial"/>
          <w:szCs w:val="24"/>
        </w:rPr>
        <w:t xml:space="preserve"> </w:t>
      </w:r>
      <w:r w:rsidRPr="00B31A80">
        <w:rPr>
          <w:rFonts w:ascii="Bookman Old Style" w:hAnsi="Bookman Old Style" w:cs="Arial"/>
          <w:szCs w:val="24"/>
        </w:rPr>
        <w:t xml:space="preserve">Para tanto, é necessário investir recursos </w:t>
      </w:r>
      <w:r w:rsidR="00312116" w:rsidRPr="00B31A80">
        <w:rPr>
          <w:rFonts w:ascii="Bookman Old Style" w:hAnsi="Bookman Old Style" w:cs="Arial"/>
          <w:szCs w:val="24"/>
        </w:rPr>
        <w:t>na aquisição de materiais que são indispensáveis para o desenvolvimento das atividades que são proporcionadas.</w:t>
      </w:r>
    </w:p>
    <w:p w:rsidR="00312116" w:rsidRPr="00B31A80" w:rsidRDefault="00312116" w:rsidP="00312116">
      <w:pPr>
        <w:jc w:val="both"/>
        <w:outlineLvl w:val="2"/>
        <w:rPr>
          <w:rFonts w:ascii="Bookman Old Style" w:hAnsi="Bookman Old Style" w:cs="Arial"/>
          <w:szCs w:val="24"/>
        </w:rPr>
      </w:pPr>
    </w:p>
    <w:p w:rsidR="008E1367" w:rsidRPr="00B31A80" w:rsidRDefault="001B5C7D" w:rsidP="001B5C7D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 xml:space="preserve">Considerando </w:t>
      </w:r>
      <w:r w:rsidR="008E1367" w:rsidRPr="00B31A80">
        <w:rPr>
          <w:rFonts w:ascii="Bookman Old Style" w:hAnsi="Bookman Old Style" w:cs="Arial"/>
          <w:szCs w:val="24"/>
        </w:rPr>
        <w:t xml:space="preserve">a disciplina de Educação Física como parte importante que integra o currículo escolar </w:t>
      </w:r>
      <w:r w:rsidR="008853FC" w:rsidRPr="00B31A80">
        <w:rPr>
          <w:rFonts w:ascii="Bookman Old Style" w:hAnsi="Bookman Old Style" w:cs="Arial"/>
          <w:szCs w:val="24"/>
        </w:rPr>
        <w:t xml:space="preserve">na qual aborda os diversos tipos de movimento humano como cultura corporal (dança, esportes, ginástica, </w:t>
      </w:r>
      <w:proofErr w:type="spellStart"/>
      <w:r w:rsidR="008853FC" w:rsidRPr="00B31A80">
        <w:rPr>
          <w:rFonts w:ascii="Bookman Old Style" w:hAnsi="Bookman Old Style" w:cs="Arial"/>
          <w:szCs w:val="24"/>
        </w:rPr>
        <w:t>etc</w:t>
      </w:r>
      <w:proofErr w:type="spellEnd"/>
      <w:r w:rsidR="008853FC" w:rsidRPr="00B31A80">
        <w:rPr>
          <w:rFonts w:ascii="Bookman Old Style" w:hAnsi="Bookman Old Style" w:cs="Arial"/>
          <w:szCs w:val="24"/>
        </w:rPr>
        <w:t xml:space="preserve"> ...) A disciplina também auxilia no desenvolvimento de habilidades motoras, coordenação e postura corporal, trazendo inúmeros benefícios a saúde e, </w:t>
      </w:r>
    </w:p>
    <w:p w:rsidR="001B5C7D" w:rsidRPr="00B31A80" w:rsidRDefault="001B5C7D" w:rsidP="008E1367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 xml:space="preserve">Considerando a importância de </w:t>
      </w:r>
      <w:r w:rsidR="008E1367" w:rsidRPr="00B31A80">
        <w:rPr>
          <w:rFonts w:ascii="Bookman Old Style" w:hAnsi="Bookman Old Style" w:cs="Arial"/>
          <w:szCs w:val="24"/>
        </w:rPr>
        <w:t>oferecer atividades de integração, lazer e competições de forma saudável através das oficinas esportivas da Secretaria Municipal de Cultura, Esportes e Turismo</w:t>
      </w:r>
      <w:r w:rsidR="008853FC" w:rsidRPr="00B31A80">
        <w:rPr>
          <w:rFonts w:ascii="Bookman Old Style" w:hAnsi="Bookman Old Style" w:cs="Arial"/>
          <w:szCs w:val="24"/>
        </w:rPr>
        <w:t>, com qualidade</w:t>
      </w:r>
      <w:r w:rsidR="008E1367" w:rsidRPr="00B31A80">
        <w:rPr>
          <w:rFonts w:ascii="Bookman Old Style" w:hAnsi="Bookman Old Style" w:cs="Arial"/>
          <w:szCs w:val="24"/>
        </w:rPr>
        <w:t>;</w:t>
      </w:r>
    </w:p>
    <w:p w:rsidR="00765D98" w:rsidRPr="00B31A80" w:rsidRDefault="001B5C7D" w:rsidP="00765D98">
      <w:pPr>
        <w:jc w:val="both"/>
        <w:outlineLvl w:val="2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 xml:space="preserve">Faz-se necessária a </w:t>
      </w:r>
      <w:r w:rsidR="008E1367" w:rsidRPr="00B31A80">
        <w:rPr>
          <w:rFonts w:ascii="Bookman Old Style" w:hAnsi="Bookman Old Style" w:cs="Arial"/>
          <w:szCs w:val="24"/>
        </w:rPr>
        <w:t xml:space="preserve">aquisição de materiais </w:t>
      </w:r>
      <w:r w:rsidR="00765D98" w:rsidRPr="00B31A80">
        <w:rPr>
          <w:rFonts w:ascii="Bookman Old Style" w:hAnsi="Bookman Old Style" w:cs="Arial"/>
          <w:szCs w:val="24"/>
        </w:rPr>
        <w:t xml:space="preserve">esportivos e recreativos para atender a demanda da Secretaria de Educação das 3(três) escolas municipais, para as atividades de Educação Física e correlatas, bem como para atender a demanda das atividades esportivas das oficinas e eventos da Secretaria de Cultura, Esportes e Turismo. </w:t>
      </w:r>
    </w:p>
    <w:p w:rsidR="00765D98" w:rsidRPr="00B31A80" w:rsidRDefault="00765D98" w:rsidP="00765D98">
      <w:pPr>
        <w:jc w:val="both"/>
        <w:outlineLvl w:val="2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>Também se considera a necessidade de adquirir novos materiais para as atividades devido ao número crescente de alunos na rede municipal de ensino e nas oficinas que o município oferece.</w:t>
      </w:r>
    </w:p>
    <w:p w:rsidR="001B5C7D" w:rsidRPr="00B31A80" w:rsidRDefault="001B5C7D" w:rsidP="001B5C7D">
      <w:pPr>
        <w:jc w:val="both"/>
        <w:rPr>
          <w:rFonts w:ascii="Bookman Old Style" w:hAnsi="Bookman Old Style" w:cs="Arial"/>
          <w:b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>II – LEVANTAMENTO DE MERCADO, QUE CONSISTE NA ANÁLISE DAS ALTERNATIVAS POSSÍVEIS</w:t>
      </w: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315BEA" w:rsidRPr="00B31A80" w:rsidRDefault="00315BEA" w:rsidP="00315BEA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>Solução 1 – Adesão aos Consórcios intermunicipais</w:t>
      </w:r>
      <w:r w:rsidRPr="00B31A80">
        <w:rPr>
          <w:rFonts w:ascii="Bookman Old Style" w:hAnsi="Bookman Old Style" w:cs="Arial"/>
          <w:szCs w:val="24"/>
        </w:rPr>
        <w:t xml:space="preserve"> - seria uma das soluções, mas após busca não foi encontrado nenhum item dos quais estamos buscando; </w:t>
      </w:r>
    </w:p>
    <w:p w:rsidR="00315BEA" w:rsidRPr="00B31A80" w:rsidRDefault="00315BEA" w:rsidP="00315BEA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lastRenderedPageBreak/>
        <w:t xml:space="preserve">Solução 2 – </w:t>
      </w:r>
      <w:r w:rsidRPr="00B31A80">
        <w:rPr>
          <w:rFonts w:ascii="Bookman Old Style" w:hAnsi="Bookman Old Style" w:cs="Arial"/>
          <w:b/>
          <w:bCs/>
          <w:szCs w:val="24"/>
        </w:rPr>
        <w:t>Adesão a ATA de outro ente público</w:t>
      </w:r>
      <w:r w:rsidRPr="00B31A80">
        <w:rPr>
          <w:rFonts w:ascii="Bookman Old Style" w:hAnsi="Bookman Old Style" w:cs="Arial"/>
          <w:szCs w:val="24"/>
        </w:rPr>
        <w:t xml:space="preserve"> – após minuciosa busca, não foi encontrada nenhuma ATA de registro de preços capaz de atender as necessidades deste objeto, com todas as suas especificações.</w:t>
      </w:r>
    </w:p>
    <w:p w:rsidR="00315BEA" w:rsidRPr="00B31A80" w:rsidRDefault="00315BEA" w:rsidP="00315BEA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>Solução 3</w:t>
      </w:r>
      <w:r w:rsidRPr="00B31A80">
        <w:rPr>
          <w:rFonts w:ascii="Bookman Old Style" w:hAnsi="Bookman Old Style" w:cs="Arial"/>
          <w:szCs w:val="24"/>
        </w:rPr>
        <w:t xml:space="preserve"> </w:t>
      </w:r>
      <w:r w:rsidRPr="00B31A80">
        <w:rPr>
          <w:rFonts w:ascii="Bookman Old Style" w:hAnsi="Bookman Old Style" w:cs="Arial"/>
          <w:b/>
          <w:bCs/>
          <w:szCs w:val="24"/>
        </w:rPr>
        <w:t>– Realizar processo licitatório, na modalidade Pregão Eletrônico – Registro de preços para aquisição dos materiais que atenderão a demanda das atividades Educação Física e das Oficinas da Secretaria de Cultura, Esportes e Turismo,</w:t>
      </w:r>
      <w:r w:rsidRPr="00B31A80">
        <w:rPr>
          <w:rFonts w:ascii="Bookman Old Style" w:hAnsi="Bookman Old Style" w:cs="Arial"/>
          <w:szCs w:val="24"/>
        </w:rPr>
        <w:t>- Esta se mostra a melhor solução, independente dos valores de cada solução apresentada, uma vez que é a única alternativa possível de ser executada, entre as apresentadas.</w:t>
      </w:r>
    </w:p>
    <w:p w:rsidR="00315BEA" w:rsidRPr="00B31A80" w:rsidRDefault="00315BEA" w:rsidP="00315BEA">
      <w:pPr>
        <w:spacing w:after="120"/>
        <w:jc w:val="both"/>
        <w:rPr>
          <w:rFonts w:ascii="Bookman Old Style" w:hAnsi="Bookman Old Style" w:cs="Arial"/>
          <w:bCs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color w:val="000000"/>
          <w:szCs w:val="24"/>
        </w:rPr>
        <w:t xml:space="preserve">III – </w:t>
      </w:r>
      <w:r w:rsidRPr="00B31A80">
        <w:rPr>
          <w:rFonts w:ascii="Bookman Old Style" w:hAnsi="Bookman Old Style" w:cs="Arial"/>
          <w:b/>
          <w:bCs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:rsidR="001B5C7D" w:rsidRPr="00B31A80" w:rsidRDefault="001B5C7D" w:rsidP="001B5C7D">
      <w:pPr>
        <w:spacing w:after="120"/>
        <w:jc w:val="both"/>
        <w:rPr>
          <w:rFonts w:ascii="Bookman Old Style" w:hAnsi="Bookman Old Style" w:cs="Arial"/>
          <w:b/>
          <w:bCs/>
          <w:szCs w:val="24"/>
        </w:rPr>
      </w:pPr>
    </w:p>
    <w:p w:rsidR="008675D1" w:rsidRPr="00B31A80" w:rsidRDefault="008675D1" w:rsidP="008675D1">
      <w:pPr>
        <w:jc w:val="both"/>
        <w:rPr>
          <w:rFonts w:ascii="Bookman Old Style" w:hAnsi="Bookman Old Style" w:cs="Arial"/>
          <w:bCs/>
          <w:color w:val="000000"/>
          <w:szCs w:val="24"/>
        </w:rPr>
      </w:pPr>
      <w:r w:rsidRPr="00B31A80">
        <w:rPr>
          <w:rFonts w:ascii="Bookman Old Style" w:hAnsi="Bookman Old Style" w:cs="Arial"/>
          <w:bCs/>
          <w:color w:val="000000"/>
          <w:szCs w:val="24"/>
        </w:rPr>
        <w:t>A licitação pública é um processo seletivo mediante o qual a Administração Pública oferece igualdade de oportunidade a todos os que com ela queiram contratar, preservando a equidade no trato do interesse público, a fim efetuar a contratação com empresa especializada e com a melhor proposta.</w:t>
      </w:r>
    </w:p>
    <w:p w:rsidR="008675D1" w:rsidRPr="00B31A80" w:rsidRDefault="008675D1" w:rsidP="008675D1">
      <w:pPr>
        <w:jc w:val="both"/>
        <w:rPr>
          <w:rFonts w:ascii="Bookman Old Style" w:hAnsi="Bookman Old Style" w:cs="Arial"/>
          <w:bCs/>
          <w:color w:val="000000"/>
          <w:szCs w:val="24"/>
        </w:rPr>
      </w:pPr>
    </w:p>
    <w:p w:rsidR="008675D1" w:rsidRPr="00B31A80" w:rsidRDefault="008675D1" w:rsidP="008675D1">
      <w:pPr>
        <w:jc w:val="both"/>
        <w:rPr>
          <w:rFonts w:ascii="Bookman Old Style" w:hAnsi="Bookman Old Style" w:cs="Arial"/>
          <w:bCs/>
          <w:color w:val="000000"/>
          <w:szCs w:val="24"/>
        </w:rPr>
      </w:pPr>
      <w:r w:rsidRPr="00B31A80">
        <w:rPr>
          <w:rFonts w:ascii="Bookman Old Style" w:hAnsi="Bookman Old Style" w:cs="Arial"/>
          <w:bCs/>
          <w:color w:val="000000"/>
          <w:szCs w:val="24"/>
        </w:rPr>
        <w:t xml:space="preserve">A </w:t>
      </w:r>
      <w:r w:rsidR="007413D9" w:rsidRPr="00B31A80">
        <w:rPr>
          <w:rFonts w:ascii="Bookman Old Style" w:hAnsi="Bookman Old Style" w:cs="Arial"/>
          <w:bCs/>
          <w:color w:val="000000"/>
          <w:szCs w:val="24"/>
        </w:rPr>
        <w:t>aquisição de materiais recreativos e esportivos se</w:t>
      </w:r>
      <w:r w:rsidRPr="00B31A80">
        <w:rPr>
          <w:rFonts w:ascii="Bookman Old Style" w:hAnsi="Bookman Old Style" w:cs="Arial"/>
          <w:bCs/>
          <w:color w:val="000000"/>
          <w:szCs w:val="24"/>
        </w:rPr>
        <w:t xml:space="preserve"> faz necessária para garantir a eficiência </w:t>
      </w:r>
      <w:r w:rsidR="007413D9" w:rsidRPr="00B31A80">
        <w:rPr>
          <w:rFonts w:ascii="Bookman Old Style" w:hAnsi="Bookman Old Style" w:cs="Arial"/>
          <w:bCs/>
          <w:color w:val="000000"/>
          <w:szCs w:val="24"/>
        </w:rPr>
        <w:t>do trabalho esportivo que vem sendo realizado nas escolas municipais e oficinas do município.</w:t>
      </w:r>
      <w:r w:rsidRPr="00B31A80">
        <w:rPr>
          <w:rFonts w:ascii="Bookman Old Style" w:hAnsi="Bookman Old Style" w:cs="Arial"/>
          <w:bCs/>
          <w:color w:val="000000"/>
          <w:szCs w:val="24"/>
        </w:rPr>
        <w:t xml:space="preserve"> </w:t>
      </w:r>
    </w:p>
    <w:p w:rsidR="008675D1" w:rsidRPr="00B31A80" w:rsidRDefault="008675D1" w:rsidP="008675D1">
      <w:pPr>
        <w:jc w:val="both"/>
        <w:rPr>
          <w:rFonts w:ascii="Bookman Old Style" w:hAnsi="Bookman Old Style" w:cs="Arial"/>
          <w:bCs/>
          <w:color w:val="000000"/>
          <w:szCs w:val="24"/>
        </w:rPr>
      </w:pPr>
    </w:p>
    <w:p w:rsidR="008675D1" w:rsidRPr="00B31A80" w:rsidRDefault="008675D1" w:rsidP="008675D1">
      <w:pPr>
        <w:jc w:val="both"/>
        <w:rPr>
          <w:rFonts w:ascii="Bookman Old Style" w:hAnsi="Bookman Old Style" w:cs="Arial"/>
          <w:bCs/>
          <w:color w:val="000000"/>
          <w:szCs w:val="24"/>
        </w:rPr>
      </w:pPr>
      <w:r w:rsidRPr="00B31A80">
        <w:rPr>
          <w:rFonts w:ascii="Bookman Old Style" w:hAnsi="Bookman Old Style" w:cs="Arial"/>
          <w:bCs/>
          <w:color w:val="000000"/>
          <w:szCs w:val="24"/>
        </w:rPr>
        <w:t>O procedimento licitatório, neste caso, assegura a contratação mais vantajosa.</w:t>
      </w:r>
    </w:p>
    <w:p w:rsidR="008675D1" w:rsidRPr="00B31A80" w:rsidRDefault="008675D1" w:rsidP="008675D1">
      <w:pPr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color w:val="000000"/>
          <w:szCs w:val="24"/>
        </w:rPr>
        <w:t xml:space="preserve">IV – </w:t>
      </w:r>
      <w:r w:rsidRPr="00B31A80">
        <w:rPr>
          <w:rFonts w:ascii="Bookman Old Style" w:hAnsi="Bookman Old Style" w:cs="Arial"/>
          <w:b/>
          <w:bCs/>
          <w:szCs w:val="24"/>
        </w:rPr>
        <w:t>ESTIMATIVAS DAS QUANTIDADES PARA A CONTRATAÇÃO, COM INFORMAÇÃO DE COMO FORAM OBTIDAS</w:t>
      </w: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B31A80">
        <w:rPr>
          <w:rFonts w:ascii="Bookman Old Style" w:hAnsi="Bookman Old Style" w:cs="Arial"/>
          <w:color w:val="000000"/>
          <w:szCs w:val="24"/>
        </w:rPr>
        <w:t xml:space="preserve">As quantidades estimadas para a contratação foram obtidas em levantamento realizado com as secretarias, visto que são dados que o município possui em seus arquivos e de acordo com a demanda já utilizada </w:t>
      </w:r>
      <w:r w:rsidR="00C136FA" w:rsidRPr="00B31A80">
        <w:rPr>
          <w:rFonts w:ascii="Bookman Old Style" w:hAnsi="Bookman Old Style" w:cs="Arial"/>
          <w:color w:val="000000"/>
          <w:szCs w:val="24"/>
        </w:rPr>
        <w:t>nas atividades que são desenvolvidas</w:t>
      </w:r>
      <w:r w:rsidRPr="00B31A80">
        <w:rPr>
          <w:rFonts w:ascii="Bookman Old Style" w:hAnsi="Bookman Old Style" w:cs="Arial"/>
          <w:color w:val="000000"/>
          <w:szCs w:val="24"/>
        </w:rPr>
        <w:t>.</w:t>
      </w:r>
    </w:p>
    <w:p w:rsidR="009F74CD" w:rsidRPr="00B31A80" w:rsidRDefault="009F74C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CA77E9" w:rsidP="001B5C7D">
      <w:pPr>
        <w:jc w:val="both"/>
        <w:outlineLvl w:val="2"/>
        <w:rPr>
          <w:rFonts w:ascii="Bookman Old Style" w:hAnsi="Bookman Old Style" w:cs="Arial"/>
          <w:b/>
          <w:szCs w:val="24"/>
          <w:lang w:eastAsia="ar-SA"/>
        </w:rPr>
      </w:pPr>
      <w:r w:rsidRPr="00B31A80">
        <w:rPr>
          <w:rFonts w:ascii="Bookman Old Style" w:hAnsi="Bookman Old Style" w:cs="Arial"/>
          <w:b/>
          <w:szCs w:val="24"/>
          <w:lang w:eastAsia="ar-SA"/>
        </w:rPr>
        <w:t>MATERIAL ESPORTIVO</w:t>
      </w:r>
    </w:p>
    <w:p w:rsidR="001B5C7D" w:rsidRPr="00B31A80" w:rsidRDefault="001B5C7D">
      <w:pPr>
        <w:rPr>
          <w:rFonts w:ascii="Bookman Old Style" w:hAnsi="Bookman Old Style"/>
          <w:szCs w:val="24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3671"/>
        <w:gridCol w:w="709"/>
        <w:gridCol w:w="851"/>
        <w:gridCol w:w="1134"/>
        <w:gridCol w:w="1417"/>
      </w:tblGrid>
      <w:tr w:rsidR="001B5C7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Item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Descrição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proofErr w:type="spellStart"/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Qtde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Valor</w:t>
            </w:r>
          </w:p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Unitário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/>
                <w:bCs/>
                <w:sz w:val="20"/>
              </w:rPr>
              <w:t>Preço Total</w:t>
            </w:r>
          </w:p>
        </w:tc>
      </w:tr>
      <w:tr w:rsidR="001B5C7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  <w:highlight w:val="yellow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01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 xml:space="preserve">BOLA DE FUTSAL CATEGORIA ADULTO: 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PESO: 400 – 440G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CIRCUNFERÊNCIA: 62 – 64CM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lastRenderedPageBreak/>
              <w:t>GOMOS: 6 - 8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LAMINADO: PU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CONSTRUÇÃO: ULTRA FUSION, TERMOFUSION, TECNOFUSION OU TERMOTEC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CÂMARA: 6D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SISTEMA DE FORRO: TERMOFIXO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CAMADA INTERNA: EVACEL OU NEOGEL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PROCESSO EXTRA: DUPLA COLAGEM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MIOLO: CÁPSULA SIS OU SUBSTITUÍVEL E LUBRIFICADO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 xml:space="preserve">SEM COSTURA, SEM ABSORÇÃO DE ÁGUA, MACIA E RESISTENTE.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lastRenderedPageBreak/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</w:p>
        </w:tc>
      </w:tr>
      <w:tr w:rsidR="001B5C7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  <w:highlight w:val="yellow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02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 xml:space="preserve">BOLA DE FUTSAL CATEGORIA SUB13: 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PESO: 350 – 380G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CIRCUNFERÊNCIA: 55 – 58CM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GOMOS: 6 - 8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LAMINADO: PU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CONSTRUÇÃO: ULTRA FUSION, TERMOFUSION, TECNOFUSION OU TERMOTEC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CÂMARA: 6D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SISTEMA DE FORRO: TERMOFIXO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CAMADA INTERNA: EVACEL OU NEOGEL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PROCESSO EXTRA: DUPLA COLAGEM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MIOLO: CÁPSULA SIS OU SUBSTITUÍVEL E LUBRIFICADO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SEM COSTURA, SEM ABSORÇÃO DE ÁGUA, MACIA E RESISTENTE.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</w:p>
        </w:tc>
      </w:tr>
      <w:tr w:rsidR="001B5C7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  <w:highlight w:val="yellow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03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 xml:space="preserve">BOLA DE FUTSAL CATEGORIA SUB11/SUB9: 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PESO: 300 – 330G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CIRCUNFERÊNCIA: 52 – 55CM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GOMOS: 6 - 8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LAMINADO: PU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CONSTRUÇÃO: ULTRA FUSION, TERMOFUSION, TECNOFUSION OU TERMOTEC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CÂMARA: 6D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SISTEMA DE FORRO: TERMOFIXO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CAMADA INTERNA: EVACEL OU NEOGEL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PROCESSO EXTRA: DUPLA COLAGEM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MIOLO: CÁPSULA SIS OU SUBSTITUÍVEL E LUBRIFICADO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SEM COSTURA, SEM ABSORÇÃO DE ÁGUA, MACIA E RESISTENTE.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</w:p>
        </w:tc>
      </w:tr>
      <w:tr w:rsidR="001B5C7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  <w:highlight w:val="yellow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04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 xml:space="preserve">BOLA DE FUTSAL CATEGORIA SUB7: 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PESO: 250 – 280G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CIRCUNFERÊNCIA: 49 – 52CM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GOMOS: 6 - 8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lastRenderedPageBreak/>
              <w:t>LAMINADO: PU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CONSTRUÇÃO: ULTRA FUSION, TERMOFUSION, TECNOFUSION OU TERMOTEC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CÂMARA: 6D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SISTEMA DE FORRO: TERMOFIXO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CAMADA INTERNA: EVACEL OU NEOGEL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PROCESSO EXTRA: DUPLA COLAGEM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MIOLO: CÁPSULA SIS OU SUBSTITUÍVEL E LUBRIFICADO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SEM COSTURA, SEM ABSORÇÃO DE ÁGUA, MACIA E RESISTENTE.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lastRenderedPageBreak/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</w:p>
        </w:tc>
      </w:tr>
      <w:tr w:rsidR="001B5C7D" w:rsidRPr="00533A74" w:rsidTr="00854E20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05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BOLA DE FUTEBOL DE CAMPO OFICIAL CATEGORIA ADULTO: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PESO: 410 – 450G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CIRCUNFERÊNCIA: 68 – 70CM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GOMOS: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6 - 8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LAMINADO: PU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CONSTRUÇÃO: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ULTRA FUSION, TERMOFUSION, TECNOFUSION OU TERMOTEC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CÂMARA: 6D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SISTEMA DE FORRO: TERMOFIXO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CAMADA INTERNA: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EVACEL OU NEOGEL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PROCESSO EXTRA: DUPLA COLAGEM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MIOLO: CÁPSULA SIS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OU SUBSTITUÍVEL E LUBRIFICADO</w:t>
            </w:r>
          </w:p>
          <w:p w:rsidR="001B5C7D" w:rsidRPr="00533A74" w:rsidRDefault="001B5C7D" w:rsidP="001B5C7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SEM COSTURA, SEM ABSORÇÃO DE ÁGUA, MACIA E RESISTENTE.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1B5C7D" w:rsidRPr="00533A74" w:rsidTr="00CB7906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06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BOLA DE FUTEBOL DE CAMPO CATEGORIA INFANTIL: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PESO: 350 – 400G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CIRCUNFERÊNCIA: 63 – 66CM 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GOMOS: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6 - 8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LAMINADO: PU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CONSTRUÇÃO: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ULTRA FUSION, TERMOFUSION, TECNOFUSION OU TERMOTEC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CÂMARA: 6D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SISTEMA DE FORRO: TERMOFIXO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CAMADA INTERNA: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EVACEL OU NEOGEL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PROCESSO EXTRA: DUPLA COLAGEM</w:t>
            </w:r>
          </w:p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MIOLO: CÁPSULA SIS </w:t>
            </w:r>
            <w:r w:rsidRPr="00533A74">
              <w:rPr>
                <w:rFonts w:ascii="Bookman Old Style" w:hAnsi="Bookman Old Style" w:cs="Arial"/>
                <w:bCs/>
                <w:sz w:val="20"/>
              </w:rPr>
              <w:t>OU SUBSTITUÍVEL E LUBRIFICADO</w:t>
            </w:r>
          </w:p>
          <w:p w:rsidR="001B5C7D" w:rsidRPr="00533A74" w:rsidRDefault="001B5C7D" w:rsidP="001B5C7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bCs/>
                <w:sz w:val="20"/>
              </w:rPr>
            </w:pPr>
            <w:r w:rsidRPr="00533A74">
              <w:rPr>
                <w:rFonts w:ascii="Bookman Old Style" w:hAnsi="Bookman Old Style" w:cs="Arial"/>
                <w:bCs/>
                <w:sz w:val="20"/>
              </w:rPr>
              <w:t>SEM COSTURA, SEM ABSORÇÃO DE ÁGUA, MACIA E RESISTENTE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rPr>
                <w:rFonts w:ascii="Bookman Old Style" w:hAnsi="Bookman Old Style" w:cs="Arial"/>
                <w:sz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1B5C7D" w:rsidRPr="00533A74" w:rsidTr="00CC60AF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CC60AF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07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F" w:rsidRPr="00533A74" w:rsidRDefault="00CC60AF" w:rsidP="00CC60AF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BOLA HANDEBOL H2L. Peso 325-375 g. CIRCUNFEREÊNCIA 54-56 </w:t>
            </w:r>
            <w:r w:rsidRPr="00533A74">
              <w:rPr>
                <w:rFonts w:ascii="Bookman Old Style" w:hAnsi="Bookman Old Style" w:cs="Arial"/>
                <w:sz w:val="20"/>
              </w:rPr>
              <w:lastRenderedPageBreak/>
              <w:t>CM, GOMOS 32. LAMINADO PU COSTURADA A MÃO.CÂMARA: AIRBILLITY SITEMA DE FORRO: TRIAXIAL CAMADA INTERNA: EVACEL. MIOLO: REMOVÍVEL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lastRenderedPageBreak/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rPr>
                <w:rFonts w:ascii="Bookman Old Style" w:hAnsi="Bookman Old Style" w:cs="Arial"/>
                <w:sz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1B5C7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08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pStyle w:val="TableParagraph"/>
              <w:spacing w:line="244" w:lineRule="auto"/>
              <w:ind w:right="864"/>
              <w:rPr>
                <w:rFonts w:ascii="Bookman Old Style" w:hAnsi="Bookman Old Style" w:cs="Arial"/>
                <w:sz w:val="20"/>
                <w:szCs w:val="20"/>
              </w:rPr>
            </w:pPr>
            <w:r w:rsidRPr="00533A74">
              <w:rPr>
                <w:rFonts w:ascii="Bookman Old Style" w:hAnsi="Bookman Old Style" w:cs="Arial"/>
                <w:sz w:val="20"/>
                <w:szCs w:val="20"/>
              </w:rPr>
              <w:t>BOLA</w:t>
            </w:r>
            <w:r w:rsidRPr="00533A74">
              <w:rPr>
                <w:rFonts w:ascii="Bookman Old Style" w:hAnsi="Bookman Old Style" w:cs="Arial"/>
                <w:spacing w:val="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DE BORRACHA PARA</w:t>
            </w:r>
            <w:r w:rsidRPr="00533A74">
              <w:rPr>
                <w:rFonts w:ascii="Bookman Old Style" w:hAnsi="Bookman Old Style" w:cs="Arial"/>
                <w:spacing w:val="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INICIAÇÃO</w:t>
            </w:r>
            <w:r w:rsidRPr="00533A74">
              <w:rPr>
                <w:rFonts w:ascii="Bookman Old Style" w:hAnsi="Bookman Old Style" w:cs="Arial"/>
                <w:spacing w:val="-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NÚMERO</w:t>
            </w:r>
            <w:r w:rsidRPr="00533A74">
              <w:rPr>
                <w:rFonts w:ascii="Bookman Old Style" w:hAnsi="Bookman Old Style" w:cs="Arial"/>
                <w:spacing w:val="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10, MATRIZADA,</w:t>
            </w:r>
            <w:r w:rsidRPr="00533A74">
              <w:rPr>
                <w:rFonts w:ascii="Bookman Old Style" w:hAnsi="Bookman Old Style" w:cs="Arial"/>
                <w:spacing w:val="2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COM</w:t>
            </w:r>
            <w:r w:rsidRPr="00533A74">
              <w:rPr>
                <w:rFonts w:ascii="Bookman Old Style" w:hAnsi="Bookman Old Style" w:cs="Arial"/>
                <w:spacing w:val="-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MIOLO</w:t>
            </w:r>
            <w:r w:rsidRPr="00533A74">
              <w:rPr>
                <w:rFonts w:ascii="Bookman Old Style" w:hAnsi="Bookman Old Style" w:cs="Arial"/>
                <w:spacing w:val="-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DE BORRACHA, PESO 350-370 GRAMAS E CIRCUNFERÊNCIA 47-</w:t>
            </w:r>
            <w:r w:rsidRPr="00533A74">
              <w:rPr>
                <w:rFonts w:ascii="Bookman Old Style" w:hAnsi="Bookman Old Style" w:cs="Arial"/>
                <w:spacing w:val="-40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50CM.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C7D" w:rsidRPr="00533A74" w:rsidRDefault="001B5C7D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C37C48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C37C48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09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C37C48" w:rsidP="001B5C7D">
            <w:pPr>
              <w:pStyle w:val="TableParagraph"/>
              <w:spacing w:line="244" w:lineRule="auto"/>
              <w:ind w:right="864"/>
              <w:rPr>
                <w:rFonts w:ascii="Bookman Old Style" w:hAnsi="Bookman Old Style" w:cs="Arial"/>
                <w:sz w:val="20"/>
                <w:szCs w:val="20"/>
              </w:rPr>
            </w:pPr>
            <w:r w:rsidRPr="00533A74">
              <w:rPr>
                <w:rFonts w:ascii="Bookman Old Style" w:hAnsi="Bookman Old Style" w:cs="Arial"/>
                <w:sz w:val="20"/>
                <w:szCs w:val="20"/>
              </w:rPr>
              <w:t>BOLA DE VOLEIBOL PARA QUADRA 8,0, CONFECCIONADA EM POLIURETANO, PRESSÃO DE 4 A 5 LBS, COM TECNOLOGIA</w:t>
            </w:r>
            <w:r w:rsidRPr="00533A74">
              <w:rPr>
                <w:rFonts w:ascii="Bookman Old Style" w:hAnsi="Bookman Old Style" w:cs="Arial"/>
                <w:spacing w:val="-9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TERMOTEC,</w:t>
            </w:r>
            <w:r w:rsidRPr="00533A74">
              <w:rPr>
                <w:rFonts w:ascii="Bookman Old Style" w:hAnsi="Bookman Old Style" w:cs="Arial"/>
                <w:spacing w:val="-7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O%</w:t>
            </w:r>
            <w:r w:rsidRPr="00533A74">
              <w:rPr>
                <w:rFonts w:ascii="Bookman Old Style" w:hAnsi="Bookman Old Style" w:cs="Arial"/>
                <w:spacing w:val="-9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DE</w:t>
            </w:r>
            <w:r w:rsidRPr="00533A74">
              <w:rPr>
                <w:rFonts w:ascii="Bookman Old Style" w:hAnsi="Bookman Old Style" w:cs="Arial"/>
                <w:spacing w:val="-9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ABSORÇÃO</w:t>
            </w:r>
            <w:r w:rsidRPr="00533A74">
              <w:rPr>
                <w:rFonts w:ascii="Bookman Old Style" w:hAnsi="Bookman Old Style" w:cs="Arial"/>
                <w:spacing w:val="-10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DE AGUA,</w:t>
            </w:r>
            <w:r w:rsidRPr="00533A74">
              <w:rPr>
                <w:rFonts w:ascii="Bookman Old Style" w:hAnsi="Bookman Old Style" w:cs="Arial"/>
                <w:spacing w:val="-5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CIRCUNFERÊNCIA</w:t>
            </w:r>
            <w:r w:rsidRPr="00533A74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DE</w:t>
            </w:r>
            <w:r w:rsidRPr="00533A74">
              <w:rPr>
                <w:rFonts w:ascii="Bookman Old Style" w:hAnsi="Bookman Old Style" w:cs="Arial"/>
                <w:spacing w:val="-5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65 A 67</w:t>
            </w:r>
            <w:r w:rsidRPr="00533A74">
              <w:rPr>
                <w:rFonts w:ascii="Bookman Old Style" w:hAnsi="Bookman Old Style" w:cs="Arial"/>
                <w:spacing w:val="-4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5"/>
                <w:sz w:val="20"/>
                <w:szCs w:val="20"/>
              </w:rPr>
              <w:t>CM</w:t>
            </w:r>
          </w:p>
          <w:p w:rsidR="00C37C48" w:rsidRPr="00533A74" w:rsidRDefault="00C37C48" w:rsidP="001B5C7D">
            <w:pPr>
              <w:pStyle w:val="TableParagraph"/>
              <w:spacing w:line="244" w:lineRule="auto"/>
              <w:ind w:right="864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635454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C37C48" w:rsidP="001B5C7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C37C48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C37C48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AC4EB7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pStyle w:val="TableParagraph"/>
              <w:spacing w:line="242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533A74">
              <w:rPr>
                <w:rFonts w:ascii="Bookman Old Style" w:hAnsi="Bookman Old Style" w:cs="Arial"/>
                <w:spacing w:val="-2"/>
                <w:w w:val="105"/>
                <w:sz w:val="20"/>
                <w:szCs w:val="20"/>
              </w:rPr>
              <w:t xml:space="preserve">PAR POSTE VÔLEI PROFISSIONAL </w:t>
            </w:r>
            <w:r w:rsidRPr="00533A74">
              <w:rPr>
                <w:rFonts w:ascii="Bookman Old Style" w:hAnsi="Bookman Old Style" w:cs="Arial"/>
                <w:spacing w:val="-1"/>
                <w:w w:val="115"/>
                <w:sz w:val="20"/>
                <w:szCs w:val="20"/>
              </w:rPr>
              <w:t xml:space="preserve">– </w:t>
            </w:r>
            <w:r w:rsidRPr="00533A74">
              <w:rPr>
                <w:rFonts w:ascii="Bookman Old Style" w:hAnsi="Bookman Old Style" w:cs="Arial"/>
                <w:spacing w:val="-1"/>
                <w:w w:val="105"/>
                <w:sz w:val="20"/>
                <w:szCs w:val="20"/>
              </w:rPr>
              <w:t>TIPO TELESCÓPIO,</w:t>
            </w:r>
            <w:r w:rsidRPr="00533A74">
              <w:rPr>
                <w:rFonts w:ascii="Bookman Old Style" w:hAnsi="Bookman Old Style" w:cs="Arial"/>
                <w:w w:val="105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REGULAGEM DE ALTURA: 2,15, 2,20, 2,24, 2,30 E 2,45M, PARTE</w:t>
            </w:r>
            <w:r w:rsidRPr="00533A74">
              <w:rPr>
                <w:rFonts w:ascii="Bookman Old Style" w:hAnsi="Bookman Old Style" w:cs="Arial"/>
                <w:spacing w:val="-40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SUPERIOR CROMADA,</w:t>
            </w:r>
            <w:r w:rsidRPr="00533A74">
              <w:rPr>
                <w:rFonts w:ascii="Bookman Old Style" w:hAnsi="Bookman Old Style" w:cs="Arial"/>
                <w:spacing w:val="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PARTE INFERIOR</w:t>
            </w:r>
            <w:r w:rsidRPr="00533A74">
              <w:rPr>
                <w:rFonts w:ascii="Bookman Old Style" w:hAnsi="Bookman Old Style" w:cs="Arial"/>
                <w:spacing w:val="-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PINTURA PU,</w:t>
            </w:r>
          </w:p>
          <w:p w:rsidR="00C37C48" w:rsidRPr="00533A74" w:rsidRDefault="00AC4EB7" w:rsidP="00AC4EB7">
            <w:pPr>
              <w:pStyle w:val="TableParagraph"/>
              <w:spacing w:line="244" w:lineRule="auto"/>
              <w:ind w:right="864"/>
              <w:rPr>
                <w:rFonts w:ascii="Bookman Old Style" w:hAnsi="Bookman Old Style" w:cs="Arial"/>
                <w:sz w:val="20"/>
                <w:szCs w:val="20"/>
              </w:rPr>
            </w:pPr>
            <w:r w:rsidRPr="00533A74">
              <w:rPr>
                <w:rFonts w:ascii="Bookman Old Style" w:hAnsi="Bookman Old Style" w:cs="Arial"/>
                <w:sz w:val="20"/>
                <w:szCs w:val="20"/>
              </w:rPr>
              <w:t>CATRACA</w:t>
            </w:r>
            <w:r w:rsidRPr="00533A74">
              <w:rPr>
                <w:rFonts w:ascii="Bookman Old Style" w:hAnsi="Bookman Old Style" w:cs="Arial"/>
                <w:spacing w:val="-1"/>
                <w:sz w:val="20"/>
                <w:szCs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  <w:szCs w:val="20"/>
              </w:rPr>
              <w:t>CROMADA.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8133CA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8133CA" w:rsidP="001B5C7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C37C48" w:rsidP="001B5C7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48" w:rsidRPr="00533A74" w:rsidRDefault="00C37C48" w:rsidP="001B5C7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AC4EB7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REDE DE VOLEI OFICIAL - FIO 2 MM PRETO TORCIDO 100% POLIETILENO</w:t>
            </w:r>
            <w:r w:rsidRPr="00533A74">
              <w:rPr>
                <w:rFonts w:ascii="Bookman Old Style" w:hAnsi="Bookman Old Style" w:cs="Arial"/>
                <w:spacing w:val="-4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(PE) NA COR PRETA; COMPRIMENTO: 9,5 A 10M; MALHA 10X10CM,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ALTURA 1,00M. NA PARTE SUPERIOR UMA FAIXA HORIZONTAL DE 7 CM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 LARGURA, FEITA DE COURO SINTÉTICO BRANCA DOBRADA AO MEIO E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COSTURADA EM TODA A SUA EXTENSÃO. NA PARTE INFERIOR DA REDE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OUTRA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FAIXA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HORIZONTAL,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COM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5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CM,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SIMILAR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FAIXA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SUPERIOR.</w:t>
            </w:r>
            <w:r w:rsidRPr="00533A74">
              <w:rPr>
                <w:rFonts w:ascii="Bookman Old Style" w:hAnsi="Bookman Old Style" w:cs="Arial"/>
                <w:spacing w:val="-4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ILHOSES NAS PONTAS SUPERIOR DA REDE PARA MELHOR ESTICAMENTO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DA MESMA. OFICIALIZADA PELA CONFEDERAÇÃO BRASILEIRA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VOLEIBOL.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O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PRODUTO DEVERÁ SER ENTREGUE EM EMBALAGEM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ORIGINAL.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AC4EB7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BOLA OFICIAL DE FUTEVOLEI - TAMANHO 5 - 28 A 70CM - PESO ENTRE 410 A 450GR, COM 32 APINÉIS, CONFECCIONADA EM POLIURITANO OU SINTÉTICO.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AC4EB7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lastRenderedPageBreak/>
              <w:t>13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REDE DE FUTEVOLEI OFICIAL DE 9,5M, MALHA DE 10X10CM, FAIXAS EM LONA REFORÇADAS, ARGOLAS INOX E PUXADORES EM CORDA.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AC4EB7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FITA DE MARCAÇÃO FUTEVOLEI TAMANHO DA QUADRA: 9X18M MATERIAL: POLIPROPILENO (CA</w:t>
            </w:r>
            <w:proofErr w:type="gram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);</w:t>
            </w:r>
            <w:r w:rsidR="008133CA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C</w:t>
            </w:r>
            <w:proofErr w:type="gramEnd"/>
            <w:r w:rsidR="008133CA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KIT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AC4EB7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FITA DE MARCAÇÃO BEACH TENNIS TAMANHO DA QUADRA: 8X16M MATERIAL: POLIPROPILENO (CA</w:t>
            </w:r>
            <w:proofErr w:type="gram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);</w:t>
            </w:r>
            <w:r w:rsidR="008133CA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C</w:t>
            </w:r>
            <w:proofErr w:type="gramEnd"/>
            <w:r w:rsidR="008133CA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KIT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8133CA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AC4EB7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Bola de </w:t>
            </w:r>
            <w:proofErr w:type="spell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beach</w:t>
            </w:r>
            <w:proofErr w:type="spellEnd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</w:t>
            </w:r>
            <w:proofErr w:type="spell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tennis</w:t>
            </w:r>
            <w:proofErr w:type="spellEnd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- Material Interno: BORRACHA Revestimento: FELTRO ACRÍLICO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2A212C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2A212C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B7" w:rsidRPr="00533A74" w:rsidRDefault="00AC4EB7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DE7FCC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Raquete de Beach </w:t>
            </w:r>
            <w:proofErr w:type="spell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tennis</w:t>
            </w:r>
            <w:proofErr w:type="spellEnd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Material: FIBRA DE VIDRO / Camada Interna: EVA / </w:t>
            </w:r>
            <w:proofErr w:type="spell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Grip</w:t>
            </w:r>
            <w:proofErr w:type="spellEnd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Cabo: Borracha / Com furos - Comprimento: 50 </w:t>
            </w:r>
            <w:proofErr w:type="gramStart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cm;-</w:t>
            </w:r>
            <w:proofErr w:type="gramEnd"/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Peso Aproximado: 300 - 330g; espessura 22mm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DE7FCC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spacing w:val="-1"/>
                <w:sz w:val="20"/>
              </w:rPr>
              <w:t>BOLINHA</w:t>
            </w:r>
            <w:r w:rsidRPr="00533A74">
              <w:rPr>
                <w:rFonts w:ascii="Bookman Old Style" w:hAnsi="Bookman Old Style" w:cs="Arial"/>
                <w:spacing w:val="-6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-10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>TÊNIS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-7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>MESA</w:t>
            </w:r>
            <w:r w:rsidRPr="00533A74">
              <w:rPr>
                <w:rFonts w:ascii="Bookman Old Style" w:hAnsi="Bookman Old Style" w:cs="Arial"/>
                <w:spacing w:val="-10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>TAMANHO:</w:t>
            </w:r>
            <w:r w:rsidRPr="00533A74">
              <w:rPr>
                <w:rFonts w:ascii="Bookman Old Style" w:hAnsi="Bookman Old Style" w:cs="Arial"/>
                <w:spacing w:val="-3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>40MM</w:t>
            </w:r>
            <w:r w:rsidRPr="00533A74">
              <w:rPr>
                <w:rFonts w:ascii="Bookman Old Style" w:hAnsi="Bookman Old Style" w:cs="Arial"/>
                <w:spacing w:val="-3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DIÂMETRO.</w:t>
            </w:r>
            <w:r w:rsidRPr="00533A74">
              <w:rPr>
                <w:rFonts w:ascii="Bookman Old Style" w:hAnsi="Bookman Old Style" w:cs="Arial"/>
                <w:spacing w:val="-6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PESO:</w:t>
            </w:r>
            <w:r w:rsidRPr="00533A74">
              <w:rPr>
                <w:rFonts w:ascii="Bookman Old Style" w:hAnsi="Bookman Old Style" w:cs="Arial"/>
                <w:spacing w:val="-4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2,7G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COMPOSIÇÃO:</w:t>
            </w:r>
            <w:r w:rsidRPr="00533A74">
              <w:rPr>
                <w:rFonts w:ascii="Bookman Old Style" w:hAnsi="Bookman Old Style" w:cs="Arial"/>
                <w:spacing w:val="3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ACETATO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CELULÓIDE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AC4EB7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AC4EB7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AC4EB7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DE7FCC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19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KIT - REDE DE TENIS DE MESA COM SUPORTE: REDE EM ALGODÃO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NA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COR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AZUL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COM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FAIXA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HORIZONTAL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SUPERIOR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NA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COR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BRANCA,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POSSUINDO</w:t>
            </w:r>
            <w:r w:rsidRPr="00533A74">
              <w:rPr>
                <w:rFonts w:ascii="Bookman Old Style" w:hAnsi="Bookman Old Style" w:cs="Arial"/>
                <w:spacing w:val="-7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BARBANTE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-6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SUSTENTAÇÃO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PARA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QUE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A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REDE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POSSA</w:t>
            </w:r>
            <w:r w:rsidRPr="00533A74">
              <w:rPr>
                <w:rFonts w:ascii="Bookman Old Style" w:hAnsi="Bookman Old Style" w:cs="Arial"/>
                <w:spacing w:val="-7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SER</w:t>
            </w:r>
            <w:r w:rsidRPr="00533A74">
              <w:rPr>
                <w:rFonts w:ascii="Bookman Old Style" w:hAnsi="Bookman Old Style" w:cs="Arial"/>
                <w:spacing w:val="-4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ESTICADA</w:t>
            </w:r>
            <w:r w:rsidRPr="00533A74">
              <w:rPr>
                <w:rFonts w:ascii="Bookman Old Style" w:hAnsi="Bookman Old Style" w:cs="Arial"/>
                <w:spacing w:val="-6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FORMA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HORIZONTAL,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COM</w:t>
            </w:r>
            <w:r w:rsidRPr="00533A74">
              <w:rPr>
                <w:rFonts w:ascii="Bookman Old Style" w:hAnsi="Bookman Old Style" w:cs="Arial"/>
                <w:spacing w:val="-7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MEDIDAS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EM</w:t>
            </w:r>
            <w:r w:rsidRPr="00533A74">
              <w:rPr>
                <w:rFonts w:ascii="Bookman Old Style" w:hAnsi="Bookman Old Style" w:cs="Arial"/>
                <w:spacing w:val="-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TAMANHO</w:t>
            </w:r>
            <w:r w:rsidRPr="00533A74">
              <w:rPr>
                <w:rFonts w:ascii="Bookman Old Style" w:hAnsi="Bookman Old Style" w:cs="Arial"/>
                <w:spacing w:val="-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OFICIAL</w:t>
            </w:r>
            <w:r w:rsidRPr="00533A74">
              <w:rPr>
                <w:rFonts w:ascii="Bookman Old Style" w:hAnsi="Bookman Old Style" w:cs="Arial"/>
                <w:spacing w:val="-43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15 CM (ALTURA) X 1,78M (COMPRIMENTO) PODENDO SER ESTICADA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ATÉ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1,80M.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DE7FCC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DE7FCC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DE7FCC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ED69AE" w:rsidP="00ED69AE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RAQUETE</w:t>
            </w:r>
            <w:r w:rsidRPr="00533A74">
              <w:rPr>
                <w:rFonts w:ascii="Bookman Old Style" w:hAnsi="Bookman Old Style" w:cs="Arial"/>
                <w:spacing w:val="28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2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TÊNIS</w:t>
            </w:r>
            <w:r w:rsidRPr="00533A74">
              <w:rPr>
                <w:rFonts w:ascii="Bookman Old Style" w:hAnsi="Bookman Old Style" w:cs="Arial"/>
                <w:spacing w:val="29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28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MESA</w:t>
            </w:r>
            <w:r w:rsidRPr="00533A74">
              <w:rPr>
                <w:rFonts w:ascii="Bookman Old Style" w:hAnsi="Bookman Old Style" w:cs="Arial"/>
                <w:spacing w:val="24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TAMANHO:</w:t>
            </w:r>
            <w:r w:rsidRPr="00533A74">
              <w:rPr>
                <w:rFonts w:ascii="Bookman Old Style" w:hAnsi="Bookman Old Style" w:cs="Arial"/>
                <w:spacing w:val="29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26X</w:t>
            </w:r>
            <w:r w:rsidRPr="00533A74">
              <w:rPr>
                <w:rFonts w:ascii="Bookman Old Style" w:hAnsi="Bookman Old Style" w:cs="Arial"/>
                <w:spacing w:val="28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16X</w:t>
            </w:r>
            <w:r w:rsidRPr="00533A74">
              <w:rPr>
                <w:rFonts w:ascii="Bookman Old Style" w:hAnsi="Bookman Old Style" w:cs="Arial"/>
                <w:spacing w:val="25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1</w:t>
            </w:r>
            <w:r w:rsidRPr="00533A74">
              <w:rPr>
                <w:rFonts w:ascii="Bookman Old Style" w:hAnsi="Bookman Old Style" w:cs="Arial"/>
                <w:spacing w:val="28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CM</w:t>
            </w:r>
            <w:r w:rsidRPr="00533A74">
              <w:rPr>
                <w:rFonts w:ascii="Bookman Old Style" w:hAnsi="Bookman Old Style" w:cs="Arial"/>
                <w:spacing w:val="29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PESO:</w:t>
            </w:r>
            <w:r w:rsidRPr="00533A74">
              <w:rPr>
                <w:rFonts w:ascii="Bookman Old Style" w:hAnsi="Bookman Old Style" w:cs="Arial"/>
                <w:spacing w:val="-4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160G. COMPOSIÇÃO: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MADEIRA</w:t>
            </w:r>
            <w:r w:rsidRPr="00533A74">
              <w:rPr>
                <w:rFonts w:ascii="Bookman Old Style" w:hAnsi="Bookman Old Style" w:cs="Arial"/>
                <w:spacing w:val="-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E BORRACHA.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DE7FCC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746FCB" w:rsidP="00DE7FCC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CC" w:rsidRPr="00533A74" w:rsidRDefault="00DE7FCC" w:rsidP="00DE7FCC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ED69AE" w:rsidRPr="00533A74" w:rsidTr="00ED69AE">
        <w:trPr>
          <w:trHeight w:val="1186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MESA DE TÊNIS DE MESA TAMANHO: C=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2,74M L= 1.52. PESO 69KG.</w:t>
            </w:r>
            <w:r w:rsidRPr="00533A74">
              <w:rPr>
                <w:rFonts w:ascii="Bookman Old Style" w:hAnsi="Bookman Old Style" w:cs="Arial"/>
                <w:spacing w:val="-4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TAMPO EM M.D.P COM 15 MM DE ESPESSURA, DOBRÁVEL COM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RODINHAS.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ED69AE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BOLA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OFICIAL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VOLEI DE AREIA,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PESO: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260-</w:t>
            </w:r>
            <w:r w:rsidRPr="00533A74">
              <w:rPr>
                <w:rFonts w:ascii="Bookman Old Style" w:hAnsi="Bookman Old Style" w:cs="Arial"/>
                <w:spacing w:val="-39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280G,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CIRCUFERÊNCIA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66-68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CM,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12 GOMOS,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LAMINADO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EM MICROFIBRA, CONSTRUÇÃO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TERMOTEC,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CÂMARA 6D,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SISTEMA DE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FORRO</w:t>
            </w:r>
            <w:r w:rsidRPr="00533A74">
              <w:rPr>
                <w:rFonts w:ascii="Bookman Old Style" w:hAnsi="Bookman Old Style" w:cs="Arial"/>
                <w:spacing w:val="-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TERMOFIXO,</w:t>
            </w:r>
            <w:r w:rsidRPr="00533A74">
              <w:rPr>
                <w:rFonts w:ascii="Bookman Old Style" w:hAnsi="Bookman Old Style" w:cs="Arial"/>
                <w:spacing w:val="3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CAMADA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INTERNA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DE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NEOGEL,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DUPLA</w:t>
            </w:r>
            <w:r w:rsidRPr="00533A74">
              <w:rPr>
                <w:rFonts w:ascii="Bookman Old Style" w:hAnsi="Bookman Old Style" w:cs="Arial"/>
                <w:spacing w:val="3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COLAGEM, MIOLO</w:t>
            </w:r>
            <w:r w:rsidRPr="00533A74">
              <w:rPr>
                <w:rFonts w:ascii="Bookman Old Style" w:hAnsi="Bookman Old Style" w:cs="Arial"/>
                <w:spacing w:val="2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CÁPSULA SIS REMOVIVEL</w:t>
            </w:r>
            <w:r w:rsidRPr="00533A74">
              <w:rPr>
                <w:rFonts w:ascii="Bookman Old Style" w:hAnsi="Bookman Old Style" w:cs="Arial"/>
                <w:spacing w:val="-3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E</w:t>
            </w:r>
            <w:r w:rsidRPr="00533A74">
              <w:rPr>
                <w:rFonts w:ascii="Bookman Old Style" w:hAnsi="Bookman Old Style" w:cs="Arial"/>
                <w:spacing w:val="1"/>
                <w:sz w:val="20"/>
              </w:rPr>
              <w:t xml:space="preserve"> </w:t>
            </w:r>
            <w:r w:rsidRPr="00533A74">
              <w:rPr>
                <w:rFonts w:ascii="Bookman Old Style" w:hAnsi="Bookman Old Style" w:cs="Arial"/>
                <w:sz w:val="20"/>
              </w:rPr>
              <w:t>LUBRIFICADO.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E" w:rsidRPr="00533A74" w:rsidRDefault="00ED69AE" w:rsidP="00ED69AE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2A739F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lastRenderedPageBreak/>
              <w:t>23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2A739F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color w:val="555555"/>
                <w:sz w:val="20"/>
              </w:rPr>
              <w:t>REDE PARA GOLEIRA DE FUTSAL ESPECIFICAÇÕES:- DIMENSÕES: 4,20M DE COMPRIMENTO, 2,10M DE ALTURA, 0,80M DE RECUO SUPERIOR E 1,20M DE RECUO INFERIOR;- MALHA (DISTÂNCIA ENTRE NÓS): 12X12CM;- FIO: CONFECCIONADA NO FIO 4MM DE SEDA DE ALTA TENACIDADE - 100% VIRGEM, COM TRATAMENTO CONTRA AS AÇÕES DO TEMPO (U.V);- COR: BRANCA.- PAR DE REDES PARA GOL (2 PEÇAS);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ED69AE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ED69AE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2A739F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24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0B29ED" w:rsidP="000B29E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555555"/>
                <w:sz w:val="20"/>
              </w:rPr>
            </w:pPr>
            <w:r w:rsidRPr="00533A74">
              <w:rPr>
                <w:rFonts w:ascii="Bookman Old Style" w:hAnsi="Bookman Old Style" w:cs="Arial"/>
                <w:color w:val="555555"/>
                <w:sz w:val="20"/>
              </w:rPr>
              <w:t>REDE PARA GOLEIRA DE FUTEBOL DE CAMPO, OFICIAL PARA TRAVE DE 7,32X2,44): 10X10CM; - FIO: CONFECCIONADA NO FIO 6MM DE MALHA SINTÉTICA DE ALTA TENACIDADE - 100% VIRGEM, COM TRATAMENTO CONTRA AS AÇÕES DO TEMPO (U.V</w:t>
            </w:r>
            <w:proofErr w:type="gramStart"/>
            <w:r w:rsidRPr="00533A74">
              <w:rPr>
                <w:rFonts w:ascii="Bookman Old Style" w:hAnsi="Bookman Old Style" w:cs="Arial"/>
                <w:color w:val="555555"/>
                <w:sz w:val="20"/>
              </w:rPr>
              <w:t>);-</w:t>
            </w:r>
            <w:proofErr w:type="gramEnd"/>
            <w:r w:rsidRPr="00533A74">
              <w:rPr>
                <w:rFonts w:ascii="Bookman Old Style" w:hAnsi="Bookman Old Style" w:cs="Arial"/>
                <w:color w:val="555555"/>
                <w:sz w:val="20"/>
              </w:rPr>
              <w:t xml:space="preserve"> COR: BRANCA.- PAR DE REDES PARA GOL (2 PEÇAS);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746FCB" w:rsidP="00ED69AE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ED69AE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F" w:rsidRPr="00533A74" w:rsidRDefault="002A739F" w:rsidP="00ED69AE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0B29E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25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shd w:val="clear" w:color="auto" w:fill="FFFFFF"/>
              <w:jc w:val="both"/>
              <w:rPr>
                <w:rFonts w:ascii="Bookman Old Style" w:hAnsi="Bookman Old Style" w:cs="Arial"/>
                <w:color w:val="555555"/>
                <w:sz w:val="20"/>
              </w:rPr>
            </w:pPr>
            <w:r w:rsidRPr="00533A74">
              <w:rPr>
                <w:rFonts w:ascii="Bookman Old Style" w:hAnsi="Bookman Old Style" w:cs="Arial"/>
                <w:color w:val="555555"/>
                <w:sz w:val="20"/>
              </w:rPr>
              <w:t>TATAME – PLACAS MEDINDO 1X1M, ESPESSURA 40MM ANTIDERRAPANTE E IMPERMEÁVEL, COM ISOLANTE TÉRMICO E TECMOLOGIA DE MEMÓRIA, COR PADRÃO DUPLA FACE AZUL E VERMELHO COM PEÇAS DE ACABAMENTO.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746FCB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746FCB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0B29E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shd w:val="clear" w:color="auto" w:fill="FFFFFF"/>
              <w:jc w:val="both"/>
              <w:rPr>
                <w:rFonts w:ascii="Bookman Old Style" w:hAnsi="Bookman Old Style" w:cs="Arial"/>
                <w:color w:val="555555"/>
                <w:sz w:val="20"/>
              </w:rPr>
            </w:pPr>
            <w:r w:rsidRPr="00533A74">
              <w:rPr>
                <w:rFonts w:ascii="Bookman Old Style" w:hAnsi="Bookman Old Style" w:cs="Arial"/>
                <w:color w:val="555555"/>
                <w:sz w:val="20"/>
              </w:rPr>
              <w:t>TATAME – PLACAS MEDINDO 1X1M, ESPESSURA 20MM ANTIDERRAPANTE E IMPERMEÁVEL, COM ISOLANTE TÉRMICO E TECMOLOGIA DE MEMÓRIA, COR CINZA CLARO, ROSA CLARO E AZUL CLARO COM PEÇAS DE ACABAMENTO.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746FCB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746FCB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0B29E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984AEE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27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6E0885" w:rsidP="00326ADC">
            <w:pPr>
              <w:shd w:val="clear" w:color="auto" w:fill="FFFFFF"/>
              <w:jc w:val="both"/>
              <w:rPr>
                <w:rFonts w:ascii="Bookman Old Style" w:hAnsi="Bookman Old Style" w:cs="Arial"/>
                <w:color w:val="555555"/>
                <w:sz w:val="20"/>
              </w:rPr>
            </w:pPr>
            <w:r w:rsidRPr="00533A74">
              <w:rPr>
                <w:rFonts w:ascii="Bookman Old Style" w:hAnsi="Bookman Old Style" w:cs="Arial"/>
                <w:color w:val="555555"/>
                <w:sz w:val="20"/>
              </w:rPr>
              <w:t>ANTENA</w:t>
            </w:r>
            <w:r w:rsidR="00326ADC" w:rsidRPr="00533A74">
              <w:rPr>
                <w:rFonts w:ascii="Bookman Old Style" w:hAnsi="Bookman Old Style" w:cs="Arial"/>
                <w:color w:val="555555"/>
                <w:sz w:val="20"/>
              </w:rPr>
              <w:t xml:space="preserve"> PARA REDE DE VOLEIBOL – EM </w:t>
            </w:r>
            <w:r w:rsidR="009D7DB8" w:rsidRPr="00533A74">
              <w:rPr>
                <w:rFonts w:ascii="Bookman Old Style" w:hAnsi="Bookman Old Style" w:cs="Arial"/>
                <w:color w:val="555555"/>
                <w:sz w:val="20"/>
              </w:rPr>
              <w:t>FIBRA DE</w:t>
            </w:r>
            <w:r w:rsidR="00326ADC" w:rsidRPr="00533A74">
              <w:rPr>
                <w:rFonts w:ascii="Bookman Old Style" w:hAnsi="Bookman Old Style" w:cs="Arial"/>
                <w:color w:val="555555"/>
                <w:sz w:val="20"/>
              </w:rPr>
              <w:t xml:space="preserve"> VIDRO MACIÇA, O PAR CONTENDO DIAS ANTYENAS, TAMANHO PADRÃO OFICIAL DE 1,80N DE COMP.E DIÂMETRO DE 10MM, LISTRADAS DE VERMELHO E BRANCO.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0B29E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6E0885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28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LUVAS DE KARATÊ FABRICADA EM MATERIAL SINTÉTICO, RESISTENTE E DURADOURO, QUE NÃO DESCASQUE E QUE POSSUA ENCHIMENTO EM ESPUMA, FECHAMENTO EM ELÁSTICO E VELCRO, SENDO NA COR AZUL OU VERMELHO, TAMANHO G, COM DEDÃO PARA MELHOR AUXILIAR OS MOVIMENTOS NA HORA DA LUTA.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746FCB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746FCB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0B29ED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6E0885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29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 xml:space="preserve">LUVA DE FOCO PRODUZIDA EM PU PREMIUM (SIGLA PARA </w:t>
            </w:r>
            <w:r w:rsidRPr="00533A74">
              <w:rPr>
                <w:rFonts w:ascii="Bookman Old Style" w:hAnsi="Bookman Old Style" w:cs="Arial"/>
                <w:sz w:val="20"/>
              </w:rPr>
              <w:lastRenderedPageBreak/>
              <w:t>POLIURETANO, UM POLÍMERO RESISTENTE A RASGOS E COM GRANDE ELASTICIDADE E RESISTÊNCIA) TAMANHO 19X23 CM, COM AJUSTE FORMATO ANATÔMICO PARA ENCAIXE NAS MÃOS.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373BD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lastRenderedPageBreak/>
              <w:t>PAR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373BD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ED" w:rsidRPr="00533A74" w:rsidRDefault="000B29ED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6E0885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6E0885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30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56" w:rsidRPr="00533A74" w:rsidRDefault="004F1456" w:rsidP="004F1456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color w:val="555555"/>
                <w:sz w:val="20"/>
              </w:rPr>
              <w:t>CONE PRATO DEMARCATÓRIO EM POLÍMERO SILICINADO, FLEXÍVEL E DURÁVEL; DIMENSÕES APROXIMADAS: 19 X 19 X 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373BD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373BDD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6E0885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6E0885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6E0885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6E0885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EB0645" w:rsidP="000B29ED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BAMBOLÊ EM MATERIAL PLÁSTICO/POLIETILENO DE ALTA DENSIDADE, SUPER REFORÇADO, DIÂMETRO DE 68 CM COM TUBOS MÍNIMOS DE 16 MM. EMBALAGEM CONTENDO 10 UNIDADES. CORES DIVERSIFICADAS.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EB0645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EB0645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6E0885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85" w:rsidRPr="00533A74" w:rsidRDefault="006E0885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  <w:tr w:rsidR="00060D01" w:rsidRPr="00533A74" w:rsidTr="001B5C7D">
        <w:trPr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01" w:rsidRPr="00533A74" w:rsidRDefault="00060D01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32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66" w:rsidRPr="00533A74" w:rsidRDefault="00AD7E87" w:rsidP="00266646">
            <w:pPr>
              <w:spacing w:before="100" w:beforeAutospacing="1" w:after="100" w:afterAutospacing="1"/>
              <w:jc w:val="both"/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</w:pP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TRAVE MÓVEL (Golzinho) EM FERRO MEDINDO APROXIMADAMENTE 1,5 M DE COMPRIMENTOX1,00M DE ALTURAX0,50M DE LARGURA</w:t>
            </w:r>
            <w:r w:rsidR="002C5CDF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,</w:t>
            </w: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FEITA EM TUBO DE AÇO CARBONO 1.1/4</w:t>
            </w:r>
            <w:r w:rsidR="002C5CDF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”</w:t>
            </w: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X1/8 COM TUBO 5/8</w:t>
            </w:r>
            <w:r w:rsidR="002C5CDF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”</w:t>
            </w: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NA CHAPA 18</w:t>
            </w:r>
            <w:r w:rsidR="009C2B4F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,</w:t>
            </w:r>
            <w:r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PARA CAIMENTO DA REDE PRESA EM ARGOLAS E REDE EM SEDA 4MM BRANCA.</w:t>
            </w:r>
            <w:r w:rsidR="002C5CDF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 PINTURA </w:t>
            </w:r>
            <w:r w:rsidR="00266646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 xml:space="preserve">AUTOMOTIVA </w:t>
            </w:r>
            <w:r w:rsidR="002C5CDF" w:rsidRPr="00533A74">
              <w:rPr>
                <w:rFonts w:ascii="Bookman Old Style" w:hAnsi="Bookman Old Style" w:cs="Arial"/>
                <w:color w:val="000000"/>
                <w:sz w:val="20"/>
                <w:shd w:val="clear" w:color="auto" w:fill="FFFFFF"/>
              </w:rPr>
              <w:t>BRANCA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01" w:rsidRPr="00533A74" w:rsidRDefault="009D7DB8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PAR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01" w:rsidRPr="00533A74" w:rsidRDefault="009D7DB8" w:rsidP="000B29ED">
            <w:pPr>
              <w:jc w:val="center"/>
              <w:rPr>
                <w:rFonts w:ascii="Bookman Old Style" w:hAnsi="Bookman Old Style" w:cs="Arial"/>
                <w:sz w:val="20"/>
              </w:rPr>
            </w:pPr>
            <w:r w:rsidRPr="00533A74">
              <w:rPr>
                <w:rFonts w:ascii="Bookman Old Style" w:hAnsi="Bookman Old Style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01" w:rsidRPr="00533A74" w:rsidRDefault="00060D01" w:rsidP="000B29ED">
            <w:pPr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01" w:rsidRPr="00533A74" w:rsidRDefault="00060D01" w:rsidP="000B29ED">
            <w:pPr>
              <w:jc w:val="both"/>
              <w:rPr>
                <w:rFonts w:ascii="Bookman Old Style" w:hAnsi="Bookman Old Style" w:cs="Arial"/>
                <w:sz w:val="20"/>
              </w:rPr>
            </w:pPr>
          </w:p>
        </w:tc>
      </w:tr>
    </w:tbl>
    <w:p w:rsidR="00CC60AF" w:rsidRPr="00B31A80" w:rsidRDefault="00CC60AF" w:rsidP="001B5C7D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zCs w:val="24"/>
        </w:rPr>
      </w:pP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B31A80">
        <w:rPr>
          <w:rFonts w:ascii="Bookman Old Style" w:hAnsi="Bookman Old Style" w:cs="Arial"/>
          <w:b/>
          <w:bCs/>
          <w:color w:val="000000"/>
          <w:szCs w:val="24"/>
        </w:rPr>
        <w:t>V – PREVISÃO NO PLANO DE CONTRATAÇÕES ANUAL</w:t>
      </w:r>
    </w:p>
    <w:p w:rsidR="001B5C7D" w:rsidRPr="00B31A80" w:rsidRDefault="001B5C7D" w:rsidP="001B5C7D">
      <w:pPr>
        <w:spacing w:after="120"/>
        <w:jc w:val="both"/>
        <w:rPr>
          <w:rFonts w:ascii="Bookman Old Style" w:hAnsi="Bookman Old Style" w:cs="Arial"/>
          <w:szCs w:val="24"/>
        </w:rPr>
      </w:pPr>
    </w:p>
    <w:p w:rsidR="001B5C7D" w:rsidRPr="00B31A80" w:rsidRDefault="001B5C7D" w:rsidP="001B5C7D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>Pelo fato de não haver ainda a edição do plano de contratações anual do Município, fica dispensada essa exigência.</w:t>
      </w:r>
    </w:p>
    <w:p w:rsidR="001B5C7D" w:rsidRPr="00B31A80" w:rsidRDefault="001B5C7D" w:rsidP="001B5C7D">
      <w:pPr>
        <w:spacing w:after="120"/>
        <w:jc w:val="both"/>
        <w:rPr>
          <w:rFonts w:ascii="Bookman Old Style" w:hAnsi="Bookman Old Style" w:cs="Arial"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>VI – ESTIMATIVA DO VALOR DA CONTRATAÇÃO</w:t>
      </w:r>
    </w:p>
    <w:p w:rsidR="001B5C7D" w:rsidRPr="00B31A80" w:rsidRDefault="001B5C7D" w:rsidP="001B5C7D">
      <w:pPr>
        <w:rPr>
          <w:rFonts w:ascii="Bookman Old Style" w:hAnsi="Bookman Old Style" w:cs="Arial"/>
          <w:bCs/>
          <w:szCs w:val="24"/>
        </w:rPr>
      </w:pPr>
    </w:p>
    <w:p w:rsidR="00CC5066" w:rsidRPr="000F621F" w:rsidRDefault="001B5C7D" w:rsidP="00CC5066">
      <w:pPr>
        <w:jc w:val="both"/>
        <w:rPr>
          <w:rFonts w:ascii="Arial" w:hAnsi="Arial" w:cs="Arial"/>
          <w:b/>
          <w:lang w:eastAsia="ar-SA"/>
        </w:rPr>
      </w:pPr>
      <w:r w:rsidRPr="00B31A80">
        <w:rPr>
          <w:rFonts w:ascii="Bookman Old Style" w:hAnsi="Bookman Old Style" w:cs="Arial"/>
          <w:bCs/>
          <w:szCs w:val="24"/>
        </w:rPr>
        <w:t xml:space="preserve">O valor estimado para todas as contrações dos serviços é </w:t>
      </w:r>
      <w:r w:rsidR="00CC5066">
        <w:rPr>
          <w:rFonts w:ascii="Arial" w:hAnsi="Arial" w:cs="Arial"/>
          <w:b/>
          <w:lang w:eastAsia="ar-SA"/>
        </w:rPr>
        <w:t>de R$125.000,00</w:t>
      </w:r>
    </w:p>
    <w:p w:rsidR="001B5C7D" w:rsidRPr="00B31A80" w:rsidRDefault="001B5C7D" w:rsidP="001B5C7D">
      <w:pPr>
        <w:jc w:val="both"/>
        <w:rPr>
          <w:rFonts w:ascii="Bookman Old Style" w:hAnsi="Bookman Old Style" w:cs="Arial"/>
          <w:b/>
          <w:bCs/>
          <w:szCs w:val="24"/>
        </w:rPr>
      </w:pPr>
    </w:p>
    <w:p w:rsidR="001B5C7D" w:rsidRPr="00B31A80" w:rsidRDefault="001B5C7D" w:rsidP="001B5C7D">
      <w:pPr>
        <w:jc w:val="both"/>
        <w:rPr>
          <w:rFonts w:ascii="Bookman Old Style" w:hAnsi="Bookman Old Style" w:cs="Arial"/>
          <w:b/>
          <w:bCs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>VII – REQUISITOS TÉCNICOS A SEREM ATENDIDOS PELO CONTRATADO</w:t>
      </w:r>
    </w:p>
    <w:p w:rsidR="001B5C7D" w:rsidRPr="00B31A80" w:rsidRDefault="001B5C7D" w:rsidP="001B5C7D">
      <w:pPr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szCs w:val="24"/>
        </w:rPr>
        <w:t>A empresa contratada deverá atender a todas as especificações previstas no contrato e não será aceito sob nenhum pretexto, a transferência de responsabilidade da contratada para terceiros.</w:t>
      </w:r>
    </w:p>
    <w:p w:rsidR="001B5C7D" w:rsidRPr="00B31A80" w:rsidRDefault="001B5C7D" w:rsidP="001B5C7D">
      <w:pPr>
        <w:pStyle w:val="NormalWeb"/>
        <w:jc w:val="both"/>
        <w:rPr>
          <w:rFonts w:ascii="Bookman Old Style" w:hAnsi="Bookman Old Style" w:cs="Arial"/>
        </w:rPr>
      </w:pPr>
      <w:r w:rsidRPr="00B31A80">
        <w:rPr>
          <w:rFonts w:ascii="Bookman Old Style" w:hAnsi="Bookman Old Style" w:cs="Arial"/>
        </w:rPr>
        <w:t>A modalidade escolhida para a licitação é o Pregão Eletrônico, tipo Registro de preços, com critério de julgamento baseado no menor preço, por item</w:t>
      </w:r>
      <w:r w:rsidR="00DB68D6" w:rsidRPr="00B31A80">
        <w:rPr>
          <w:rFonts w:ascii="Bookman Old Style" w:hAnsi="Bookman Old Style" w:cs="Arial"/>
        </w:rPr>
        <w:t>.</w:t>
      </w:r>
    </w:p>
    <w:p w:rsidR="001B5C7D" w:rsidRPr="00B31A80" w:rsidRDefault="001B5C7D" w:rsidP="001B5C7D">
      <w:pPr>
        <w:pStyle w:val="NormalWeb"/>
        <w:jc w:val="both"/>
        <w:rPr>
          <w:rFonts w:ascii="Bookman Old Style" w:hAnsi="Bookman Old Style" w:cs="Arial"/>
        </w:rPr>
      </w:pPr>
      <w:r w:rsidRPr="00B31A80">
        <w:rPr>
          <w:rFonts w:ascii="Bookman Old Style" w:hAnsi="Bookman Old Style" w:cs="Arial"/>
        </w:rPr>
        <w:lastRenderedPageBreak/>
        <w:t>Este processo se enquadra na categoria de bens e serviços comuns, pois os serviços são padronizados e definidos por especificações objetivas, tanto em termos de desempenho quanto de qualidade desejada.</w:t>
      </w: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 w:rsidRPr="00B31A80">
        <w:rPr>
          <w:rFonts w:ascii="Bookman Old Style" w:hAnsi="Bookman Old Style" w:cs="Arial"/>
          <w:b/>
          <w:szCs w:val="24"/>
        </w:rPr>
        <w:t>VIII – JUSTIFICATIVAS PARA O PARCELAMENTO DA CONTRATAÇÃO</w:t>
      </w:r>
    </w:p>
    <w:p w:rsidR="001B5C7D" w:rsidRDefault="001B5C7D" w:rsidP="001B5C7D">
      <w:pPr>
        <w:jc w:val="both"/>
        <w:rPr>
          <w:rFonts w:ascii="Bookman Old Style" w:hAnsi="Bookman Old Style" w:cs="Arial"/>
          <w:color w:val="000000"/>
          <w:szCs w:val="24"/>
        </w:rPr>
      </w:pPr>
      <w:r w:rsidRPr="00B31A80">
        <w:rPr>
          <w:rFonts w:ascii="Bookman Old Style" w:hAnsi="Bookman Old Style" w:cs="Arial"/>
          <w:color w:val="000000"/>
          <w:szCs w:val="24"/>
        </w:rPr>
        <w:t xml:space="preserve">O objeto </w:t>
      </w:r>
      <w:r w:rsidR="000C781A" w:rsidRPr="00B31A80">
        <w:rPr>
          <w:rFonts w:ascii="Bookman Old Style" w:hAnsi="Bookman Old Style" w:cs="Arial"/>
          <w:color w:val="000000"/>
          <w:szCs w:val="24"/>
        </w:rPr>
        <w:t xml:space="preserve">será parcelado, visto que é registro de </w:t>
      </w:r>
      <w:r w:rsidR="009F74CD" w:rsidRPr="00B31A80">
        <w:rPr>
          <w:rFonts w:ascii="Bookman Old Style" w:hAnsi="Bookman Old Style" w:cs="Arial"/>
          <w:color w:val="000000"/>
          <w:szCs w:val="24"/>
        </w:rPr>
        <w:t>preços para</w:t>
      </w:r>
      <w:r w:rsidR="000C781A" w:rsidRPr="00B31A80">
        <w:rPr>
          <w:rFonts w:ascii="Bookman Old Style" w:hAnsi="Bookman Old Style" w:cs="Arial"/>
          <w:color w:val="000000"/>
          <w:szCs w:val="24"/>
        </w:rPr>
        <w:t xml:space="preserve"> atender as atividades conforme a demanda </w:t>
      </w:r>
      <w:r w:rsidR="009F74CD" w:rsidRPr="00B31A80">
        <w:rPr>
          <w:rFonts w:ascii="Bookman Old Style" w:hAnsi="Bookman Old Style" w:cs="Arial"/>
          <w:color w:val="000000"/>
          <w:szCs w:val="24"/>
        </w:rPr>
        <w:t>da Secretaria</w:t>
      </w:r>
      <w:r w:rsidRPr="00B31A80">
        <w:rPr>
          <w:rFonts w:ascii="Bookman Old Style" w:hAnsi="Bookman Old Style" w:cs="Arial"/>
          <w:color w:val="000000"/>
          <w:szCs w:val="24"/>
        </w:rPr>
        <w:t xml:space="preserve"> solicitante</w:t>
      </w:r>
      <w:r w:rsidR="000C781A" w:rsidRPr="00B31A80">
        <w:rPr>
          <w:rFonts w:ascii="Bookman Old Style" w:hAnsi="Bookman Old Style" w:cs="Arial"/>
          <w:color w:val="000000"/>
          <w:szCs w:val="24"/>
        </w:rPr>
        <w:t>.</w:t>
      </w:r>
    </w:p>
    <w:p w:rsidR="004805E7" w:rsidRPr="00B31A80" w:rsidRDefault="004805E7" w:rsidP="001B5C7D">
      <w:pPr>
        <w:jc w:val="both"/>
        <w:rPr>
          <w:rFonts w:ascii="Bookman Old Style" w:hAnsi="Bookman Old Style" w:cs="Arial"/>
          <w:bCs/>
          <w:color w:val="000000"/>
          <w:szCs w:val="24"/>
        </w:rPr>
      </w:pPr>
      <w:r>
        <w:rPr>
          <w:rFonts w:ascii="Bookman Old Style" w:hAnsi="Bookman Old Style" w:cs="Arial"/>
          <w:bCs/>
          <w:color w:val="000000"/>
          <w:szCs w:val="24"/>
        </w:rPr>
        <w:t>Os itens não serão parcelados</w:t>
      </w:r>
      <w:r w:rsidR="002452BF">
        <w:rPr>
          <w:rFonts w:ascii="Bookman Old Style" w:hAnsi="Bookman Old Style" w:cs="Arial"/>
          <w:bCs/>
          <w:color w:val="000000"/>
          <w:szCs w:val="24"/>
        </w:rPr>
        <w:t xml:space="preserve"> </w:t>
      </w:r>
      <w:r>
        <w:rPr>
          <w:rFonts w:ascii="Bookman Old Style" w:hAnsi="Bookman Old Style" w:cs="Arial"/>
          <w:bCs/>
          <w:color w:val="000000"/>
          <w:szCs w:val="24"/>
        </w:rPr>
        <w:t>para manter o padrão e qualidade</w:t>
      </w:r>
      <w:r w:rsidR="002452BF">
        <w:rPr>
          <w:rFonts w:ascii="Bookman Old Style" w:hAnsi="Bookman Old Style" w:cs="Arial"/>
          <w:bCs/>
          <w:color w:val="000000"/>
          <w:szCs w:val="24"/>
        </w:rPr>
        <w:t>.</w:t>
      </w:r>
    </w:p>
    <w:p w:rsidR="001B5C7D" w:rsidRPr="00B31A80" w:rsidRDefault="001B5C7D" w:rsidP="001B5C7D">
      <w:pPr>
        <w:rPr>
          <w:rFonts w:ascii="Bookman Old Style" w:hAnsi="Bookman Old Style" w:cs="Arial"/>
          <w:bCs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 xml:space="preserve">IX – DEMONSTRATIVO DOS RESULTADOS PRETENDIDOS </w:t>
      </w:r>
    </w:p>
    <w:p w:rsidR="00B33A90" w:rsidRPr="00B31A80" w:rsidRDefault="00B33A90" w:rsidP="001B5C7D">
      <w:pPr>
        <w:spacing w:after="120"/>
        <w:jc w:val="both"/>
        <w:rPr>
          <w:rFonts w:ascii="Bookman Old Style" w:hAnsi="Bookman Old Style" w:cs="Arial"/>
          <w:szCs w:val="24"/>
        </w:rPr>
      </w:pPr>
    </w:p>
    <w:p w:rsidR="00B33A90" w:rsidRPr="00B31A80" w:rsidRDefault="00B33A90" w:rsidP="001B5C7D">
      <w:pPr>
        <w:spacing w:after="120"/>
        <w:jc w:val="both"/>
        <w:rPr>
          <w:rStyle w:val="hgkelc"/>
          <w:rFonts w:ascii="Bookman Old Style" w:hAnsi="Bookman Old Style" w:cs="Arial"/>
          <w:szCs w:val="24"/>
          <w:lang w:val="pt-PT"/>
        </w:rPr>
      </w:pPr>
      <w:r w:rsidRPr="00B31A80">
        <w:rPr>
          <w:rStyle w:val="hgkelc"/>
          <w:rFonts w:ascii="Bookman Old Style" w:hAnsi="Bookman Old Style" w:cs="Arial"/>
          <w:szCs w:val="24"/>
          <w:lang w:val="pt-PT"/>
        </w:rPr>
        <w:t>Quando se tem os materiais adequados na Educação Física</w:t>
      </w:r>
      <w:r w:rsidR="009F74CD" w:rsidRPr="00B31A80">
        <w:rPr>
          <w:rStyle w:val="hgkelc"/>
          <w:rFonts w:ascii="Bookman Old Style" w:hAnsi="Bookman Old Style" w:cs="Arial"/>
          <w:szCs w:val="24"/>
          <w:lang w:val="pt-PT"/>
        </w:rPr>
        <w:t xml:space="preserve"> e nas oficinas esportivas que são ofertadas no contraturno escolar</w:t>
      </w:r>
      <w:r w:rsidRPr="00B31A80">
        <w:rPr>
          <w:rStyle w:val="hgkelc"/>
          <w:rFonts w:ascii="Bookman Old Style" w:hAnsi="Bookman Old Style" w:cs="Arial"/>
          <w:szCs w:val="24"/>
          <w:lang w:val="pt-PT"/>
        </w:rPr>
        <w:t xml:space="preserve"> para oferecer diferentes opções de esportes e atividades, </w:t>
      </w:r>
      <w:r w:rsidRPr="00B31A80">
        <w:rPr>
          <w:rStyle w:val="hgkelc"/>
          <w:rFonts w:ascii="Bookman Old Style" w:hAnsi="Bookman Old Style" w:cs="Arial"/>
          <w:bCs/>
          <w:szCs w:val="24"/>
          <w:lang w:val="pt-PT"/>
        </w:rPr>
        <w:t>há uma tendência de aceitação muito maior por parte dos alunos, que eventualmente podem se identificar mais com alguma modalidade do que com outra</w:t>
      </w:r>
      <w:r w:rsidRPr="00B31A80">
        <w:rPr>
          <w:rStyle w:val="hgkelc"/>
          <w:rFonts w:ascii="Bookman Old Style" w:hAnsi="Bookman Old Style" w:cs="Arial"/>
          <w:szCs w:val="24"/>
          <w:lang w:val="pt-PT"/>
        </w:rPr>
        <w:t>.</w:t>
      </w:r>
    </w:p>
    <w:p w:rsidR="009F74CD" w:rsidRPr="00B31A80" w:rsidRDefault="009F74CD" w:rsidP="001B5C7D">
      <w:pPr>
        <w:spacing w:after="120"/>
        <w:jc w:val="both"/>
        <w:rPr>
          <w:rFonts w:ascii="Bookman Old Style" w:hAnsi="Bookman Old Style" w:cs="Arial"/>
          <w:szCs w:val="24"/>
        </w:rPr>
      </w:pPr>
      <w:r w:rsidRPr="00B31A80">
        <w:rPr>
          <w:rFonts w:ascii="Bookman Old Style" w:hAnsi="Bookman Old Style" w:cs="Arial"/>
          <w:szCs w:val="24"/>
        </w:rPr>
        <w:t xml:space="preserve">Os espaços que são disponibilizados nas unidades escolares bem como das oficinas esportivas, são adequados e oferecem condições favoráveis para o desenvolvimento e a aquisição dos materiais são parte importante do processo para obter resultados satisfatórios no processo de ensino-aprendizagem dos alunos. </w:t>
      </w: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>X – PROVIDÊNCIAS A SEREM ADOTADAS PELA ADMINISTRAÇÃO PREVIAMENTE À CELEBRAÇÃO DO CONTRATO</w:t>
      </w:r>
    </w:p>
    <w:p w:rsidR="001B5C7D" w:rsidRPr="00B31A80" w:rsidRDefault="001B5C7D" w:rsidP="001B5C7D">
      <w:pPr>
        <w:spacing w:line="276" w:lineRule="auto"/>
        <w:jc w:val="both"/>
        <w:rPr>
          <w:rFonts w:ascii="Bookman Old Style" w:hAnsi="Bookman Old Style" w:cs="Arial"/>
          <w:bCs/>
          <w:color w:val="000000"/>
          <w:szCs w:val="24"/>
        </w:rPr>
      </w:pPr>
      <w:r w:rsidRPr="00B31A80">
        <w:rPr>
          <w:rFonts w:ascii="Bookman Old Style" w:hAnsi="Bookman Old Style" w:cs="Arial"/>
          <w:bCs/>
          <w:color w:val="000000"/>
          <w:szCs w:val="24"/>
        </w:rPr>
        <w:t>Verificação da disponibilidade orçamentária e de recursos financeiros, além de atendimento aos requisitos descritos no item 3 deste ETP.</w:t>
      </w:r>
    </w:p>
    <w:p w:rsidR="001B5C7D" w:rsidRPr="00B31A80" w:rsidRDefault="001B5C7D" w:rsidP="001B5C7D">
      <w:pPr>
        <w:rPr>
          <w:rFonts w:ascii="Bookman Old Style" w:hAnsi="Bookman Old Style" w:cs="Arial"/>
          <w:bCs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>XI – CONTRATAÇÕES CORRELATAS E/OU INTERDEPENDENTES</w:t>
      </w:r>
    </w:p>
    <w:p w:rsidR="001B5C7D" w:rsidRPr="00B31A80" w:rsidRDefault="001B5C7D" w:rsidP="001B5C7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B31A80">
        <w:rPr>
          <w:rFonts w:ascii="Bookman Old Style" w:eastAsia="TimesNewRomanPSMT" w:hAnsi="Bookman Old Style" w:cs="Arial"/>
          <w:szCs w:val="24"/>
        </w:rPr>
        <w:t>Não existem em andamento nesta administração contratações correlatas ou interdependentes que venham a interferir ou merecer maiores cuidados no planejamento da futura contratação.</w:t>
      </w: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B31A80">
        <w:rPr>
          <w:rFonts w:ascii="Bookman Old Style" w:hAnsi="Bookman Old Style" w:cs="Arial"/>
          <w:b/>
          <w:bCs/>
          <w:color w:val="000000"/>
          <w:szCs w:val="24"/>
        </w:rPr>
        <w:t>XII – POSSÍVEIS IMPACTOS AMBIENTAIS E TRATAMENTOS</w:t>
      </w:r>
    </w:p>
    <w:p w:rsidR="001B5C7D" w:rsidRPr="00B31A80" w:rsidRDefault="001B5C7D" w:rsidP="001B5C7D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bCs/>
          <w:color w:val="000000"/>
          <w:szCs w:val="24"/>
        </w:rPr>
      </w:pPr>
      <w:r w:rsidRPr="00B31A80">
        <w:rPr>
          <w:rFonts w:ascii="Bookman Old Style" w:hAnsi="Bookman Old Style" w:cs="Arial"/>
          <w:bCs/>
          <w:color w:val="000000"/>
          <w:szCs w:val="24"/>
        </w:rPr>
        <w:t xml:space="preserve">Não haverá impactos ao meio ambiente. </w:t>
      </w:r>
    </w:p>
    <w:p w:rsidR="001B5C7D" w:rsidRPr="00B31A80" w:rsidRDefault="001B5C7D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>XIII – POSICIONAMENTO CONCLUSIVO</w:t>
      </w:r>
    </w:p>
    <w:p w:rsidR="001B5C7D" w:rsidRPr="00B31A80" w:rsidRDefault="001B5C7D" w:rsidP="001B5C7D">
      <w:pPr>
        <w:shd w:val="clear" w:color="auto" w:fill="FFFFFF"/>
        <w:spacing w:after="120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 w:rsidRPr="00B31A80">
        <w:rPr>
          <w:rFonts w:ascii="Bookman Old Style" w:eastAsia="TimesNewRomanPSMT" w:hAnsi="Bookman Old Style" w:cs="Arial"/>
          <w:szCs w:val="24"/>
        </w:rPr>
        <w:t xml:space="preserve">A futura contratação trata de </w:t>
      </w:r>
      <w:r w:rsidR="00427393" w:rsidRPr="00B31A80">
        <w:rPr>
          <w:rFonts w:ascii="Bookman Old Style" w:eastAsia="TimesNewRomanPSMT" w:hAnsi="Bookman Old Style" w:cs="Arial"/>
          <w:szCs w:val="24"/>
        </w:rPr>
        <w:t xml:space="preserve">Registro de preços para aquisição de materiais recreativos esportivos para atender a demanda das secretarias solicitantes para o desenvolvimento de atividades </w:t>
      </w:r>
      <w:r w:rsidR="009848C2" w:rsidRPr="00B31A80">
        <w:rPr>
          <w:rFonts w:ascii="Bookman Old Style" w:eastAsia="TimesNewRomanPSMT" w:hAnsi="Bookman Old Style" w:cs="Arial"/>
          <w:szCs w:val="24"/>
        </w:rPr>
        <w:t>esportivas</w:t>
      </w:r>
      <w:r w:rsidR="00427393" w:rsidRPr="00B31A80">
        <w:rPr>
          <w:rFonts w:ascii="Bookman Old Style" w:eastAsia="TimesNewRomanPSMT" w:hAnsi="Bookman Old Style" w:cs="Arial"/>
          <w:szCs w:val="24"/>
        </w:rPr>
        <w:t xml:space="preserve"> com alunos da rede </w:t>
      </w:r>
      <w:r w:rsidR="009848C2" w:rsidRPr="00B31A80">
        <w:rPr>
          <w:rFonts w:ascii="Bookman Old Style" w:eastAsia="TimesNewRomanPSMT" w:hAnsi="Bookman Old Style" w:cs="Arial"/>
          <w:szCs w:val="24"/>
        </w:rPr>
        <w:t>municipal</w:t>
      </w:r>
      <w:r w:rsidR="00427393" w:rsidRPr="00B31A80">
        <w:rPr>
          <w:rFonts w:ascii="Bookman Old Style" w:eastAsia="TimesNewRomanPSMT" w:hAnsi="Bookman Old Style" w:cs="Arial"/>
          <w:szCs w:val="24"/>
        </w:rPr>
        <w:t xml:space="preserve"> de ensino</w:t>
      </w:r>
      <w:r w:rsidR="009848C2" w:rsidRPr="00B31A80">
        <w:rPr>
          <w:rFonts w:ascii="Bookman Old Style" w:eastAsia="TimesNewRomanPSMT" w:hAnsi="Bookman Old Style" w:cs="Arial"/>
          <w:szCs w:val="24"/>
        </w:rPr>
        <w:t xml:space="preserve"> bem como para as oficinas esportivas da Secretaria de Cultura, Esportes e Turismo.</w:t>
      </w:r>
    </w:p>
    <w:p w:rsidR="001B5C7D" w:rsidRPr="00B31A80" w:rsidRDefault="001B5C7D" w:rsidP="001B5C7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B31A80">
        <w:rPr>
          <w:rFonts w:ascii="Bookman Old Style" w:eastAsia="TimesNewRomanPSMT" w:hAnsi="Bookman Old Style" w:cs="Arial"/>
          <w:szCs w:val="24"/>
        </w:rPr>
        <w:t xml:space="preserve">Ainda, as contratações anteriores de </w:t>
      </w:r>
      <w:r w:rsidR="007373FE" w:rsidRPr="00B31A80">
        <w:rPr>
          <w:rFonts w:ascii="Bookman Old Style" w:eastAsia="TimesNewRomanPSMT" w:hAnsi="Bookman Old Style" w:cs="Arial"/>
          <w:szCs w:val="24"/>
        </w:rPr>
        <w:t>materiais semelhantes</w:t>
      </w:r>
      <w:r w:rsidRPr="00B31A80">
        <w:rPr>
          <w:rFonts w:ascii="Bookman Old Style" w:eastAsia="TimesNewRomanPSMT" w:hAnsi="Bookman Old Style" w:cs="Arial"/>
          <w:szCs w:val="24"/>
        </w:rPr>
        <w:t xml:space="preserve"> feitas por esse Município e acompanhadas pelo corpo técnico indicam que a contratação, aqui visualizada, apresenta requisitos </w:t>
      </w:r>
      <w:r w:rsidR="003C41A0" w:rsidRPr="00B31A80">
        <w:rPr>
          <w:rFonts w:ascii="Bookman Old Style" w:eastAsia="TimesNewRomanPSMT" w:hAnsi="Bookman Old Style" w:cs="Arial"/>
          <w:szCs w:val="24"/>
        </w:rPr>
        <w:t>técnicos, contribuindo</w:t>
      </w:r>
      <w:r w:rsidRPr="00B31A80">
        <w:rPr>
          <w:rFonts w:ascii="Bookman Old Style" w:eastAsia="TimesNewRomanPSMT" w:hAnsi="Bookman Old Style" w:cs="Arial"/>
          <w:szCs w:val="24"/>
        </w:rPr>
        <w:t xml:space="preserve"> para o alcance dos resultados pretendidos.</w:t>
      </w:r>
    </w:p>
    <w:p w:rsidR="001B5C7D" w:rsidRPr="00B31A80" w:rsidRDefault="001B5C7D" w:rsidP="001B5C7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B31A80">
        <w:rPr>
          <w:rFonts w:ascii="Bookman Old Style" w:eastAsia="TimesNewRomanPSMT" w:hAnsi="Bookman Old Style" w:cs="Arial"/>
          <w:szCs w:val="24"/>
        </w:rPr>
        <w:lastRenderedPageBreak/>
        <w:t xml:space="preserve">Desta maneira, e após consignado neste estudo técnico, mostra-se viável a </w:t>
      </w:r>
      <w:r w:rsidR="003C41A0" w:rsidRPr="00B31A80">
        <w:rPr>
          <w:rFonts w:ascii="Bookman Old Style" w:eastAsia="TimesNewRomanPSMT" w:hAnsi="Bookman Old Style" w:cs="Arial"/>
          <w:szCs w:val="24"/>
        </w:rPr>
        <w:t>realização de certame licitatório para aquisição de materiais esportivos para a tender a demanda das secretarias solicitantes.</w:t>
      </w:r>
    </w:p>
    <w:p w:rsidR="001B5C7D" w:rsidRPr="00B31A80" w:rsidRDefault="001B5C7D" w:rsidP="001B5C7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 w:rsidRPr="00B31A80">
        <w:rPr>
          <w:rFonts w:ascii="Bookman Old Style" w:eastAsia="TimesNewRomanPSMT" w:hAnsi="Bookman Old Style" w:cs="Arial"/>
          <w:szCs w:val="24"/>
        </w:rPr>
        <w:t>Diante do exposto, declara-se a viabilidade da contratação pretendida.</w:t>
      </w:r>
    </w:p>
    <w:p w:rsidR="001B5C7D" w:rsidRPr="00B31A80" w:rsidRDefault="001B5C7D" w:rsidP="001B5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 w:rsidRPr="00B31A80">
        <w:rPr>
          <w:rFonts w:ascii="Bookman Old Style" w:hAnsi="Bookman Old Style" w:cs="Arial"/>
          <w:b/>
          <w:bCs/>
          <w:szCs w:val="24"/>
        </w:rPr>
        <w:t>XIV – RESPONSÁVEIS PELA ELABORAÇÃO DESTE ETP</w:t>
      </w:r>
    </w:p>
    <w:p w:rsidR="00533A74" w:rsidRDefault="00533A74" w:rsidP="001B5C7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:rsidR="001B5C7D" w:rsidRPr="00B31A80" w:rsidRDefault="001B5C7D" w:rsidP="00533A74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B31A80">
        <w:rPr>
          <w:rFonts w:ascii="Bookman Old Style" w:hAnsi="Bookman Old Style" w:cs="Arial"/>
          <w:color w:val="000000"/>
          <w:szCs w:val="24"/>
        </w:rPr>
        <w:t xml:space="preserve">Sonia Cristina </w:t>
      </w:r>
      <w:proofErr w:type="spellStart"/>
      <w:r w:rsidRPr="00B31A80">
        <w:rPr>
          <w:rFonts w:ascii="Bookman Old Style" w:hAnsi="Bookman Old Style" w:cs="Arial"/>
          <w:color w:val="000000"/>
          <w:szCs w:val="24"/>
        </w:rPr>
        <w:t>Briancini</w:t>
      </w:r>
      <w:proofErr w:type="spellEnd"/>
      <w:r w:rsidRPr="00B31A80">
        <w:rPr>
          <w:rFonts w:ascii="Bookman Old Style" w:hAnsi="Bookman Old Style" w:cs="Arial"/>
          <w:color w:val="000000"/>
          <w:szCs w:val="24"/>
        </w:rPr>
        <w:t xml:space="preserve"> – Técnico em Apoio Administrativo</w:t>
      </w:r>
    </w:p>
    <w:p w:rsidR="001B5C7D" w:rsidRPr="00B31A80" w:rsidRDefault="001B5C7D" w:rsidP="001B5C7D">
      <w:pPr>
        <w:jc w:val="right"/>
        <w:rPr>
          <w:rFonts w:ascii="Bookman Old Style" w:hAnsi="Bookman Old Style" w:cs="Arial"/>
          <w:color w:val="000000"/>
          <w:szCs w:val="24"/>
        </w:rPr>
      </w:pPr>
    </w:p>
    <w:p w:rsidR="001B5C7D" w:rsidRDefault="001B5C7D" w:rsidP="008076D4">
      <w:pPr>
        <w:jc w:val="right"/>
        <w:rPr>
          <w:rFonts w:ascii="Bookman Old Style" w:hAnsi="Bookman Old Style" w:cs="Arial"/>
          <w:color w:val="000000"/>
          <w:szCs w:val="24"/>
        </w:rPr>
      </w:pPr>
      <w:r w:rsidRPr="00B31A80"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="003C41A0" w:rsidRPr="00B31A80">
        <w:rPr>
          <w:rFonts w:ascii="Bookman Old Style" w:hAnsi="Bookman Old Style" w:cs="Arial"/>
          <w:color w:val="000000"/>
          <w:szCs w:val="24"/>
        </w:rPr>
        <w:t>16</w:t>
      </w:r>
      <w:r w:rsidRPr="00B31A80">
        <w:rPr>
          <w:rFonts w:ascii="Bookman Old Style" w:hAnsi="Bookman Old Style" w:cs="Arial"/>
          <w:color w:val="000000"/>
          <w:szCs w:val="24"/>
        </w:rPr>
        <w:t xml:space="preserve"> de maio de 2024.</w:t>
      </w:r>
    </w:p>
    <w:p w:rsidR="00533A74" w:rsidRDefault="00533A74" w:rsidP="008076D4">
      <w:pPr>
        <w:jc w:val="right"/>
        <w:rPr>
          <w:rFonts w:ascii="Bookman Old Style" w:hAnsi="Bookman Old Style" w:cs="Arial"/>
          <w:szCs w:val="24"/>
        </w:rPr>
      </w:pPr>
    </w:p>
    <w:p w:rsidR="00533A74" w:rsidRDefault="00533A74" w:rsidP="008076D4">
      <w:pPr>
        <w:jc w:val="right"/>
        <w:rPr>
          <w:rFonts w:ascii="Bookman Old Style" w:hAnsi="Bookman Old Style" w:cs="Arial"/>
          <w:szCs w:val="24"/>
        </w:rPr>
      </w:pPr>
    </w:p>
    <w:p w:rsidR="00533A74" w:rsidRDefault="00533A74" w:rsidP="008076D4">
      <w:pPr>
        <w:jc w:val="right"/>
        <w:rPr>
          <w:rFonts w:ascii="Bookman Old Style" w:hAnsi="Bookman Old Style" w:cs="Arial"/>
          <w:szCs w:val="24"/>
        </w:rPr>
      </w:pPr>
    </w:p>
    <w:p w:rsidR="00533A74" w:rsidRDefault="00533A74" w:rsidP="008076D4">
      <w:pPr>
        <w:jc w:val="right"/>
        <w:rPr>
          <w:rFonts w:ascii="Bookman Old Style" w:hAnsi="Bookman Old Style" w:cs="Arial"/>
          <w:szCs w:val="24"/>
        </w:rPr>
      </w:pPr>
      <w:bookmarkStart w:id="0" w:name="_GoBack"/>
      <w:bookmarkEnd w:id="0"/>
    </w:p>
    <w:p w:rsidR="00533A74" w:rsidRDefault="00533A74" w:rsidP="00533A74">
      <w:pPr>
        <w:jc w:val="center"/>
        <w:rPr>
          <w:rFonts w:ascii="Bookman Old Style" w:hAnsi="Bookman Old Style" w:cs="Arial"/>
          <w:color w:val="000000"/>
          <w:szCs w:val="24"/>
        </w:rPr>
      </w:pPr>
      <w:r w:rsidRPr="00B31A80">
        <w:rPr>
          <w:rFonts w:ascii="Bookman Old Style" w:hAnsi="Bookman Old Style" w:cs="Arial"/>
          <w:color w:val="000000"/>
          <w:szCs w:val="24"/>
        </w:rPr>
        <w:t xml:space="preserve">Sonia Cristina </w:t>
      </w:r>
      <w:proofErr w:type="spellStart"/>
      <w:r w:rsidRPr="00B31A80">
        <w:rPr>
          <w:rFonts w:ascii="Bookman Old Style" w:hAnsi="Bookman Old Style" w:cs="Arial"/>
          <w:color w:val="000000"/>
          <w:szCs w:val="24"/>
        </w:rPr>
        <w:t>Briancini</w:t>
      </w:r>
      <w:proofErr w:type="spellEnd"/>
    </w:p>
    <w:p w:rsidR="00533A74" w:rsidRPr="00B31A80" w:rsidRDefault="00533A74" w:rsidP="00533A74">
      <w:pPr>
        <w:jc w:val="center"/>
        <w:rPr>
          <w:rFonts w:ascii="Bookman Old Style" w:hAnsi="Bookman Old Style" w:cs="Arial"/>
          <w:szCs w:val="24"/>
        </w:rPr>
      </w:pPr>
      <w:r>
        <w:rPr>
          <w:rFonts w:ascii="Bookman Old Style" w:hAnsi="Bookman Old Style" w:cs="Arial"/>
          <w:szCs w:val="24"/>
        </w:rPr>
        <w:t>Secretaria de Cultura, Esporte e Turismo</w:t>
      </w:r>
    </w:p>
    <w:sectPr w:rsidR="00533A74" w:rsidRPr="00B31A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F4500"/>
    <w:multiLevelType w:val="multilevel"/>
    <w:tmpl w:val="DFB83224"/>
    <w:lvl w:ilvl="0">
      <w:start w:val="1"/>
      <w:numFmt w:val="decimal"/>
      <w:lvlText w:val="%1"/>
      <w:lvlJc w:val="left"/>
      <w:pPr>
        <w:ind w:left="1442" w:hanging="166"/>
      </w:pPr>
      <w:rPr>
        <w:rFonts w:ascii="Arial" w:eastAsia="Arial" w:hAnsi="Arial" w:cs="Arial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77" w:hanging="33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277" w:hanging="507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709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18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27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36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145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254" w:hanging="50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7D"/>
    <w:rsid w:val="00060D01"/>
    <w:rsid w:val="0008006C"/>
    <w:rsid w:val="000B29ED"/>
    <w:rsid w:val="000C781A"/>
    <w:rsid w:val="000E303A"/>
    <w:rsid w:val="00180CA3"/>
    <w:rsid w:val="001A24CF"/>
    <w:rsid w:val="001B5C7D"/>
    <w:rsid w:val="002452BF"/>
    <w:rsid w:val="002459E4"/>
    <w:rsid w:val="002570C4"/>
    <w:rsid w:val="00266646"/>
    <w:rsid w:val="00282C26"/>
    <w:rsid w:val="002A212C"/>
    <w:rsid w:val="002A739F"/>
    <w:rsid w:val="002B57CC"/>
    <w:rsid w:val="002C5CDF"/>
    <w:rsid w:val="00312116"/>
    <w:rsid w:val="00315BEA"/>
    <w:rsid w:val="00326ADC"/>
    <w:rsid w:val="00373BDD"/>
    <w:rsid w:val="003943D8"/>
    <w:rsid w:val="003C41A0"/>
    <w:rsid w:val="00425286"/>
    <w:rsid w:val="00427393"/>
    <w:rsid w:val="0044730B"/>
    <w:rsid w:val="00450D50"/>
    <w:rsid w:val="004805E7"/>
    <w:rsid w:val="004D096C"/>
    <w:rsid w:val="004D107F"/>
    <w:rsid w:val="004D174D"/>
    <w:rsid w:val="004F1456"/>
    <w:rsid w:val="00533A74"/>
    <w:rsid w:val="00546DFC"/>
    <w:rsid w:val="00562FBA"/>
    <w:rsid w:val="00580C94"/>
    <w:rsid w:val="005A2C5D"/>
    <w:rsid w:val="005F2972"/>
    <w:rsid w:val="00635454"/>
    <w:rsid w:val="00694241"/>
    <w:rsid w:val="006E0885"/>
    <w:rsid w:val="006E2B6C"/>
    <w:rsid w:val="007262CB"/>
    <w:rsid w:val="007373FE"/>
    <w:rsid w:val="007413D9"/>
    <w:rsid w:val="00746FCB"/>
    <w:rsid w:val="00765D98"/>
    <w:rsid w:val="00775FFC"/>
    <w:rsid w:val="007F6E08"/>
    <w:rsid w:val="008076D4"/>
    <w:rsid w:val="008133CA"/>
    <w:rsid w:val="00854E20"/>
    <w:rsid w:val="008675D1"/>
    <w:rsid w:val="00871D09"/>
    <w:rsid w:val="008853FC"/>
    <w:rsid w:val="008E1367"/>
    <w:rsid w:val="00924A77"/>
    <w:rsid w:val="00925FC2"/>
    <w:rsid w:val="00946EEC"/>
    <w:rsid w:val="00975CDB"/>
    <w:rsid w:val="009848C2"/>
    <w:rsid w:val="00984AEE"/>
    <w:rsid w:val="009C2B4F"/>
    <w:rsid w:val="009D7DB8"/>
    <w:rsid w:val="009E2687"/>
    <w:rsid w:val="009F089F"/>
    <w:rsid w:val="009F74CD"/>
    <w:rsid w:val="00AC4EB7"/>
    <w:rsid w:val="00AD7E87"/>
    <w:rsid w:val="00B31A80"/>
    <w:rsid w:val="00B33A90"/>
    <w:rsid w:val="00B40B76"/>
    <w:rsid w:val="00B42325"/>
    <w:rsid w:val="00B46737"/>
    <w:rsid w:val="00B559EE"/>
    <w:rsid w:val="00BA79F2"/>
    <w:rsid w:val="00BC53E4"/>
    <w:rsid w:val="00BD0857"/>
    <w:rsid w:val="00C136FA"/>
    <w:rsid w:val="00C37C48"/>
    <w:rsid w:val="00CA77E9"/>
    <w:rsid w:val="00CB7906"/>
    <w:rsid w:val="00CC5066"/>
    <w:rsid w:val="00CC60AF"/>
    <w:rsid w:val="00DB0FB4"/>
    <w:rsid w:val="00DB68D6"/>
    <w:rsid w:val="00DE7FCC"/>
    <w:rsid w:val="00E16418"/>
    <w:rsid w:val="00E31966"/>
    <w:rsid w:val="00E46970"/>
    <w:rsid w:val="00EB0645"/>
    <w:rsid w:val="00EC3BE9"/>
    <w:rsid w:val="00ED69AE"/>
    <w:rsid w:val="00F14CAB"/>
    <w:rsid w:val="00F2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D4E35"/>
  <w15:chartTrackingRefBased/>
  <w15:docId w15:val="{D604A1ED-15B4-4DE4-908A-6C9859A6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5C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link w:val="Ttulo1Char"/>
    <w:qFormat/>
    <w:rsid w:val="001B5C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B5C7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B5C7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B5C7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1B5C7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styleId="Hyperlink">
    <w:name w:val="Hyperlink"/>
    <w:uiPriority w:val="99"/>
    <w:unhideWhenUsed/>
    <w:rsid w:val="001B5C7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1B5C7D"/>
    <w:pPr>
      <w:spacing w:before="100" w:beforeAutospacing="1" w:after="100" w:afterAutospacing="1"/>
    </w:pPr>
    <w:rPr>
      <w:szCs w:val="24"/>
    </w:rPr>
  </w:style>
  <w:style w:type="character" w:customStyle="1" w:styleId="hgkelc">
    <w:name w:val="hgkelc"/>
    <w:basedOn w:val="Fontepargpadro"/>
    <w:rsid w:val="00B33A90"/>
  </w:style>
  <w:style w:type="paragraph" w:styleId="PargrafodaLista">
    <w:name w:val="List Paragraph"/>
    <w:basedOn w:val="Normal"/>
    <w:uiPriority w:val="1"/>
    <w:qFormat/>
    <w:rsid w:val="008853F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ulturacordilheir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10</Pages>
  <Words>2376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125</cp:revision>
  <cp:lastPrinted>2024-05-20T11:38:00Z</cp:lastPrinted>
  <dcterms:created xsi:type="dcterms:W3CDTF">2024-05-16T15:49:00Z</dcterms:created>
  <dcterms:modified xsi:type="dcterms:W3CDTF">2024-05-29T16:42:00Z</dcterms:modified>
</cp:coreProperties>
</file>