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334F" w:rsidRDefault="0004334F" w:rsidP="0004334F">
      <w:pPr>
        <w:spacing w:line="240" w:lineRule="auto"/>
        <w:mirrorIndents/>
        <w:jc w:val="center"/>
        <w:rPr>
          <w:rFonts w:ascii="Bookman Old Style" w:hAnsi="Bookman Old Style"/>
          <w:b/>
          <w:sz w:val="24"/>
          <w:szCs w:val="24"/>
        </w:rPr>
      </w:pPr>
      <w:r>
        <w:rPr>
          <w:rFonts w:ascii="Bookman Old Style" w:hAnsi="Bookman Old Style"/>
          <w:b/>
          <w:sz w:val="24"/>
          <w:szCs w:val="24"/>
        </w:rPr>
        <w:t>ATA DE REGISTRO DE PREÇOS</w:t>
      </w:r>
      <w:r w:rsidRPr="006A6721">
        <w:rPr>
          <w:rFonts w:ascii="Bookman Old Style" w:hAnsi="Bookman Old Style"/>
          <w:b/>
          <w:sz w:val="24"/>
          <w:szCs w:val="24"/>
        </w:rPr>
        <w:t xml:space="preserve"> Nº. </w:t>
      </w:r>
      <w:r>
        <w:rPr>
          <w:rFonts w:ascii="Bookman Old Style" w:hAnsi="Bookman Old Style"/>
          <w:b/>
          <w:sz w:val="24"/>
          <w:szCs w:val="24"/>
        </w:rPr>
        <w:t>44</w:t>
      </w:r>
      <w:r>
        <w:rPr>
          <w:rFonts w:ascii="Bookman Old Style" w:hAnsi="Bookman Old Style"/>
          <w:b/>
          <w:sz w:val="24"/>
          <w:szCs w:val="24"/>
        </w:rPr>
        <w:t>/2024</w:t>
      </w:r>
    </w:p>
    <w:p w:rsidR="0004334F" w:rsidRPr="006A6721" w:rsidRDefault="0004334F" w:rsidP="0004334F">
      <w:pPr>
        <w:spacing w:after="0" w:line="240" w:lineRule="auto"/>
        <w:mirrorIndents/>
        <w:rPr>
          <w:rFonts w:ascii="Bookman Old Style" w:hAnsi="Bookman Old Style"/>
          <w:b/>
          <w:sz w:val="24"/>
          <w:szCs w:val="24"/>
        </w:rPr>
      </w:pPr>
      <w:r>
        <w:rPr>
          <w:rFonts w:ascii="Bookman Old Style" w:hAnsi="Bookman Old Style"/>
          <w:b/>
          <w:sz w:val="24"/>
          <w:szCs w:val="24"/>
        </w:rPr>
        <w:t>PROCESSO ADMINISTRATIVO Nº 57/2024</w:t>
      </w:r>
    </w:p>
    <w:p w:rsidR="0004334F" w:rsidRPr="006A6721" w:rsidRDefault="0004334F" w:rsidP="0004334F">
      <w:pPr>
        <w:spacing w:after="0" w:line="240" w:lineRule="auto"/>
        <w:mirrorIndents/>
        <w:rPr>
          <w:rFonts w:ascii="Bookman Old Style" w:hAnsi="Bookman Old Style"/>
          <w:b/>
          <w:sz w:val="24"/>
          <w:szCs w:val="24"/>
        </w:rPr>
      </w:pPr>
      <w:r>
        <w:rPr>
          <w:rFonts w:ascii="Bookman Old Style" w:hAnsi="Bookman Old Style"/>
          <w:b/>
          <w:sz w:val="24"/>
          <w:szCs w:val="24"/>
        </w:rPr>
        <w:t xml:space="preserve">AVISO DE DISPENSA ELETRÔNICA Nº 07/2024 </w:t>
      </w:r>
    </w:p>
    <w:p w:rsidR="0004334F" w:rsidRPr="006A6721" w:rsidRDefault="0004334F" w:rsidP="0004334F">
      <w:pPr>
        <w:spacing w:line="240" w:lineRule="auto"/>
        <w:mirrorIndents/>
        <w:jc w:val="center"/>
        <w:rPr>
          <w:rFonts w:ascii="Bookman Old Style" w:hAnsi="Bookman Old Style"/>
          <w:b/>
          <w:sz w:val="24"/>
          <w:szCs w:val="24"/>
        </w:rPr>
      </w:pPr>
    </w:p>
    <w:p w:rsidR="0004334F" w:rsidRDefault="0004334F" w:rsidP="0004334F">
      <w:pPr>
        <w:spacing w:after="0" w:line="240" w:lineRule="auto"/>
        <w:mirrorIndents/>
        <w:jc w:val="both"/>
        <w:rPr>
          <w:rFonts w:ascii="Bookman Old Style" w:hAnsi="Bookman Old Style"/>
          <w:sz w:val="24"/>
          <w:szCs w:val="24"/>
        </w:rPr>
      </w:pPr>
      <w:r w:rsidRPr="006A6721">
        <w:rPr>
          <w:rFonts w:ascii="Bookman Old Style" w:hAnsi="Bookman Old Style"/>
          <w:b/>
          <w:sz w:val="24"/>
          <w:szCs w:val="24"/>
        </w:rPr>
        <w:t>O MUNICÍPIO DE CORDILHEIRA ALTA</w:t>
      </w:r>
      <w:r w:rsidRPr="006A6721">
        <w:rPr>
          <w:rFonts w:ascii="Bookman Old Style" w:hAnsi="Bookman Old Style"/>
          <w:sz w:val="24"/>
          <w:szCs w:val="24"/>
        </w:rPr>
        <w:t xml:space="preserve">, pessoa jurídica de direito público interno, inscrito no CNPJ sob n° 95.990.198/0001-04, situado na Rua Celso </w:t>
      </w:r>
      <w:proofErr w:type="spellStart"/>
      <w:r w:rsidRPr="006A6721">
        <w:rPr>
          <w:rFonts w:ascii="Bookman Old Style" w:hAnsi="Bookman Old Style"/>
          <w:sz w:val="24"/>
          <w:szCs w:val="24"/>
        </w:rPr>
        <w:t>Tozzo</w:t>
      </w:r>
      <w:proofErr w:type="spellEnd"/>
      <w:r w:rsidRPr="006A6721">
        <w:rPr>
          <w:rFonts w:ascii="Bookman Old Style" w:hAnsi="Bookman Old Style"/>
          <w:sz w:val="24"/>
          <w:szCs w:val="24"/>
        </w:rPr>
        <w:t>, 27, Centro, Cordilheira Alta/SC, representado neste ato</w:t>
      </w:r>
      <w:r>
        <w:rPr>
          <w:rFonts w:ascii="Bookman Old Style" w:hAnsi="Bookman Old Style"/>
          <w:sz w:val="24"/>
          <w:szCs w:val="24"/>
        </w:rPr>
        <w:t xml:space="preserve"> pelo prefeito Sr. Clodoaldo </w:t>
      </w:r>
      <w:proofErr w:type="spellStart"/>
      <w:r>
        <w:rPr>
          <w:rFonts w:ascii="Bookman Old Style" w:hAnsi="Bookman Old Style"/>
          <w:sz w:val="24"/>
          <w:szCs w:val="24"/>
        </w:rPr>
        <w:t>Briancini</w:t>
      </w:r>
      <w:proofErr w:type="spellEnd"/>
      <w:r w:rsidRPr="006A6721">
        <w:rPr>
          <w:rFonts w:ascii="Bookman Old Style" w:hAnsi="Bookman Old Style"/>
          <w:sz w:val="24"/>
          <w:szCs w:val="24"/>
        </w:rPr>
        <w:t xml:space="preserve"> </w:t>
      </w:r>
      <w:r>
        <w:rPr>
          <w:rFonts w:ascii="Bookman Old Style" w:hAnsi="Bookman Old Style"/>
          <w:sz w:val="24"/>
          <w:szCs w:val="24"/>
        </w:rPr>
        <w:t xml:space="preserve">e </w:t>
      </w:r>
      <w:r>
        <w:rPr>
          <w:rFonts w:ascii="Bookman Old Style" w:hAnsi="Bookman Old Style"/>
          <w:bCs/>
          <w:sz w:val="24"/>
          <w:szCs w:val="24"/>
        </w:rPr>
        <w:t xml:space="preserve">o </w:t>
      </w:r>
      <w:r>
        <w:rPr>
          <w:rFonts w:ascii="Bookman Old Style" w:hAnsi="Bookman Old Style"/>
          <w:b/>
          <w:sz w:val="24"/>
          <w:szCs w:val="24"/>
        </w:rPr>
        <w:t>FUNDO MUNICIPAL DE SAÚDE</w:t>
      </w:r>
      <w:r>
        <w:rPr>
          <w:rFonts w:ascii="Bookman Old Style" w:hAnsi="Bookman Old Style"/>
          <w:sz w:val="24"/>
          <w:szCs w:val="24"/>
        </w:rPr>
        <w:t xml:space="preserve">, CNPJ n. 11.427.163/0001-71, situado na Rua Maria </w:t>
      </w:r>
      <w:proofErr w:type="spellStart"/>
      <w:r>
        <w:rPr>
          <w:rFonts w:ascii="Bookman Old Style" w:hAnsi="Bookman Old Style"/>
          <w:sz w:val="24"/>
          <w:szCs w:val="24"/>
        </w:rPr>
        <w:t>Ranzan</w:t>
      </w:r>
      <w:proofErr w:type="spellEnd"/>
      <w:r>
        <w:rPr>
          <w:rFonts w:ascii="Bookman Old Style" w:hAnsi="Bookman Old Style"/>
          <w:sz w:val="24"/>
          <w:szCs w:val="24"/>
        </w:rPr>
        <w:t xml:space="preserve">, 619, Bairro Rosa Linda, Cordilheira Alta/SC, representado por sua gestora, Sra. Flavia Cortes Garcia, </w:t>
      </w:r>
      <w:r w:rsidRPr="006A6721">
        <w:rPr>
          <w:rFonts w:ascii="Bookman Old Style" w:hAnsi="Bookman Old Style"/>
          <w:sz w:val="24"/>
          <w:szCs w:val="24"/>
        </w:rPr>
        <w:t xml:space="preserve">doravante denominado simplesmente CONTRATANTE, e a empresa </w:t>
      </w:r>
      <w:proofErr w:type="spellStart"/>
      <w:r w:rsidRPr="0004334F">
        <w:rPr>
          <w:rFonts w:ascii="Bookman Old Style" w:hAnsi="Bookman Old Style"/>
          <w:b/>
          <w:sz w:val="24"/>
          <w:szCs w:val="24"/>
        </w:rPr>
        <w:t>OSBI</w:t>
      </w:r>
      <w:proofErr w:type="spellEnd"/>
      <w:r w:rsidRPr="0004334F">
        <w:rPr>
          <w:rFonts w:ascii="Bookman Old Style" w:hAnsi="Bookman Old Style"/>
          <w:b/>
          <w:sz w:val="24"/>
          <w:szCs w:val="24"/>
        </w:rPr>
        <w:t xml:space="preserve"> EXTINTORES LTDA</w:t>
      </w:r>
      <w:r w:rsidRPr="006A6721">
        <w:rPr>
          <w:rFonts w:ascii="Bookman Old Style" w:hAnsi="Bookman Old Style"/>
          <w:sz w:val="24"/>
          <w:szCs w:val="24"/>
        </w:rPr>
        <w:t xml:space="preserve">, pessoa jurídica de direito privado, inscrita no CNPJ n. </w:t>
      </w:r>
      <w:r>
        <w:rPr>
          <w:rFonts w:ascii="Bookman Old Style" w:hAnsi="Bookman Old Style"/>
          <w:sz w:val="24"/>
          <w:szCs w:val="24"/>
        </w:rPr>
        <w:t>44.798.952/0001-78</w:t>
      </w:r>
      <w:r w:rsidRPr="006A6721">
        <w:rPr>
          <w:rFonts w:ascii="Bookman Old Style" w:hAnsi="Bookman Old Style"/>
          <w:sz w:val="24"/>
          <w:szCs w:val="24"/>
        </w:rPr>
        <w:t xml:space="preserve">, com sede na </w:t>
      </w:r>
      <w:r>
        <w:rPr>
          <w:rFonts w:ascii="Bookman Old Style" w:hAnsi="Bookman Old Style"/>
          <w:sz w:val="24"/>
          <w:szCs w:val="24"/>
        </w:rPr>
        <w:t xml:space="preserve"> Rua 1 de maio, Caçador/SC, </w:t>
      </w:r>
      <w:r w:rsidRPr="006A6721">
        <w:rPr>
          <w:rFonts w:ascii="Bookman Old Style" w:hAnsi="Bookman Old Style"/>
          <w:sz w:val="24"/>
          <w:szCs w:val="24"/>
        </w:rPr>
        <w:t>representada por</w:t>
      </w:r>
      <w:r>
        <w:rPr>
          <w:rFonts w:ascii="Bookman Old Style" w:hAnsi="Bookman Old Style"/>
          <w:sz w:val="24"/>
          <w:szCs w:val="24"/>
        </w:rPr>
        <w:t xml:space="preserve"> Larissa Campos de Paula</w:t>
      </w:r>
      <w:r w:rsidRPr="006A6721">
        <w:rPr>
          <w:rFonts w:ascii="Bookman Old Style" w:hAnsi="Bookman Old Style"/>
          <w:sz w:val="24"/>
          <w:szCs w:val="24"/>
        </w:rPr>
        <w:t>, inscrito(a) no CPF n.***</w:t>
      </w:r>
      <w:r>
        <w:rPr>
          <w:rFonts w:ascii="Bookman Old Style" w:hAnsi="Bookman Old Style"/>
          <w:sz w:val="24"/>
          <w:szCs w:val="24"/>
        </w:rPr>
        <w:t>.087.799</w:t>
      </w:r>
      <w:r w:rsidRPr="006A6721">
        <w:rPr>
          <w:rFonts w:ascii="Bookman Old Style" w:hAnsi="Bookman Old Style"/>
          <w:sz w:val="24"/>
          <w:szCs w:val="24"/>
        </w:rPr>
        <w:t xml:space="preserve">-**, doravante denominada simplesmente CONTRATADA, e perante as testemunhas abaixo firmadas, pactuam o presente termo, cuja celebração foi autorizada de acordo com o </w:t>
      </w:r>
      <w:r>
        <w:rPr>
          <w:rFonts w:ascii="Bookman Old Style" w:hAnsi="Bookman Old Style"/>
          <w:sz w:val="24"/>
          <w:szCs w:val="24"/>
        </w:rPr>
        <w:t>P</w:t>
      </w:r>
      <w:r w:rsidRPr="006A6721">
        <w:rPr>
          <w:rFonts w:ascii="Bookman Old Style" w:hAnsi="Bookman Old Style"/>
          <w:sz w:val="24"/>
          <w:szCs w:val="24"/>
        </w:rPr>
        <w:t>rocesso</w:t>
      </w:r>
      <w:r>
        <w:rPr>
          <w:rFonts w:ascii="Bookman Old Style" w:hAnsi="Bookman Old Style"/>
          <w:sz w:val="24"/>
          <w:szCs w:val="24"/>
        </w:rPr>
        <w:t xml:space="preserve"> </w:t>
      </w:r>
      <w:r w:rsidRPr="00D352E4">
        <w:rPr>
          <w:rFonts w:ascii="Bookman Old Style" w:hAnsi="Bookman Old Style"/>
          <w:sz w:val="24"/>
          <w:szCs w:val="24"/>
        </w:rPr>
        <w:t xml:space="preserve">Administrativo </w:t>
      </w:r>
      <w:r>
        <w:rPr>
          <w:rFonts w:ascii="Bookman Old Style" w:hAnsi="Bookman Old Style"/>
          <w:sz w:val="24"/>
          <w:szCs w:val="24"/>
        </w:rPr>
        <w:t>57</w:t>
      </w:r>
      <w:r w:rsidRPr="00D352E4">
        <w:rPr>
          <w:rFonts w:ascii="Bookman Old Style" w:hAnsi="Bookman Old Style"/>
          <w:sz w:val="24"/>
          <w:szCs w:val="24"/>
        </w:rPr>
        <w:t>/2024</w:t>
      </w:r>
      <w:r w:rsidRPr="006A6721">
        <w:rPr>
          <w:rFonts w:ascii="Bookman Old Style" w:hAnsi="Bookman Old Style"/>
          <w:sz w:val="24"/>
          <w:szCs w:val="24"/>
        </w:rPr>
        <w:t xml:space="preserve"> modalidade </w:t>
      </w:r>
      <w:r>
        <w:rPr>
          <w:rFonts w:ascii="Bookman Old Style" w:hAnsi="Bookman Old Style"/>
          <w:sz w:val="24"/>
          <w:szCs w:val="24"/>
        </w:rPr>
        <w:t xml:space="preserve">Dispensa eletrônica Nº </w:t>
      </w:r>
      <w:r>
        <w:rPr>
          <w:rFonts w:ascii="Bookman Old Style" w:hAnsi="Bookman Old Style"/>
          <w:sz w:val="24"/>
          <w:szCs w:val="24"/>
        </w:rPr>
        <w:t>07</w:t>
      </w:r>
      <w:r>
        <w:rPr>
          <w:rFonts w:ascii="Bookman Old Style" w:hAnsi="Bookman Old Style"/>
          <w:sz w:val="24"/>
          <w:szCs w:val="24"/>
        </w:rPr>
        <w:t>/2024</w:t>
      </w:r>
      <w:r w:rsidRPr="006A6721">
        <w:rPr>
          <w:rFonts w:ascii="Bookman Old Style" w:hAnsi="Bookman Old Style"/>
          <w:sz w:val="24"/>
          <w:szCs w:val="24"/>
        </w:rPr>
        <w:t xml:space="preserve">, e que se regerá pela Lei n.14.133/2019 atendidas as cláusulas e condições a seguir enunciadas:  </w:t>
      </w:r>
    </w:p>
    <w:p w:rsidR="0004334F" w:rsidRPr="006A6721" w:rsidRDefault="0004334F" w:rsidP="0004334F">
      <w:pPr>
        <w:spacing w:after="0" w:line="240" w:lineRule="auto"/>
        <w:mirrorIndents/>
        <w:jc w:val="both"/>
        <w:rPr>
          <w:rFonts w:ascii="Bookman Old Style" w:hAnsi="Bookman Old Style"/>
          <w:sz w:val="24"/>
          <w:szCs w:val="24"/>
        </w:rPr>
      </w:pPr>
    </w:p>
    <w:p w:rsidR="0004334F" w:rsidRPr="006A6721" w:rsidRDefault="0004334F" w:rsidP="0004334F">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PRIMEIRA - DO OBJETO </w:t>
      </w:r>
    </w:p>
    <w:p w:rsidR="0004334F" w:rsidRDefault="0004334F" w:rsidP="0004334F">
      <w:pPr>
        <w:spacing w:after="0" w:line="240" w:lineRule="auto"/>
        <w:jc w:val="both"/>
        <w:rPr>
          <w:rFonts w:ascii="Bookman Old Style" w:hAnsi="Bookman Old Style" w:cs="Segoe UI"/>
          <w:sz w:val="24"/>
          <w:szCs w:val="24"/>
        </w:rPr>
      </w:pPr>
      <w:r>
        <w:rPr>
          <w:rFonts w:ascii="Bookman Old Style" w:hAnsi="Bookman Old Style"/>
          <w:sz w:val="24"/>
          <w:szCs w:val="24"/>
        </w:rPr>
        <w:t xml:space="preserve">1.1. </w:t>
      </w:r>
      <w:r w:rsidRPr="006A6721">
        <w:rPr>
          <w:rFonts w:ascii="Bookman Old Style" w:hAnsi="Bookman Old Style"/>
          <w:sz w:val="24"/>
          <w:szCs w:val="24"/>
        </w:rPr>
        <w:t xml:space="preserve">O objeto do presente contrato é a </w:t>
      </w:r>
      <w:r w:rsidRPr="004C44D5">
        <w:rPr>
          <w:rFonts w:ascii="Bookman Old Style" w:hAnsi="Bookman Old Style" w:cs="Bookman Old Style,Bold"/>
          <w:b/>
          <w:bCs/>
        </w:rPr>
        <w:t xml:space="preserve">REGISTRO DE PREÇOS PARA CONTRATAÇÃO DE EMPRESA ESPECIALIZADA PARA </w:t>
      </w:r>
      <w:r w:rsidRPr="004C44D5">
        <w:rPr>
          <w:rFonts w:ascii="Bookman Old Style" w:hAnsi="Bookman Old Style" w:cs="Arial"/>
          <w:b/>
          <w:szCs w:val="24"/>
          <w:lang w:eastAsia="ar-SA"/>
        </w:rPr>
        <w:t>RECARGA DE EXTINTORES E CORRELATOS, PARA ATENDER AS NECESSIDADES DAS DIVERSAS SECRETARIAS E DO FUNDO MUNICIPAL DE SAÚDE DO MUNICÍPIO DE CORDILHEIRA ALTA SC</w:t>
      </w:r>
      <w:r>
        <w:rPr>
          <w:rFonts w:ascii="Bookman Old Style" w:hAnsi="Bookman Old Style"/>
          <w:b/>
          <w:sz w:val="24"/>
          <w:szCs w:val="24"/>
        </w:rPr>
        <w:t>,</w:t>
      </w:r>
      <w:r w:rsidRPr="00CA6A53">
        <w:rPr>
          <w:rFonts w:ascii="Bookman Old Style" w:hAnsi="Bookman Old Style" w:cs="Segoe UI"/>
          <w:sz w:val="24"/>
          <w:szCs w:val="24"/>
        </w:rPr>
        <w:t xml:space="preserve"> </w:t>
      </w:r>
      <w:r w:rsidRPr="003269BC">
        <w:rPr>
          <w:rFonts w:ascii="Bookman Old Style" w:hAnsi="Bookman Old Style" w:cs="Segoe UI"/>
          <w:sz w:val="24"/>
          <w:szCs w:val="24"/>
        </w:rPr>
        <w:t>conforme tabela a seguir:</w:t>
      </w:r>
    </w:p>
    <w:p w:rsidR="0004334F" w:rsidRDefault="0004334F" w:rsidP="0004334F">
      <w:pPr>
        <w:spacing w:after="0" w:line="240" w:lineRule="auto"/>
        <w:jc w:val="both"/>
        <w:rPr>
          <w:rFonts w:ascii="Bookman Old Style" w:hAnsi="Bookman Old Style"/>
          <w:b/>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
        <w:gridCol w:w="3453"/>
        <w:gridCol w:w="1154"/>
        <w:gridCol w:w="1124"/>
        <w:gridCol w:w="1413"/>
        <w:gridCol w:w="1527"/>
      </w:tblGrid>
      <w:tr w:rsidR="0004334F" w:rsidRPr="00335377" w:rsidTr="00DD50B7">
        <w:trPr>
          <w:trHeight w:val="527"/>
        </w:trPr>
        <w:tc>
          <w:tcPr>
            <w:tcW w:w="797" w:type="dxa"/>
            <w:tcBorders>
              <w:top w:val="single" w:sz="4" w:space="0" w:color="auto"/>
              <w:left w:val="single" w:sz="4" w:space="0" w:color="auto"/>
              <w:bottom w:val="single" w:sz="4" w:space="0" w:color="auto"/>
              <w:right w:val="single" w:sz="4" w:space="0" w:color="auto"/>
            </w:tcBorders>
            <w:hideMark/>
          </w:tcPr>
          <w:p w:rsidR="0004334F" w:rsidRPr="00335377" w:rsidRDefault="0004334F" w:rsidP="00DD50B7">
            <w:pPr>
              <w:spacing w:after="0" w:line="240" w:lineRule="auto"/>
              <w:rPr>
                <w:rFonts w:ascii="Bookman Old Style" w:eastAsia="Times New Roman" w:hAnsi="Bookman Old Style"/>
                <w:lang w:eastAsia="pt-BR"/>
              </w:rPr>
            </w:pPr>
            <w:proofErr w:type="spellStart"/>
            <w:r w:rsidRPr="00335377">
              <w:rPr>
                <w:rFonts w:ascii="Bookman Old Style" w:eastAsia="Times New Roman" w:hAnsi="Bookman Old Style"/>
                <w:lang w:eastAsia="pt-BR"/>
              </w:rPr>
              <w:t>ITEN</w:t>
            </w:r>
            <w:proofErr w:type="spellEnd"/>
          </w:p>
        </w:tc>
        <w:tc>
          <w:tcPr>
            <w:tcW w:w="3564" w:type="dxa"/>
            <w:tcBorders>
              <w:top w:val="single" w:sz="4" w:space="0" w:color="auto"/>
              <w:left w:val="single" w:sz="4" w:space="0" w:color="auto"/>
              <w:bottom w:val="single" w:sz="4" w:space="0" w:color="auto"/>
              <w:right w:val="single" w:sz="4" w:space="0" w:color="auto"/>
            </w:tcBorders>
            <w:hideMark/>
          </w:tcPr>
          <w:p w:rsidR="0004334F" w:rsidRPr="00335377" w:rsidRDefault="0004334F" w:rsidP="00DD50B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 xml:space="preserve">ESPECIFICAÇÕES </w:t>
            </w:r>
          </w:p>
        </w:tc>
        <w:tc>
          <w:tcPr>
            <w:tcW w:w="989" w:type="dxa"/>
            <w:tcBorders>
              <w:top w:val="single" w:sz="4" w:space="0" w:color="auto"/>
              <w:left w:val="single" w:sz="4" w:space="0" w:color="auto"/>
              <w:bottom w:val="single" w:sz="4" w:space="0" w:color="auto"/>
              <w:right w:val="single" w:sz="4" w:space="0" w:color="auto"/>
            </w:tcBorders>
            <w:hideMark/>
          </w:tcPr>
          <w:p w:rsidR="0004334F" w:rsidRPr="00335377" w:rsidRDefault="0004334F" w:rsidP="00DD50B7">
            <w:pPr>
              <w:spacing w:after="0" w:line="240" w:lineRule="auto"/>
              <w:rPr>
                <w:rFonts w:ascii="Bookman Old Style" w:eastAsia="Times New Roman" w:hAnsi="Bookman Old Style"/>
                <w:lang w:eastAsia="pt-BR"/>
              </w:rPr>
            </w:pPr>
            <w:proofErr w:type="spellStart"/>
            <w:r w:rsidRPr="00335377">
              <w:rPr>
                <w:rFonts w:ascii="Bookman Old Style" w:eastAsia="Times New Roman" w:hAnsi="Bookman Old Style"/>
                <w:lang w:eastAsia="pt-BR"/>
              </w:rPr>
              <w:t>UND</w:t>
            </w:r>
            <w:proofErr w:type="spellEnd"/>
            <w:r w:rsidRPr="00335377">
              <w:rPr>
                <w:rFonts w:ascii="Bookman Old Style" w:eastAsia="Times New Roman" w:hAnsi="Bookman Old Style"/>
                <w:lang w:eastAsia="pt-BR"/>
              </w:rPr>
              <w:t xml:space="preserve">. DE </w:t>
            </w:r>
            <w:r w:rsidRPr="00335377">
              <w:rPr>
                <w:rFonts w:ascii="Bookman Old Style" w:eastAsia="Times New Roman" w:hAnsi="Bookman Old Style"/>
                <w:lang w:eastAsia="pt-BR"/>
              </w:rPr>
              <w:br/>
              <w:t>MEDIDA</w:t>
            </w:r>
          </w:p>
        </w:tc>
        <w:tc>
          <w:tcPr>
            <w:tcW w:w="1134"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QUANT</w:t>
            </w:r>
          </w:p>
        </w:tc>
        <w:tc>
          <w:tcPr>
            <w:tcW w:w="1421" w:type="dxa"/>
            <w:tcBorders>
              <w:top w:val="single" w:sz="4" w:space="0" w:color="auto"/>
              <w:left w:val="single" w:sz="4" w:space="0" w:color="auto"/>
              <w:bottom w:val="single" w:sz="4" w:space="0" w:color="auto"/>
              <w:right w:val="single" w:sz="4" w:space="0" w:color="auto"/>
            </w:tcBorders>
            <w:hideMark/>
          </w:tcPr>
          <w:p w:rsidR="0004334F" w:rsidRPr="00335377" w:rsidRDefault="0004334F" w:rsidP="00DD50B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VALOR</w:t>
            </w:r>
            <w:r w:rsidRPr="00335377">
              <w:rPr>
                <w:rFonts w:ascii="Bookman Old Style" w:eastAsia="Times New Roman" w:hAnsi="Bookman Old Style"/>
                <w:lang w:eastAsia="pt-BR"/>
              </w:rPr>
              <w:br/>
              <w:t>UNITÁRIO</w:t>
            </w:r>
          </w:p>
        </w:tc>
        <w:tc>
          <w:tcPr>
            <w:tcW w:w="1559"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 xml:space="preserve">VALOR </w:t>
            </w:r>
            <w:r w:rsidRPr="00335377">
              <w:rPr>
                <w:rFonts w:ascii="Bookman Old Style" w:eastAsia="Times New Roman" w:hAnsi="Bookman Old Style"/>
                <w:lang w:eastAsia="pt-BR"/>
              </w:rPr>
              <w:br/>
              <w:t>TOTAL</w:t>
            </w:r>
          </w:p>
        </w:tc>
      </w:tr>
      <w:tr w:rsidR="0004334F" w:rsidRPr="00335377" w:rsidTr="00DD50B7">
        <w:trPr>
          <w:trHeight w:val="934"/>
        </w:trPr>
        <w:tc>
          <w:tcPr>
            <w:tcW w:w="797"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rPr>
                <w:rFonts w:ascii="Bookman Old Style" w:eastAsia="Times New Roman" w:hAnsi="Bookman Old Style"/>
                <w:lang w:eastAsia="pt-BR"/>
              </w:rPr>
            </w:pPr>
          </w:p>
          <w:p w:rsidR="0004334F" w:rsidRPr="00335377" w:rsidRDefault="0004334F" w:rsidP="00DD50B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01</w:t>
            </w:r>
          </w:p>
        </w:tc>
        <w:tc>
          <w:tcPr>
            <w:tcW w:w="3564"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jc w:val="both"/>
              <w:rPr>
                <w:rFonts w:ascii="Bookman Old Style" w:eastAsia="Times New Roman" w:hAnsi="Bookman Old Style"/>
                <w:lang w:eastAsia="pt-BR"/>
              </w:rPr>
            </w:pPr>
            <w:r w:rsidRPr="00335377">
              <w:rPr>
                <w:rFonts w:ascii="Bookman Old Style" w:eastAsia="Times New Roman" w:hAnsi="Bookman Old Style"/>
                <w:lang w:eastAsia="pt-BR"/>
              </w:rPr>
              <w:t>Recarga de Extintores de Incêndio com 06 (seis) kg – 20–</w:t>
            </w:r>
            <w:proofErr w:type="spellStart"/>
            <w:r w:rsidRPr="00335377">
              <w:rPr>
                <w:rFonts w:ascii="Bookman Old Style" w:eastAsia="Times New Roman" w:hAnsi="Bookman Old Style"/>
                <w:lang w:eastAsia="pt-BR"/>
              </w:rPr>
              <w:t>B:C</w:t>
            </w:r>
            <w:proofErr w:type="spellEnd"/>
            <w:r w:rsidRPr="00335377">
              <w:rPr>
                <w:rFonts w:ascii="Bookman Old Style" w:eastAsia="Times New Roman" w:hAnsi="Bookman Old Style"/>
                <w:lang w:eastAsia="pt-BR"/>
              </w:rPr>
              <w:t xml:space="preserve">   </w:t>
            </w:r>
          </w:p>
        </w:tc>
        <w:tc>
          <w:tcPr>
            <w:tcW w:w="989"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rPr>
                <w:rFonts w:ascii="Bookman Old Style" w:eastAsia="Times New Roman" w:hAnsi="Bookman Old Style"/>
                <w:lang w:eastAsia="pt-BR"/>
              </w:rPr>
            </w:pPr>
            <w:proofErr w:type="spellStart"/>
            <w:r w:rsidRPr="00335377">
              <w:rPr>
                <w:rFonts w:ascii="Bookman Old Style" w:eastAsia="Times New Roman" w:hAnsi="Bookman Old Style"/>
                <w:lang w:eastAsia="pt-BR"/>
              </w:rPr>
              <w:t>UND</w:t>
            </w:r>
            <w:proofErr w:type="spellEnd"/>
            <w:r w:rsidRPr="00335377">
              <w:rPr>
                <w:rFonts w:ascii="Bookman Old Style" w:eastAsia="Times New Roman" w:hAnsi="Bookman Old Style"/>
                <w:lang w:eastAsia="pt-BR"/>
              </w:rPr>
              <w:t xml:space="preserve"> </w:t>
            </w:r>
          </w:p>
        </w:tc>
        <w:tc>
          <w:tcPr>
            <w:tcW w:w="1134"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05</w:t>
            </w:r>
          </w:p>
        </w:tc>
        <w:tc>
          <w:tcPr>
            <w:tcW w:w="1421"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rPr>
                <w:rFonts w:ascii="Bookman Old Style" w:eastAsia="Times New Roman" w:hAnsi="Bookman Old Style"/>
                <w:lang w:eastAsia="pt-BR"/>
              </w:rPr>
            </w:pPr>
            <w:r>
              <w:rPr>
                <w:rFonts w:ascii="Bookman Old Style" w:eastAsia="Times New Roman" w:hAnsi="Bookman Old Style"/>
                <w:lang w:eastAsia="pt-BR"/>
              </w:rPr>
              <w:t>58,93</w:t>
            </w:r>
          </w:p>
        </w:tc>
        <w:tc>
          <w:tcPr>
            <w:tcW w:w="1559"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rPr>
                <w:rFonts w:ascii="Bookman Old Style" w:eastAsia="Times New Roman" w:hAnsi="Bookman Old Style"/>
                <w:lang w:eastAsia="pt-BR"/>
              </w:rPr>
            </w:pPr>
            <w:r>
              <w:rPr>
                <w:rFonts w:ascii="Bookman Old Style" w:eastAsia="Times New Roman" w:hAnsi="Bookman Old Style"/>
                <w:lang w:eastAsia="pt-BR"/>
              </w:rPr>
              <w:t>294,65</w:t>
            </w:r>
          </w:p>
        </w:tc>
      </w:tr>
      <w:tr w:rsidR="0004334F" w:rsidRPr="00335377" w:rsidTr="00DD50B7">
        <w:trPr>
          <w:trHeight w:val="841"/>
        </w:trPr>
        <w:tc>
          <w:tcPr>
            <w:tcW w:w="797"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rPr>
                <w:rFonts w:ascii="Bookman Old Style" w:eastAsia="Times New Roman" w:hAnsi="Bookman Old Style"/>
                <w:lang w:eastAsia="pt-BR"/>
              </w:rPr>
            </w:pPr>
          </w:p>
          <w:p w:rsidR="0004334F" w:rsidRPr="00335377" w:rsidRDefault="0004334F" w:rsidP="00DD50B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02</w:t>
            </w:r>
          </w:p>
        </w:tc>
        <w:tc>
          <w:tcPr>
            <w:tcW w:w="3564"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jc w:val="both"/>
              <w:rPr>
                <w:rFonts w:ascii="Bookman Old Style" w:eastAsia="Times New Roman" w:hAnsi="Bookman Old Style"/>
                <w:lang w:eastAsia="pt-BR"/>
              </w:rPr>
            </w:pPr>
            <w:r w:rsidRPr="00335377">
              <w:rPr>
                <w:rFonts w:ascii="Bookman Old Style" w:eastAsia="Times New Roman" w:hAnsi="Bookman Old Style"/>
                <w:lang w:eastAsia="pt-BR"/>
              </w:rPr>
              <w:t>Recarga de Extintores de Incêndio com 04 (quatro) kg – 20–</w:t>
            </w:r>
            <w:proofErr w:type="spellStart"/>
            <w:r w:rsidRPr="00335377">
              <w:rPr>
                <w:rFonts w:ascii="Bookman Old Style" w:eastAsia="Times New Roman" w:hAnsi="Bookman Old Style"/>
                <w:lang w:eastAsia="pt-BR"/>
              </w:rPr>
              <w:t>B:C</w:t>
            </w:r>
            <w:proofErr w:type="spellEnd"/>
            <w:r w:rsidRPr="00335377">
              <w:rPr>
                <w:rFonts w:ascii="Bookman Old Style" w:eastAsia="Times New Roman" w:hAnsi="Bookman Old Style"/>
                <w:lang w:eastAsia="pt-BR"/>
              </w:rPr>
              <w:t xml:space="preserve">   </w:t>
            </w:r>
          </w:p>
        </w:tc>
        <w:tc>
          <w:tcPr>
            <w:tcW w:w="989"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rPr>
                <w:rFonts w:ascii="Bookman Old Style" w:eastAsia="Times New Roman" w:hAnsi="Bookman Old Style"/>
                <w:lang w:eastAsia="pt-BR"/>
              </w:rPr>
            </w:pPr>
            <w:proofErr w:type="spellStart"/>
            <w:r w:rsidRPr="00335377">
              <w:rPr>
                <w:rFonts w:ascii="Bookman Old Style" w:eastAsia="Times New Roman" w:hAnsi="Bookman Old Style"/>
                <w:lang w:eastAsia="pt-BR"/>
              </w:rPr>
              <w:t>UND</w:t>
            </w:r>
            <w:proofErr w:type="spellEnd"/>
          </w:p>
          <w:p w:rsidR="0004334F" w:rsidRPr="00335377" w:rsidRDefault="0004334F" w:rsidP="00DD50B7">
            <w:pPr>
              <w:spacing w:after="0" w:line="240" w:lineRule="auto"/>
              <w:rPr>
                <w:rFonts w:ascii="Bookman Old Style" w:eastAsia="Times New Roman" w:hAnsi="Bookman Old Style"/>
                <w:lang w:eastAsia="pt-BR"/>
              </w:rPr>
            </w:pPr>
          </w:p>
        </w:tc>
        <w:tc>
          <w:tcPr>
            <w:tcW w:w="1134"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100</w:t>
            </w:r>
          </w:p>
        </w:tc>
        <w:tc>
          <w:tcPr>
            <w:tcW w:w="1421"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rPr>
                <w:rFonts w:ascii="Bookman Old Style" w:eastAsia="Times New Roman" w:hAnsi="Bookman Old Style"/>
                <w:lang w:eastAsia="pt-BR"/>
              </w:rPr>
            </w:pPr>
            <w:r>
              <w:rPr>
                <w:rFonts w:ascii="Bookman Old Style" w:eastAsia="Times New Roman" w:hAnsi="Bookman Old Style"/>
                <w:lang w:eastAsia="pt-BR"/>
              </w:rPr>
              <w:t>47,68</w:t>
            </w:r>
          </w:p>
        </w:tc>
        <w:tc>
          <w:tcPr>
            <w:tcW w:w="1559"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rPr>
                <w:rFonts w:ascii="Bookman Old Style" w:eastAsia="Times New Roman" w:hAnsi="Bookman Old Style"/>
                <w:lang w:eastAsia="pt-BR"/>
              </w:rPr>
            </w:pPr>
            <w:r>
              <w:rPr>
                <w:rFonts w:ascii="Bookman Old Style" w:eastAsia="Times New Roman" w:hAnsi="Bookman Old Style"/>
                <w:lang w:eastAsia="pt-BR"/>
              </w:rPr>
              <w:t>4.768,00</w:t>
            </w:r>
          </w:p>
        </w:tc>
      </w:tr>
      <w:tr w:rsidR="0004334F" w:rsidRPr="00335377" w:rsidTr="00DD50B7">
        <w:trPr>
          <w:trHeight w:val="869"/>
        </w:trPr>
        <w:tc>
          <w:tcPr>
            <w:tcW w:w="797"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rPr>
                <w:rFonts w:ascii="Bookman Old Style" w:eastAsia="Times New Roman" w:hAnsi="Bookman Old Style"/>
                <w:lang w:eastAsia="pt-BR"/>
              </w:rPr>
            </w:pPr>
          </w:p>
          <w:p w:rsidR="0004334F" w:rsidRPr="00335377" w:rsidRDefault="0004334F" w:rsidP="00DD50B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03</w:t>
            </w:r>
          </w:p>
        </w:tc>
        <w:tc>
          <w:tcPr>
            <w:tcW w:w="3564"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jc w:val="both"/>
              <w:rPr>
                <w:rFonts w:ascii="Bookman Old Style" w:eastAsia="Times New Roman" w:hAnsi="Bookman Old Style"/>
                <w:lang w:eastAsia="pt-BR"/>
              </w:rPr>
            </w:pPr>
            <w:r w:rsidRPr="00335377">
              <w:rPr>
                <w:rFonts w:ascii="Bookman Old Style" w:eastAsia="Times New Roman" w:hAnsi="Bookman Old Style"/>
                <w:lang w:eastAsia="pt-BR"/>
              </w:rPr>
              <w:t xml:space="preserve">Recarga de Extintores de Incêndio com 04 (quatro)kg – </w:t>
            </w:r>
            <w:proofErr w:type="spellStart"/>
            <w:r w:rsidRPr="00335377">
              <w:rPr>
                <w:rFonts w:ascii="Bookman Old Style" w:eastAsia="Times New Roman" w:hAnsi="Bookman Old Style"/>
                <w:lang w:eastAsia="pt-BR"/>
              </w:rPr>
              <w:t>A:B:C</w:t>
            </w:r>
            <w:proofErr w:type="spellEnd"/>
            <w:r w:rsidRPr="00335377">
              <w:rPr>
                <w:rFonts w:ascii="Bookman Old Style" w:eastAsia="Times New Roman" w:hAnsi="Bookman Old Style"/>
                <w:lang w:eastAsia="pt-BR"/>
              </w:rPr>
              <w:t xml:space="preserve">   </w:t>
            </w:r>
          </w:p>
        </w:tc>
        <w:tc>
          <w:tcPr>
            <w:tcW w:w="989"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rPr>
                <w:rFonts w:ascii="Bookman Old Style" w:eastAsia="Times New Roman" w:hAnsi="Bookman Old Style"/>
                <w:lang w:eastAsia="pt-BR"/>
              </w:rPr>
            </w:pPr>
            <w:proofErr w:type="spellStart"/>
            <w:r w:rsidRPr="00335377">
              <w:rPr>
                <w:rFonts w:ascii="Bookman Old Style" w:eastAsia="Times New Roman" w:hAnsi="Bookman Old Style"/>
                <w:lang w:eastAsia="pt-BR"/>
              </w:rPr>
              <w:t>UND</w:t>
            </w:r>
            <w:proofErr w:type="spellEnd"/>
          </w:p>
        </w:tc>
        <w:tc>
          <w:tcPr>
            <w:tcW w:w="1134"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01</w:t>
            </w:r>
          </w:p>
        </w:tc>
        <w:tc>
          <w:tcPr>
            <w:tcW w:w="1421"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rPr>
                <w:rFonts w:ascii="Bookman Old Style" w:eastAsia="Times New Roman" w:hAnsi="Bookman Old Style"/>
                <w:lang w:eastAsia="pt-BR"/>
              </w:rPr>
            </w:pPr>
            <w:r>
              <w:rPr>
                <w:rFonts w:ascii="Bookman Old Style" w:eastAsia="Times New Roman" w:hAnsi="Bookman Old Style"/>
                <w:lang w:eastAsia="pt-BR"/>
              </w:rPr>
              <w:t>47,63</w:t>
            </w:r>
          </w:p>
        </w:tc>
        <w:tc>
          <w:tcPr>
            <w:tcW w:w="1559"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rPr>
                <w:rFonts w:ascii="Bookman Old Style" w:eastAsia="Times New Roman" w:hAnsi="Bookman Old Style"/>
                <w:lang w:eastAsia="pt-BR"/>
              </w:rPr>
            </w:pPr>
            <w:r>
              <w:rPr>
                <w:rFonts w:ascii="Bookman Old Style" w:eastAsia="Times New Roman" w:hAnsi="Bookman Old Style"/>
                <w:lang w:eastAsia="pt-BR"/>
              </w:rPr>
              <w:t>47,63</w:t>
            </w:r>
          </w:p>
        </w:tc>
      </w:tr>
      <w:tr w:rsidR="0004334F" w:rsidRPr="00335377" w:rsidTr="00DD50B7">
        <w:trPr>
          <w:trHeight w:val="869"/>
        </w:trPr>
        <w:tc>
          <w:tcPr>
            <w:tcW w:w="797"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rPr>
                <w:rFonts w:ascii="Bookman Old Style" w:eastAsia="Times New Roman" w:hAnsi="Bookman Old Style"/>
                <w:lang w:eastAsia="pt-BR"/>
              </w:rPr>
            </w:pPr>
          </w:p>
          <w:p w:rsidR="0004334F" w:rsidRPr="00335377" w:rsidRDefault="0004334F" w:rsidP="00DD50B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04</w:t>
            </w:r>
          </w:p>
        </w:tc>
        <w:tc>
          <w:tcPr>
            <w:tcW w:w="3564"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jc w:val="both"/>
              <w:rPr>
                <w:rFonts w:ascii="Bookman Old Style" w:eastAsia="Times New Roman" w:hAnsi="Bookman Old Style"/>
                <w:lang w:eastAsia="pt-BR"/>
              </w:rPr>
            </w:pPr>
            <w:r w:rsidRPr="00335377">
              <w:rPr>
                <w:rFonts w:ascii="Bookman Old Style" w:eastAsia="Times New Roman" w:hAnsi="Bookman Old Style"/>
                <w:lang w:eastAsia="pt-BR"/>
              </w:rPr>
              <w:t xml:space="preserve">Recarga de Extintores de Incêndio com 01(um)kg – </w:t>
            </w:r>
            <w:proofErr w:type="spellStart"/>
            <w:r w:rsidRPr="00335377">
              <w:rPr>
                <w:rFonts w:ascii="Bookman Old Style" w:eastAsia="Times New Roman" w:hAnsi="Bookman Old Style"/>
                <w:lang w:eastAsia="pt-BR"/>
              </w:rPr>
              <w:t>A:B:C</w:t>
            </w:r>
            <w:proofErr w:type="spellEnd"/>
            <w:r w:rsidRPr="00335377">
              <w:rPr>
                <w:rFonts w:ascii="Bookman Old Style" w:eastAsia="Times New Roman" w:hAnsi="Bookman Old Style"/>
                <w:lang w:eastAsia="pt-BR"/>
              </w:rPr>
              <w:t xml:space="preserve">   </w:t>
            </w:r>
          </w:p>
        </w:tc>
        <w:tc>
          <w:tcPr>
            <w:tcW w:w="989"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rPr>
                <w:rFonts w:ascii="Bookman Old Style" w:eastAsia="Times New Roman" w:hAnsi="Bookman Old Style"/>
                <w:lang w:eastAsia="pt-BR"/>
              </w:rPr>
            </w:pPr>
            <w:proofErr w:type="spellStart"/>
            <w:r w:rsidRPr="00335377">
              <w:rPr>
                <w:rFonts w:ascii="Bookman Old Style" w:eastAsia="Times New Roman" w:hAnsi="Bookman Old Style"/>
                <w:lang w:eastAsia="pt-BR"/>
              </w:rPr>
              <w:t>UND</w:t>
            </w:r>
            <w:proofErr w:type="spellEnd"/>
          </w:p>
        </w:tc>
        <w:tc>
          <w:tcPr>
            <w:tcW w:w="1134"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02</w:t>
            </w:r>
          </w:p>
        </w:tc>
        <w:tc>
          <w:tcPr>
            <w:tcW w:w="1421"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rPr>
                <w:rFonts w:ascii="Bookman Old Style" w:eastAsia="Times New Roman" w:hAnsi="Bookman Old Style"/>
                <w:lang w:eastAsia="pt-BR"/>
              </w:rPr>
            </w:pPr>
            <w:r>
              <w:rPr>
                <w:rFonts w:ascii="Bookman Old Style" w:eastAsia="Times New Roman" w:hAnsi="Bookman Old Style"/>
                <w:lang w:eastAsia="pt-BR"/>
              </w:rPr>
              <w:t>65,91</w:t>
            </w:r>
          </w:p>
        </w:tc>
        <w:tc>
          <w:tcPr>
            <w:tcW w:w="1559"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rPr>
                <w:rFonts w:ascii="Bookman Old Style" w:eastAsia="Times New Roman" w:hAnsi="Bookman Old Style"/>
                <w:lang w:eastAsia="pt-BR"/>
              </w:rPr>
            </w:pPr>
            <w:r>
              <w:rPr>
                <w:rFonts w:ascii="Bookman Old Style" w:eastAsia="Times New Roman" w:hAnsi="Bookman Old Style"/>
                <w:lang w:eastAsia="pt-BR"/>
              </w:rPr>
              <w:t>131,82</w:t>
            </w:r>
          </w:p>
        </w:tc>
      </w:tr>
      <w:tr w:rsidR="0004334F" w:rsidRPr="00335377" w:rsidTr="00DD50B7">
        <w:trPr>
          <w:trHeight w:val="869"/>
        </w:trPr>
        <w:tc>
          <w:tcPr>
            <w:tcW w:w="797"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rPr>
                <w:rFonts w:ascii="Bookman Old Style" w:eastAsia="Times New Roman" w:hAnsi="Bookman Old Style"/>
                <w:lang w:eastAsia="pt-BR"/>
              </w:rPr>
            </w:pPr>
          </w:p>
          <w:p w:rsidR="0004334F" w:rsidRPr="00335377" w:rsidRDefault="0004334F" w:rsidP="00DD50B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05</w:t>
            </w:r>
          </w:p>
        </w:tc>
        <w:tc>
          <w:tcPr>
            <w:tcW w:w="3564"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jc w:val="both"/>
              <w:rPr>
                <w:rFonts w:ascii="Bookman Old Style" w:eastAsia="Times New Roman" w:hAnsi="Bookman Old Style"/>
                <w:lang w:eastAsia="pt-BR"/>
              </w:rPr>
            </w:pPr>
            <w:r w:rsidRPr="00335377">
              <w:rPr>
                <w:rFonts w:ascii="Bookman Old Style" w:eastAsia="Times New Roman" w:hAnsi="Bookman Old Style"/>
                <w:lang w:eastAsia="pt-BR"/>
              </w:rPr>
              <w:t xml:space="preserve">Recarga de Extintores de Incêndio com 06(seis)kg – 20-A:B:C   </w:t>
            </w:r>
          </w:p>
        </w:tc>
        <w:tc>
          <w:tcPr>
            <w:tcW w:w="989"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rPr>
                <w:rFonts w:ascii="Bookman Old Style" w:eastAsia="Times New Roman" w:hAnsi="Bookman Old Style"/>
                <w:lang w:eastAsia="pt-BR"/>
              </w:rPr>
            </w:pPr>
            <w:proofErr w:type="spellStart"/>
            <w:r w:rsidRPr="00335377">
              <w:rPr>
                <w:rFonts w:ascii="Bookman Old Style" w:eastAsia="Times New Roman" w:hAnsi="Bookman Old Style"/>
                <w:lang w:eastAsia="pt-BR"/>
              </w:rPr>
              <w:t>UND</w:t>
            </w:r>
            <w:proofErr w:type="spellEnd"/>
          </w:p>
        </w:tc>
        <w:tc>
          <w:tcPr>
            <w:tcW w:w="1134"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01</w:t>
            </w:r>
          </w:p>
        </w:tc>
        <w:tc>
          <w:tcPr>
            <w:tcW w:w="1421"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rPr>
                <w:rFonts w:ascii="Bookman Old Style" w:eastAsia="Times New Roman" w:hAnsi="Bookman Old Style"/>
                <w:lang w:eastAsia="pt-BR"/>
              </w:rPr>
            </w:pPr>
            <w:r>
              <w:rPr>
                <w:rFonts w:ascii="Bookman Old Style" w:eastAsia="Times New Roman" w:hAnsi="Bookman Old Style"/>
                <w:lang w:eastAsia="pt-BR"/>
              </w:rPr>
              <w:t>77,49</w:t>
            </w:r>
          </w:p>
        </w:tc>
        <w:tc>
          <w:tcPr>
            <w:tcW w:w="1559"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rPr>
                <w:rFonts w:ascii="Bookman Old Style" w:eastAsia="Times New Roman" w:hAnsi="Bookman Old Style"/>
                <w:lang w:eastAsia="pt-BR"/>
              </w:rPr>
            </w:pPr>
            <w:r>
              <w:rPr>
                <w:rFonts w:ascii="Bookman Old Style" w:eastAsia="Times New Roman" w:hAnsi="Bookman Old Style"/>
                <w:lang w:eastAsia="pt-BR"/>
              </w:rPr>
              <w:t>77,49</w:t>
            </w:r>
          </w:p>
        </w:tc>
      </w:tr>
      <w:tr w:rsidR="0004334F" w:rsidRPr="00335377" w:rsidTr="00DD50B7">
        <w:trPr>
          <w:trHeight w:val="869"/>
        </w:trPr>
        <w:tc>
          <w:tcPr>
            <w:tcW w:w="797"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rPr>
                <w:rFonts w:ascii="Bookman Old Style" w:eastAsia="Times New Roman" w:hAnsi="Bookman Old Style"/>
                <w:lang w:eastAsia="pt-BR"/>
              </w:rPr>
            </w:pPr>
          </w:p>
          <w:p w:rsidR="0004334F" w:rsidRPr="00335377" w:rsidRDefault="0004334F" w:rsidP="00DD50B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06</w:t>
            </w:r>
          </w:p>
        </w:tc>
        <w:tc>
          <w:tcPr>
            <w:tcW w:w="3564"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jc w:val="both"/>
              <w:rPr>
                <w:rFonts w:ascii="Bookman Old Style" w:eastAsia="Times New Roman" w:hAnsi="Bookman Old Style"/>
                <w:lang w:eastAsia="pt-BR"/>
              </w:rPr>
            </w:pPr>
            <w:r w:rsidRPr="00335377">
              <w:rPr>
                <w:rFonts w:ascii="Bookman Old Style" w:eastAsia="Times New Roman" w:hAnsi="Bookman Old Style"/>
                <w:lang w:eastAsia="pt-BR"/>
              </w:rPr>
              <w:t>Placa de Identificação referente ao extintor, confeccionada em PVC, espessura de 2 a 3 mm, certificada, pintura fotoluminescente, antichamas, com pictograma, textos, cores e tamanhos conforme a norma vigente</w:t>
            </w:r>
          </w:p>
        </w:tc>
        <w:tc>
          <w:tcPr>
            <w:tcW w:w="989"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rPr>
                <w:rFonts w:ascii="Bookman Old Style" w:eastAsia="Times New Roman" w:hAnsi="Bookman Old Style"/>
                <w:lang w:eastAsia="pt-BR"/>
              </w:rPr>
            </w:pPr>
            <w:proofErr w:type="spellStart"/>
            <w:r w:rsidRPr="00335377">
              <w:rPr>
                <w:rFonts w:ascii="Bookman Old Style" w:eastAsia="Times New Roman" w:hAnsi="Bookman Old Style"/>
                <w:lang w:eastAsia="pt-BR"/>
              </w:rPr>
              <w:t>UND</w:t>
            </w:r>
            <w:proofErr w:type="spellEnd"/>
            <w:r w:rsidRPr="00335377">
              <w:rPr>
                <w:rFonts w:ascii="Bookman Old Style" w:eastAsia="Times New Roman" w:hAnsi="Bookman Old Style"/>
                <w:lang w:eastAsia="pt-BR"/>
              </w:rPr>
              <w:t xml:space="preserve"> </w:t>
            </w:r>
          </w:p>
        </w:tc>
        <w:tc>
          <w:tcPr>
            <w:tcW w:w="1134"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80</w:t>
            </w:r>
          </w:p>
        </w:tc>
        <w:tc>
          <w:tcPr>
            <w:tcW w:w="1421"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rPr>
                <w:rFonts w:ascii="Bookman Old Style" w:eastAsia="Times New Roman" w:hAnsi="Bookman Old Style"/>
                <w:lang w:eastAsia="pt-BR"/>
              </w:rPr>
            </w:pPr>
            <w:r>
              <w:rPr>
                <w:rFonts w:ascii="Bookman Old Style" w:eastAsia="Times New Roman" w:hAnsi="Bookman Old Style"/>
                <w:lang w:eastAsia="pt-BR"/>
              </w:rPr>
              <w:t>8,73</w:t>
            </w:r>
          </w:p>
        </w:tc>
        <w:tc>
          <w:tcPr>
            <w:tcW w:w="1559"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rPr>
                <w:rFonts w:ascii="Bookman Old Style" w:eastAsia="Times New Roman" w:hAnsi="Bookman Old Style"/>
                <w:lang w:eastAsia="pt-BR"/>
              </w:rPr>
            </w:pPr>
            <w:r>
              <w:rPr>
                <w:rFonts w:ascii="Bookman Old Style" w:eastAsia="Times New Roman" w:hAnsi="Bookman Old Style"/>
                <w:lang w:eastAsia="pt-BR"/>
              </w:rPr>
              <w:t>698,40</w:t>
            </w:r>
          </w:p>
        </w:tc>
      </w:tr>
      <w:tr w:rsidR="0004334F" w:rsidRPr="00335377" w:rsidTr="00DD50B7">
        <w:trPr>
          <w:trHeight w:val="869"/>
        </w:trPr>
        <w:tc>
          <w:tcPr>
            <w:tcW w:w="797"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rPr>
                <w:rFonts w:ascii="Bookman Old Style" w:eastAsia="Times New Roman" w:hAnsi="Bookman Old Style"/>
                <w:lang w:eastAsia="pt-BR"/>
              </w:rPr>
            </w:pPr>
          </w:p>
          <w:p w:rsidR="0004334F" w:rsidRPr="00335377" w:rsidRDefault="0004334F" w:rsidP="00DD50B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07</w:t>
            </w:r>
          </w:p>
        </w:tc>
        <w:tc>
          <w:tcPr>
            <w:tcW w:w="3564"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jc w:val="both"/>
              <w:rPr>
                <w:rFonts w:ascii="Bookman Old Style" w:eastAsia="Times New Roman" w:hAnsi="Bookman Old Style"/>
                <w:lang w:eastAsia="pt-BR"/>
              </w:rPr>
            </w:pPr>
            <w:r w:rsidRPr="00335377">
              <w:rPr>
                <w:rFonts w:ascii="Bookman Old Style" w:eastAsia="Times New Roman" w:hAnsi="Bookman Old Style"/>
                <w:lang w:eastAsia="pt-BR"/>
              </w:rPr>
              <w:t>Suporte de parede para extintor de incêndio tipo L, para extintor de no mínimo 4kg, com parafuso e bucha para instalação. Material em metal resistente ao peso solicitado.</w:t>
            </w:r>
          </w:p>
        </w:tc>
        <w:tc>
          <w:tcPr>
            <w:tcW w:w="989"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rPr>
                <w:rFonts w:ascii="Bookman Old Style" w:eastAsia="Times New Roman" w:hAnsi="Bookman Old Style"/>
                <w:lang w:eastAsia="pt-BR"/>
              </w:rPr>
            </w:pPr>
            <w:proofErr w:type="spellStart"/>
            <w:r w:rsidRPr="00335377">
              <w:rPr>
                <w:rFonts w:ascii="Bookman Old Style" w:eastAsia="Times New Roman" w:hAnsi="Bookman Old Style"/>
                <w:lang w:eastAsia="pt-BR"/>
              </w:rPr>
              <w:t>UND</w:t>
            </w:r>
            <w:proofErr w:type="spellEnd"/>
          </w:p>
        </w:tc>
        <w:tc>
          <w:tcPr>
            <w:tcW w:w="1134"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80</w:t>
            </w:r>
          </w:p>
        </w:tc>
        <w:tc>
          <w:tcPr>
            <w:tcW w:w="1421"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rPr>
                <w:rFonts w:ascii="Bookman Old Style" w:eastAsia="Times New Roman" w:hAnsi="Bookman Old Style"/>
                <w:lang w:eastAsia="pt-BR"/>
              </w:rPr>
            </w:pPr>
            <w:r>
              <w:rPr>
                <w:rFonts w:ascii="Bookman Old Style" w:eastAsia="Times New Roman" w:hAnsi="Bookman Old Style"/>
                <w:lang w:eastAsia="pt-BR"/>
              </w:rPr>
              <w:t>4,53</w:t>
            </w:r>
          </w:p>
        </w:tc>
        <w:tc>
          <w:tcPr>
            <w:tcW w:w="1559"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rPr>
                <w:rFonts w:ascii="Bookman Old Style" w:eastAsia="Times New Roman" w:hAnsi="Bookman Old Style"/>
                <w:lang w:eastAsia="pt-BR"/>
              </w:rPr>
            </w:pPr>
            <w:r>
              <w:rPr>
                <w:rFonts w:ascii="Bookman Old Style" w:eastAsia="Times New Roman" w:hAnsi="Bookman Old Style"/>
                <w:lang w:eastAsia="pt-BR"/>
              </w:rPr>
              <w:t>362,40</w:t>
            </w:r>
          </w:p>
        </w:tc>
      </w:tr>
      <w:tr w:rsidR="0004334F" w:rsidRPr="00335377" w:rsidTr="00DD50B7">
        <w:trPr>
          <w:trHeight w:val="869"/>
        </w:trPr>
        <w:tc>
          <w:tcPr>
            <w:tcW w:w="797"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rPr>
                <w:rFonts w:ascii="Bookman Old Style" w:eastAsia="Times New Roman" w:hAnsi="Bookman Old Style"/>
                <w:lang w:eastAsia="pt-BR"/>
              </w:rPr>
            </w:pPr>
          </w:p>
          <w:p w:rsidR="0004334F" w:rsidRPr="00335377" w:rsidRDefault="0004334F" w:rsidP="00DD50B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08</w:t>
            </w:r>
          </w:p>
        </w:tc>
        <w:tc>
          <w:tcPr>
            <w:tcW w:w="3564"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jc w:val="both"/>
              <w:rPr>
                <w:rFonts w:ascii="Bookman Old Style" w:eastAsia="Times New Roman" w:hAnsi="Bookman Old Style"/>
                <w:lang w:eastAsia="pt-BR"/>
              </w:rPr>
            </w:pPr>
            <w:r w:rsidRPr="00335377">
              <w:rPr>
                <w:rFonts w:ascii="Bookman Old Style" w:eastAsia="Times New Roman" w:hAnsi="Bookman Old Style"/>
                <w:lang w:eastAsia="pt-BR"/>
              </w:rPr>
              <w:t>Placa Extintor “proibido colocar materiais” medindo 20x20cm confeccionada em PVC, textos cores e tamanhos conforme a norma vigente.</w:t>
            </w:r>
          </w:p>
        </w:tc>
        <w:tc>
          <w:tcPr>
            <w:tcW w:w="989"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rPr>
                <w:rFonts w:ascii="Bookman Old Style" w:eastAsia="Times New Roman" w:hAnsi="Bookman Old Style"/>
                <w:lang w:eastAsia="pt-BR"/>
              </w:rPr>
            </w:pPr>
            <w:proofErr w:type="spellStart"/>
            <w:r w:rsidRPr="00335377">
              <w:rPr>
                <w:rFonts w:ascii="Bookman Old Style" w:eastAsia="Times New Roman" w:hAnsi="Bookman Old Style"/>
                <w:lang w:eastAsia="pt-BR"/>
              </w:rPr>
              <w:t>UND</w:t>
            </w:r>
            <w:proofErr w:type="spellEnd"/>
          </w:p>
        </w:tc>
        <w:tc>
          <w:tcPr>
            <w:tcW w:w="1134"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rPr>
                <w:rFonts w:ascii="Bookman Old Style" w:eastAsia="Times New Roman" w:hAnsi="Bookman Old Style"/>
                <w:lang w:eastAsia="pt-BR"/>
              </w:rPr>
            </w:pPr>
            <w:r w:rsidRPr="00335377">
              <w:rPr>
                <w:rFonts w:ascii="Bookman Old Style" w:eastAsia="Times New Roman" w:hAnsi="Bookman Old Style"/>
                <w:lang w:eastAsia="pt-BR"/>
              </w:rPr>
              <w:t>80</w:t>
            </w:r>
          </w:p>
        </w:tc>
        <w:tc>
          <w:tcPr>
            <w:tcW w:w="1421"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rPr>
                <w:rFonts w:ascii="Bookman Old Style" w:eastAsia="Times New Roman" w:hAnsi="Bookman Old Style"/>
                <w:lang w:eastAsia="pt-BR"/>
              </w:rPr>
            </w:pPr>
            <w:r>
              <w:rPr>
                <w:rFonts w:ascii="Bookman Old Style" w:eastAsia="Times New Roman" w:hAnsi="Bookman Old Style"/>
                <w:lang w:eastAsia="pt-BR"/>
              </w:rPr>
              <w:t>3,29</w:t>
            </w:r>
          </w:p>
        </w:tc>
        <w:tc>
          <w:tcPr>
            <w:tcW w:w="1559"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rPr>
                <w:rFonts w:ascii="Bookman Old Style" w:eastAsia="Times New Roman" w:hAnsi="Bookman Old Style"/>
                <w:lang w:eastAsia="pt-BR"/>
              </w:rPr>
            </w:pPr>
            <w:r>
              <w:rPr>
                <w:rFonts w:ascii="Bookman Old Style" w:eastAsia="Times New Roman" w:hAnsi="Bookman Old Style"/>
                <w:lang w:eastAsia="pt-BR"/>
              </w:rPr>
              <w:t>263,20</w:t>
            </w:r>
          </w:p>
        </w:tc>
      </w:tr>
      <w:tr w:rsidR="0004334F" w:rsidRPr="00335377" w:rsidTr="00DD50B7">
        <w:trPr>
          <w:trHeight w:val="506"/>
        </w:trPr>
        <w:tc>
          <w:tcPr>
            <w:tcW w:w="797" w:type="dxa"/>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rPr>
                <w:rFonts w:ascii="Bookman Old Style" w:eastAsia="Times New Roman" w:hAnsi="Bookman Old Style"/>
                <w:lang w:eastAsia="pt-BR"/>
              </w:rPr>
            </w:pPr>
          </w:p>
        </w:tc>
        <w:tc>
          <w:tcPr>
            <w:tcW w:w="8667" w:type="dxa"/>
            <w:gridSpan w:val="5"/>
            <w:tcBorders>
              <w:top w:val="single" w:sz="4" w:space="0" w:color="auto"/>
              <w:left w:val="single" w:sz="4" w:space="0" w:color="auto"/>
              <w:bottom w:val="single" w:sz="4" w:space="0" w:color="auto"/>
              <w:right w:val="single" w:sz="4" w:space="0" w:color="auto"/>
            </w:tcBorders>
          </w:tcPr>
          <w:p w:rsidR="0004334F" w:rsidRPr="00335377" w:rsidRDefault="0004334F" w:rsidP="00DD50B7">
            <w:pPr>
              <w:spacing w:after="0" w:line="240" w:lineRule="auto"/>
              <w:jc w:val="right"/>
              <w:rPr>
                <w:rFonts w:ascii="Bookman Old Style" w:eastAsia="Times New Roman" w:hAnsi="Bookman Old Style"/>
                <w:b/>
                <w:lang w:eastAsia="pt-BR"/>
              </w:rPr>
            </w:pPr>
            <w:r w:rsidRPr="00335377">
              <w:rPr>
                <w:rFonts w:ascii="Bookman Old Style" w:eastAsia="Times New Roman" w:hAnsi="Bookman Old Style"/>
                <w:b/>
                <w:lang w:eastAsia="pt-BR"/>
              </w:rPr>
              <w:t xml:space="preserve">Valor Total R$ </w:t>
            </w:r>
            <w:r>
              <w:rPr>
                <w:rFonts w:ascii="Bookman Old Style" w:eastAsia="Times New Roman" w:hAnsi="Bookman Old Style"/>
                <w:b/>
                <w:lang w:eastAsia="pt-BR"/>
              </w:rPr>
              <w:t>6.643,59</w:t>
            </w:r>
          </w:p>
        </w:tc>
      </w:tr>
    </w:tbl>
    <w:p w:rsidR="0004334F" w:rsidRPr="009E77E7" w:rsidRDefault="0004334F" w:rsidP="0004334F">
      <w:pPr>
        <w:spacing w:after="0" w:line="240" w:lineRule="auto"/>
        <w:jc w:val="both"/>
        <w:rPr>
          <w:rFonts w:ascii="Bookman Old Style" w:hAnsi="Bookman Old Style"/>
          <w:b/>
          <w:sz w:val="24"/>
          <w:szCs w:val="24"/>
        </w:rPr>
      </w:pPr>
    </w:p>
    <w:p w:rsidR="0004334F" w:rsidRDefault="0004334F" w:rsidP="0004334F">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1.2. O </w:t>
      </w:r>
      <w:r>
        <w:rPr>
          <w:rFonts w:ascii="Bookman Old Style" w:hAnsi="Bookman Old Style"/>
          <w:sz w:val="24"/>
          <w:szCs w:val="24"/>
        </w:rPr>
        <w:t>edital</w:t>
      </w:r>
      <w:r w:rsidRPr="006A6721">
        <w:rPr>
          <w:rFonts w:ascii="Bookman Old Style" w:hAnsi="Bookman Old Style"/>
          <w:sz w:val="24"/>
          <w:szCs w:val="24"/>
        </w:rPr>
        <w:t xml:space="preserve"> e seus anexos</w:t>
      </w:r>
      <w:r>
        <w:rPr>
          <w:rFonts w:ascii="Bookman Old Style" w:hAnsi="Bookman Old Style"/>
          <w:sz w:val="24"/>
          <w:szCs w:val="24"/>
        </w:rPr>
        <w:t>, bem como a proposta da empresa DETENTORA desta Ata de Registro,</w:t>
      </w:r>
      <w:r w:rsidRPr="006A6721">
        <w:rPr>
          <w:rFonts w:ascii="Bookman Old Style" w:hAnsi="Bookman Old Style"/>
          <w:sz w:val="24"/>
          <w:szCs w:val="24"/>
        </w:rPr>
        <w:t xml:space="preserve"> são partes integrantes deste </w:t>
      </w:r>
      <w:r>
        <w:rPr>
          <w:rFonts w:ascii="Bookman Old Style" w:hAnsi="Bookman Old Style"/>
          <w:sz w:val="24"/>
          <w:szCs w:val="24"/>
        </w:rPr>
        <w:t>instrumento</w:t>
      </w:r>
      <w:r w:rsidRPr="006A6721">
        <w:rPr>
          <w:rFonts w:ascii="Bookman Old Style" w:hAnsi="Bookman Old Style"/>
          <w:sz w:val="24"/>
          <w:szCs w:val="24"/>
        </w:rPr>
        <w:t xml:space="preserve"> como se transcritos fossem.     </w:t>
      </w:r>
    </w:p>
    <w:p w:rsidR="0004334F" w:rsidRDefault="0004334F" w:rsidP="0004334F">
      <w:pPr>
        <w:pStyle w:val="PargrafodaLista"/>
        <w:spacing w:line="240" w:lineRule="auto"/>
        <w:ind w:left="0"/>
        <w:contextualSpacing w:val="0"/>
        <w:mirrorIndents/>
        <w:jc w:val="both"/>
        <w:rPr>
          <w:rFonts w:ascii="Bookman Old Style" w:hAnsi="Bookman Old Style"/>
          <w:b/>
          <w:sz w:val="24"/>
          <w:szCs w:val="24"/>
        </w:rPr>
      </w:pPr>
    </w:p>
    <w:p w:rsidR="0004334F" w:rsidRPr="006A6721" w:rsidRDefault="0004334F" w:rsidP="0004334F">
      <w:pPr>
        <w:pStyle w:val="PargrafodaLista"/>
        <w:spacing w:line="240" w:lineRule="auto"/>
        <w:ind w:left="0"/>
        <w:contextualSpacing w:val="0"/>
        <w:mirrorIndents/>
        <w:jc w:val="both"/>
        <w:rPr>
          <w:rFonts w:ascii="Bookman Old Style" w:hAnsi="Bookman Old Style"/>
          <w:b/>
          <w:sz w:val="24"/>
          <w:szCs w:val="24"/>
        </w:rPr>
      </w:pPr>
      <w:r w:rsidRPr="006A6721">
        <w:rPr>
          <w:rFonts w:ascii="Bookman Old Style" w:hAnsi="Bookman Old Style"/>
          <w:b/>
          <w:sz w:val="24"/>
          <w:szCs w:val="24"/>
        </w:rPr>
        <w:t>CLÁUSULA SEGUNDA - DO PRAZO, FORMA E LOCAL DE FORNECIMENTO</w:t>
      </w:r>
    </w:p>
    <w:p w:rsidR="0004334F" w:rsidRPr="00335377" w:rsidRDefault="0004334F" w:rsidP="0004334F">
      <w:pPr>
        <w:spacing w:after="120"/>
        <w:jc w:val="both"/>
        <w:rPr>
          <w:rFonts w:ascii="Bookman Old Style" w:eastAsia="Times New Roman" w:hAnsi="Bookman Old Style"/>
          <w:iCs/>
          <w:color w:val="000000"/>
          <w:sz w:val="24"/>
          <w:szCs w:val="24"/>
          <w:lang w:eastAsia="pt-BR"/>
        </w:rPr>
      </w:pPr>
      <w:r w:rsidRPr="00340298">
        <w:rPr>
          <w:rFonts w:ascii="Bookman Old Style" w:eastAsia="Times New Roman" w:hAnsi="Bookman Old Style"/>
          <w:iCs/>
          <w:color w:val="000000"/>
          <w:sz w:val="24"/>
          <w:szCs w:val="24"/>
          <w:lang w:eastAsia="pt-BR"/>
        </w:rPr>
        <w:t>2</w:t>
      </w:r>
      <w:r w:rsidRPr="00335377">
        <w:rPr>
          <w:rFonts w:ascii="Bookman Old Style" w:eastAsia="Times New Roman" w:hAnsi="Bookman Old Style"/>
          <w:iCs/>
          <w:color w:val="000000"/>
          <w:sz w:val="24"/>
          <w:szCs w:val="24"/>
          <w:lang w:eastAsia="pt-BR"/>
        </w:rPr>
        <w:t>.1 - O prazo de aquisição dos bens será de acordo com o cronograma expedido pela secretaria solicitante, e o prazo de entrega é de até 10 (dez) dias após o envio do empenho.</w:t>
      </w:r>
    </w:p>
    <w:p w:rsidR="0004334F" w:rsidRPr="00335377" w:rsidRDefault="0004334F" w:rsidP="0004334F">
      <w:pPr>
        <w:spacing w:after="120"/>
        <w:jc w:val="both"/>
        <w:rPr>
          <w:rFonts w:ascii="Bookman Old Style" w:eastAsia="Times New Roman" w:hAnsi="Bookman Old Style"/>
          <w:iCs/>
          <w:color w:val="000000"/>
          <w:sz w:val="24"/>
          <w:szCs w:val="24"/>
          <w:lang w:eastAsia="pt-BR"/>
        </w:rPr>
      </w:pPr>
      <w:r w:rsidRPr="00340298">
        <w:rPr>
          <w:rFonts w:ascii="Bookman Old Style" w:eastAsia="Times New Roman" w:hAnsi="Bookman Old Style"/>
          <w:iCs/>
          <w:color w:val="000000"/>
          <w:sz w:val="24"/>
          <w:szCs w:val="24"/>
          <w:lang w:eastAsia="pt-BR"/>
        </w:rPr>
        <w:t>2</w:t>
      </w:r>
      <w:r w:rsidRPr="00335377">
        <w:rPr>
          <w:rFonts w:ascii="Bookman Old Style" w:eastAsia="Times New Roman" w:hAnsi="Bookman Old Style"/>
          <w:iCs/>
          <w:color w:val="000000"/>
          <w:sz w:val="24"/>
          <w:szCs w:val="24"/>
          <w:lang w:eastAsia="pt-BR"/>
        </w:rPr>
        <w:t>.1.1 – O local de entrega será nas secretarias solicitantes, nos horários de 07:30 as 11:30 e das 13:00 as 17:00, de segunda a sexta feira.</w:t>
      </w:r>
    </w:p>
    <w:p w:rsidR="0004334F" w:rsidRPr="00335377" w:rsidRDefault="0004334F" w:rsidP="0004334F">
      <w:pPr>
        <w:spacing w:after="120"/>
        <w:jc w:val="both"/>
        <w:rPr>
          <w:rFonts w:ascii="Bookman Old Style" w:eastAsia="Times New Roman" w:hAnsi="Bookman Old Style"/>
          <w:iCs/>
          <w:color w:val="000000"/>
          <w:sz w:val="24"/>
          <w:szCs w:val="24"/>
          <w:lang w:eastAsia="pt-BR"/>
        </w:rPr>
      </w:pPr>
      <w:r w:rsidRPr="00340298">
        <w:rPr>
          <w:rFonts w:ascii="Bookman Old Style" w:eastAsia="Times New Roman" w:hAnsi="Bookman Old Style"/>
          <w:iCs/>
          <w:color w:val="000000"/>
          <w:sz w:val="24"/>
          <w:szCs w:val="24"/>
          <w:lang w:eastAsia="pt-BR"/>
        </w:rPr>
        <w:t>2</w:t>
      </w:r>
      <w:r w:rsidRPr="00335377">
        <w:rPr>
          <w:rFonts w:ascii="Bookman Old Style" w:eastAsia="Times New Roman" w:hAnsi="Bookman Old Style"/>
          <w:iCs/>
          <w:color w:val="000000"/>
          <w:sz w:val="24"/>
          <w:szCs w:val="24"/>
          <w:lang w:eastAsia="pt-BR"/>
        </w:rPr>
        <w:t xml:space="preserve">.1.1.1 – A responsabilidade dos materiais para execução do serviço de recarga dos extintores ou custo de retirada dos cascos e a entrega </w:t>
      </w:r>
      <w:proofErr w:type="gramStart"/>
      <w:r w:rsidRPr="00335377">
        <w:rPr>
          <w:rFonts w:ascii="Bookman Old Style" w:eastAsia="Times New Roman" w:hAnsi="Bookman Old Style"/>
          <w:iCs/>
          <w:color w:val="000000"/>
          <w:sz w:val="24"/>
          <w:szCs w:val="24"/>
          <w:lang w:eastAsia="pt-BR"/>
        </w:rPr>
        <w:t>destes, recarregados</w:t>
      </w:r>
      <w:proofErr w:type="gramEnd"/>
      <w:r w:rsidRPr="00335377">
        <w:rPr>
          <w:rFonts w:ascii="Bookman Old Style" w:eastAsia="Times New Roman" w:hAnsi="Bookman Old Style"/>
          <w:iCs/>
          <w:color w:val="000000"/>
          <w:sz w:val="24"/>
          <w:szCs w:val="24"/>
          <w:lang w:eastAsia="pt-BR"/>
        </w:rPr>
        <w:t>, será por conta da Contratada.</w:t>
      </w:r>
    </w:p>
    <w:p w:rsidR="0004334F" w:rsidRPr="00335377" w:rsidRDefault="0004334F" w:rsidP="0004334F">
      <w:pPr>
        <w:spacing w:after="120"/>
        <w:jc w:val="both"/>
        <w:rPr>
          <w:rFonts w:ascii="Bookman Old Style" w:eastAsia="Times New Roman" w:hAnsi="Bookman Old Style"/>
          <w:b/>
          <w:bCs/>
          <w:color w:val="000000"/>
          <w:sz w:val="24"/>
          <w:szCs w:val="24"/>
          <w:lang w:eastAsia="pt-BR"/>
        </w:rPr>
      </w:pPr>
      <w:r w:rsidRPr="00340298">
        <w:rPr>
          <w:rFonts w:ascii="Bookman Old Style" w:eastAsia="Times New Roman" w:hAnsi="Bookman Old Style"/>
          <w:color w:val="000000"/>
          <w:sz w:val="24"/>
          <w:szCs w:val="24"/>
          <w:lang w:eastAsia="pt-BR"/>
        </w:rPr>
        <w:t>2</w:t>
      </w:r>
      <w:r w:rsidRPr="00335377">
        <w:rPr>
          <w:rFonts w:ascii="Bookman Old Style" w:eastAsia="Times New Roman" w:hAnsi="Bookman Old Style"/>
          <w:color w:val="000000"/>
          <w:sz w:val="24"/>
          <w:szCs w:val="24"/>
          <w:lang w:eastAsia="pt-BR"/>
        </w:rPr>
        <w:t xml:space="preserve">.1.2 - Os bens serão recebidos, provisoriamente no prazo de 05 (cinco) dias pelo(a) responsável ao acompanhamento e fiscalização do contrato, para efeito de posterior verificação de sua conformidade com as especificações constantes neste Termo de Referência e na proposta. </w:t>
      </w:r>
    </w:p>
    <w:p w:rsidR="0004334F" w:rsidRPr="00335377" w:rsidRDefault="0004334F" w:rsidP="0004334F">
      <w:pPr>
        <w:spacing w:after="120"/>
        <w:jc w:val="both"/>
        <w:rPr>
          <w:rFonts w:ascii="Bookman Old Style" w:eastAsia="Times New Roman" w:hAnsi="Bookman Old Style"/>
          <w:bCs/>
          <w:color w:val="000000"/>
          <w:sz w:val="24"/>
          <w:szCs w:val="24"/>
          <w:lang w:eastAsia="pt-BR"/>
        </w:rPr>
      </w:pPr>
      <w:r w:rsidRPr="00340298">
        <w:rPr>
          <w:rFonts w:ascii="Bookman Old Style" w:eastAsia="Times New Roman" w:hAnsi="Bookman Old Style"/>
          <w:bCs/>
          <w:color w:val="000000"/>
          <w:sz w:val="24"/>
          <w:szCs w:val="24"/>
          <w:lang w:eastAsia="pt-BR"/>
        </w:rPr>
        <w:t>2</w:t>
      </w:r>
      <w:r w:rsidRPr="00335377">
        <w:rPr>
          <w:rFonts w:ascii="Bookman Old Style" w:eastAsia="Times New Roman" w:hAnsi="Bookman Old Style"/>
          <w:bCs/>
          <w:color w:val="000000"/>
          <w:sz w:val="24"/>
          <w:szCs w:val="24"/>
          <w:lang w:eastAsia="pt-BR"/>
        </w:rPr>
        <w:t>.2 - Os bens poderão ser rejeitados, no todo ou em parte, quando em desacordo com as especificações constantes neste Termo de Referência e na proposta, devendo ser substituídos imediatamente, a contar da notificação da contratada, às suas custas, sem prejuízo da aplicação das penalidades.</w:t>
      </w:r>
    </w:p>
    <w:p w:rsidR="0004334F" w:rsidRPr="00335377" w:rsidRDefault="0004334F" w:rsidP="0004334F">
      <w:pPr>
        <w:spacing w:after="120"/>
        <w:jc w:val="both"/>
        <w:rPr>
          <w:rFonts w:ascii="Bookman Old Style" w:eastAsia="Times New Roman" w:hAnsi="Bookman Old Style"/>
          <w:bCs/>
          <w:color w:val="000000"/>
          <w:sz w:val="24"/>
          <w:szCs w:val="24"/>
          <w:lang w:eastAsia="pt-BR"/>
        </w:rPr>
      </w:pPr>
      <w:r w:rsidRPr="00340298">
        <w:rPr>
          <w:rFonts w:ascii="Bookman Old Style" w:eastAsia="Times New Roman" w:hAnsi="Bookman Old Style"/>
          <w:color w:val="000000"/>
          <w:sz w:val="24"/>
          <w:szCs w:val="24"/>
          <w:lang w:eastAsia="pt-BR"/>
        </w:rPr>
        <w:lastRenderedPageBreak/>
        <w:t>2</w:t>
      </w:r>
      <w:r w:rsidRPr="00335377">
        <w:rPr>
          <w:rFonts w:ascii="Bookman Old Style" w:eastAsia="Times New Roman" w:hAnsi="Bookman Old Style"/>
          <w:color w:val="000000"/>
          <w:sz w:val="24"/>
          <w:szCs w:val="24"/>
          <w:lang w:eastAsia="pt-BR"/>
        </w:rPr>
        <w:t>.3 - Os bens serão recebidos definitivamente no prazo de 10 (dez) dias, contados do recebimento provisório, após a verificação da qualidade e quantidade do material e consequente aceitação mediante termo circunstanciado.</w:t>
      </w:r>
    </w:p>
    <w:p w:rsidR="0004334F" w:rsidRPr="00335377" w:rsidRDefault="0004334F" w:rsidP="0004334F">
      <w:pPr>
        <w:spacing w:after="120"/>
        <w:jc w:val="both"/>
        <w:rPr>
          <w:rFonts w:ascii="Bookman Old Style" w:eastAsia="Times New Roman" w:hAnsi="Bookman Old Style"/>
          <w:color w:val="000000"/>
          <w:sz w:val="24"/>
          <w:szCs w:val="24"/>
          <w:lang w:eastAsia="pt-BR"/>
        </w:rPr>
      </w:pPr>
      <w:r w:rsidRPr="00340298">
        <w:rPr>
          <w:rFonts w:ascii="Bookman Old Style" w:eastAsia="Times New Roman" w:hAnsi="Bookman Old Style"/>
          <w:color w:val="000000"/>
          <w:sz w:val="24"/>
          <w:szCs w:val="24"/>
          <w:lang w:eastAsia="pt-BR"/>
        </w:rPr>
        <w:t>2</w:t>
      </w:r>
      <w:r w:rsidRPr="00335377">
        <w:rPr>
          <w:rFonts w:ascii="Bookman Old Style" w:eastAsia="Times New Roman" w:hAnsi="Bookman Old Style"/>
          <w:color w:val="000000"/>
          <w:sz w:val="24"/>
          <w:szCs w:val="24"/>
          <w:lang w:eastAsia="pt-BR"/>
        </w:rPr>
        <w:t>.3.1 - Na hipótese de a verificação a que se refere o subitem anterior não ser procedida dentro do prazo fixado, reputar-se-á como realizada, consumando-se o recebimento definitivo no dia do esgotamento do prazo.</w:t>
      </w:r>
    </w:p>
    <w:p w:rsidR="0004334F" w:rsidRPr="00335377" w:rsidRDefault="0004334F" w:rsidP="0004334F">
      <w:pPr>
        <w:spacing w:after="120"/>
        <w:jc w:val="both"/>
        <w:rPr>
          <w:rFonts w:ascii="Bookman Old Style" w:eastAsia="Times New Roman" w:hAnsi="Bookman Old Style"/>
          <w:color w:val="000000"/>
          <w:sz w:val="24"/>
          <w:szCs w:val="24"/>
          <w:lang w:eastAsia="pt-BR"/>
        </w:rPr>
      </w:pPr>
      <w:r w:rsidRPr="00340298">
        <w:rPr>
          <w:rFonts w:ascii="Bookman Old Style" w:eastAsia="Times New Roman" w:hAnsi="Bookman Old Style"/>
          <w:color w:val="000000"/>
          <w:sz w:val="24"/>
          <w:szCs w:val="24"/>
          <w:lang w:eastAsia="pt-BR"/>
        </w:rPr>
        <w:t>2</w:t>
      </w:r>
      <w:r w:rsidRPr="00335377">
        <w:rPr>
          <w:rFonts w:ascii="Bookman Old Style" w:eastAsia="Times New Roman" w:hAnsi="Bookman Old Style"/>
          <w:color w:val="000000"/>
          <w:sz w:val="24"/>
          <w:szCs w:val="24"/>
          <w:lang w:eastAsia="pt-BR"/>
        </w:rPr>
        <w:t>.4 - O recebimento provisório ou definitivo do objeto não exclui a responsabilidade da contratada pelos prejuízos resultantes da incorreta execução do contrato.</w:t>
      </w:r>
    </w:p>
    <w:p w:rsidR="0004334F" w:rsidRPr="00335377" w:rsidRDefault="0004334F" w:rsidP="0004334F">
      <w:pPr>
        <w:autoSpaceDE w:val="0"/>
        <w:autoSpaceDN w:val="0"/>
        <w:adjustRightInd w:val="0"/>
        <w:spacing w:after="120" w:line="240" w:lineRule="auto"/>
        <w:jc w:val="both"/>
        <w:rPr>
          <w:rFonts w:ascii="Bookman Old Style" w:eastAsia="Times New Roman" w:hAnsi="Bookman Old Style" w:cs="LiberationSerif"/>
          <w:sz w:val="24"/>
          <w:szCs w:val="24"/>
          <w:lang w:eastAsia="pt-BR"/>
        </w:rPr>
      </w:pPr>
      <w:r w:rsidRPr="00340298">
        <w:rPr>
          <w:rFonts w:ascii="Bookman Old Style" w:eastAsia="Times New Roman" w:hAnsi="Bookman Old Style"/>
          <w:color w:val="000000"/>
          <w:sz w:val="24"/>
          <w:szCs w:val="24"/>
          <w:lang w:eastAsia="pt-BR"/>
        </w:rPr>
        <w:t>2</w:t>
      </w:r>
      <w:r w:rsidRPr="00335377">
        <w:rPr>
          <w:rFonts w:ascii="Bookman Old Style" w:eastAsia="Times New Roman" w:hAnsi="Bookman Old Style"/>
          <w:color w:val="000000"/>
          <w:sz w:val="24"/>
          <w:szCs w:val="24"/>
          <w:lang w:eastAsia="pt-BR"/>
        </w:rPr>
        <w:t xml:space="preserve">.5 - </w:t>
      </w:r>
      <w:r w:rsidRPr="00335377">
        <w:rPr>
          <w:rFonts w:ascii="Bookman Old Style" w:eastAsia="Times New Roman" w:hAnsi="Bookman Old Style" w:cs="LiberationSerif"/>
          <w:sz w:val="24"/>
          <w:szCs w:val="24"/>
          <w:lang w:eastAsia="pt-BR"/>
        </w:rPr>
        <w:t>A empresa que participar do processo licitatório deverá atuar no ramo pertinente ao objeto da licitação.</w:t>
      </w:r>
    </w:p>
    <w:p w:rsidR="0004334F" w:rsidRPr="00335377" w:rsidRDefault="0004334F" w:rsidP="0004334F">
      <w:pPr>
        <w:autoSpaceDE w:val="0"/>
        <w:autoSpaceDN w:val="0"/>
        <w:adjustRightInd w:val="0"/>
        <w:spacing w:after="120" w:line="240" w:lineRule="auto"/>
        <w:jc w:val="both"/>
        <w:rPr>
          <w:rFonts w:ascii="Bookman Old Style" w:eastAsia="Times New Roman" w:hAnsi="Bookman Old Style" w:cs="LiberationSerif"/>
          <w:sz w:val="24"/>
          <w:szCs w:val="24"/>
          <w:lang w:eastAsia="pt-BR"/>
        </w:rPr>
      </w:pPr>
      <w:r w:rsidRPr="00340298">
        <w:rPr>
          <w:rFonts w:ascii="Bookman Old Style" w:eastAsia="Times New Roman" w:hAnsi="Bookman Old Style" w:cs="LiberationSerif"/>
          <w:sz w:val="24"/>
          <w:szCs w:val="24"/>
          <w:lang w:eastAsia="pt-BR"/>
        </w:rPr>
        <w:t>2</w:t>
      </w:r>
      <w:r w:rsidRPr="00335377">
        <w:rPr>
          <w:rFonts w:ascii="Bookman Old Style" w:eastAsia="Times New Roman" w:hAnsi="Bookman Old Style" w:cs="LiberationSerif"/>
          <w:sz w:val="24"/>
          <w:szCs w:val="24"/>
          <w:lang w:eastAsia="pt-BR"/>
        </w:rPr>
        <w:t>.6 - Apresentar prova de capacidade técnica, mediante a apresentação de Atestado fornecido por pessoa jurídica de direito público ou privado, que comprove a execução pela empresa licitante de execução de serviços de recargas de extintores de incêndio.</w:t>
      </w:r>
    </w:p>
    <w:p w:rsidR="0004334F" w:rsidRPr="00335377" w:rsidRDefault="0004334F" w:rsidP="0004334F">
      <w:pPr>
        <w:autoSpaceDE w:val="0"/>
        <w:autoSpaceDN w:val="0"/>
        <w:adjustRightInd w:val="0"/>
        <w:spacing w:after="120" w:line="240" w:lineRule="auto"/>
        <w:jc w:val="both"/>
        <w:rPr>
          <w:rFonts w:ascii="Bookman Old Style" w:eastAsia="Times New Roman" w:hAnsi="Bookman Old Style" w:cs="LiberationSerif"/>
          <w:sz w:val="24"/>
          <w:szCs w:val="24"/>
          <w:lang w:eastAsia="pt-BR"/>
        </w:rPr>
      </w:pPr>
      <w:r w:rsidRPr="00340298">
        <w:rPr>
          <w:rFonts w:ascii="Bookman Old Style" w:eastAsia="Times New Roman" w:hAnsi="Bookman Old Style" w:cs="LiberationSerif"/>
          <w:sz w:val="24"/>
          <w:szCs w:val="24"/>
          <w:lang w:eastAsia="pt-BR"/>
        </w:rPr>
        <w:t>2</w:t>
      </w:r>
      <w:r w:rsidRPr="00335377">
        <w:rPr>
          <w:rFonts w:ascii="Bookman Old Style" w:eastAsia="Times New Roman" w:hAnsi="Bookman Old Style" w:cs="LiberationSerif"/>
          <w:sz w:val="24"/>
          <w:szCs w:val="24"/>
          <w:lang w:eastAsia="pt-BR"/>
        </w:rPr>
        <w:t>.7 - O prazo máximo para execução dos serviços de recarga é de 10 dias corridos a contar da data da retirada da Unidade administrativa.</w:t>
      </w:r>
    </w:p>
    <w:p w:rsidR="0004334F" w:rsidRPr="00335377" w:rsidRDefault="0004334F" w:rsidP="0004334F">
      <w:pPr>
        <w:autoSpaceDE w:val="0"/>
        <w:autoSpaceDN w:val="0"/>
        <w:adjustRightInd w:val="0"/>
        <w:spacing w:after="120" w:line="240" w:lineRule="auto"/>
        <w:jc w:val="both"/>
        <w:rPr>
          <w:rFonts w:ascii="Bookman Old Style" w:eastAsia="Times New Roman" w:hAnsi="Bookman Old Style" w:cs="LiberationSerif"/>
          <w:sz w:val="24"/>
          <w:szCs w:val="24"/>
          <w:lang w:eastAsia="pt-BR"/>
        </w:rPr>
      </w:pPr>
      <w:r w:rsidRPr="00340298">
        <w:rPr>
          <w:rFonts w:ascii="Bookman Old Style" w:eastAsia="Times New Roman" w:hAnsi="Bookman Old Style" w:cs="LiberationSerif"/>
          <w:sz w:val="24"/>
          <w:szCs w:val="24"/>
          <w:lang w:eastAsia="pt-BR"/>
        </w:rPr>
        <w:t>2</w:t>
      </w:r>
      <w:r w:rsidRPr="00335377">
        <w:rPr>
          <w:rFonts w:ascii="Bookman Old Style" w:eastAsia="Times New Roman" w:hAnsi="Bookman Old Style" w:cs="LiberationSerif"/>
          <w:sz w:val="24"/>
          <w:szCs w:val="24"/>
          <w:lang w:eastAsia="pt-BR"/>
        </w:rPr>
        <w:t>.8 - Substituir em até 5 (cinco) dias a partir da data do aviso, o(s) extintor(es) que forem contatadas falhas quaisquer que impeçam seu funcionamento por defeito no processo de recarga ou tempo de garantia demonstrada no medidor de cada extintor;</w:t>
      </w:r>
    </w:p>
    <w:p w:rsidR="0004334F" w:rsidRPr="00335377" w:rsidRDefault="0004334F" w:rsidP="0004334F">
      <w:pPr>
        <w:autoSpaceDE w:val="0"/>
        <w:autoSpaceDN w:val="0"/>
        <w:adjustRightInd w:val="0"/>
        <w:spacing w:after="120" w:line="240" w:lineRule="auto"/>
        <w:jc w:val="both"/>
        <w:rPr>
          <w:rFonts w:ascii="Bookman Old Style" w:eastAsia="Times New Roman" w:hAnsi="Bookman Old Style" w:cs="LiberationSerif"/>
          <w:sz w:val="24"/>
          <w:szCs w:val="24"/>
          <w:lang w:eastAsia="pt-BR"/>
        </w:rPr>
      </w:pPr>
      <w:r w:rsidRPr="00340298">
        <w:rPr>
          <w:rFonts w:ascii="Bookman Old Style" w:eastAsia="Times New Roman" w:hAnsi="Bookman Old Style" w:cs="LiberationSerif"/>
          <w:sz w:val="24"/>
          <w:szCs w:val="24"/>
          <w:lang w:eastAsia="pt-BR"/>
        </w:rPr>
        <w:t>2</w:t>
      </w:r>
      <w:r w:rsidRPr="00335377">
        <w:rPr>
          <w:rFonts w:ascii="Bookman Old Style" w:eastAsia="Times New Roman" w:hAnsi="Bookman Old Style" w:cs="LiberationSerif"/>
          <w:sz w:val="24"/>
          <w:szCs w:val="24"/>
          <w:lang w:eastAsia="pt-BR"/>
        </w:rPr>
        <w:t>.9 - Garantir e Informar no rótulo a data de validade, que deverá ser de no mínimo 1 (um) ano, após a data de recarga;</w:t>
      </w:r>
    </w:p>
    <w:p w:rsidR="0004334F" w:rsidRPr="006A6721" w:rsidRDefault="0004334F" w:rsidP="0004334F">
      <w:pPr>
        <w:spacing w:after="0" w:line="240" w:lineRule="auto"/>
        <w:contextualSpacing/>
        <w:mirrorIndents/>
        <w:jc w:val="both"/>
        <w:rPr>
          <w:rFonts w:ascii="Bookman Old Style" w:hAnsi="Bookman Old Style"/>
          <w:sz w:val="24"/>
          <w:szCs w:val="24"/>
        </w:rPr>
      </w:pPr>
    </w:p>
    <w:p w:rsidR="0004334F" w:rsidRPr="006A6721" w:rsidRDefault="0004334F" w:rsidP="0004334F">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TERCEIRA - DA VIGÊNCIA CONTRATUAL</w:t>
      </w:r>
    </w:p>
    <w:p w:rsidR="0004334F" w:rsidRPr="00F6543F" w:rsidRDefault="0004334F" w:rsidP="0004334F">
      <w:pPr>
        <w:spacing w:after="120" w:line="240" w:lineRule="auto"/>
        <w:mirrorIndents/>
        <w:jc w:val="both"/>
        <w:rPr>
          <w:rFonts w:ascii="Bookman Old Style" w:hAnsi="Bookman Old Style"/>
          <w:sz w:val="24"/>
          <w:szCs w:val="24"/>
        </w:rPr>
      </w:pPr>
      <w:r w:rsidRPr="00C4590B">
        <w:rPr>
          <w:rFonts w:ascii="Bookman Old Style" w:eastAsia="Arial" w:hAnsi="Bookman Old Style" w:cs="Arial"/>
          <w:sz w:val="24"/>
          <w:szCs w:val="24"/>
        </w:rPr>
        <w:t xml:space="preserve">Prazo de vigência da contratação </w:t>
      </w:r>
      <w:r>
        <w:rPr>
          <w:rFonts w:ascii="Bookman Old Style" w:eastAsia="Arial" w:hAnsi="Bookman Old Style" w:cs="Arial"/>
          <w:sz w:val="24"/>
          <w:szCs w:val="24"/>
        </w:rPr>
        <w:t>é de 12 meses</w:t>
      </w:r>
      <w:r w:rsidRPr="00C4590B">
        <w:rPr>
          <w:rFonts w:ascii="Bookman Old Style" w:eastAsia="Arial" w:hAnsi="Bookman Old Style" w:cs="Arial"/>
          <w:sz w:val="24"/>
          <w:szCs w:val="24"/>
        </w:rPr>
        <w:t xml:space="preserve"> contado(s) da dat</w:t>
      </w:r>
      <w:r>
        <w:rPr>
          <w:rFonts w:ascii="Bookman Old Style" w:eastAsia="Arial" w:hAnsi="Bookman Old Style" w:cs="Arial"/>
          <w:sz w:val="24"/>
          <w:szCs w:val="24"/>
        </w:rPr>
        <w:t xml:space="preserve">a de assinatura da Ata </w:t>
      </w:r>
      <w:proofErr w:type="gramStart"/>
      <w:r>
        <w:rPr>
          <w:rFonts w:ascii="Bookman Old Style" w:eastAsia="Arial" w:hAnsi="Bookman Old Style" w:cs="Arial"/>
          <w:sz w:val="24"/>
          <w:szCs w:val="24"/>
        </w:rPr>
        <w:t xml:space="preserve">na </w:t>
      </w:r>
      <w:r w:rsidRPr="00C4590B">
        <w:rPr>
          <w:rFonts w:ascii="Bookman Old Style" w:eastAsia="Arial" w:hAnsi="Bookman Old Style" w:cs="Arial"/>
          <w:sz w:val="24"/>
          <w:szCs w:val="24"/>
        </w:rPr>
        <w:t xml:space="preserve"> forma</w:t>
      </w:r>
      <w:proofErr w:type="gramEnd"/>
      <w:r w:rsidRPr="00C4590B">
        <w:rPr>
          <w:rFonts w:ascii="Bookman Old Style" w:eastAsia="Arial" w:hAnsi="Bookman Old Style" w:cs="Arial"/>
          <w:sz w:val="24"/>
          <w:szCs w:val="24"/>
        </w:rPr>
        <w:t xml:space="preserve"> do artigo 84 da Lei n.º 14.133, de 2021, sendo possível sua prorrogação.</w:t>
      </w:r>
    </w:p>
    <w:p w:rsidR="0004334F" w:rsidRPr="008A026D" w:rsidRDefault="0004334F" w:rsidP="0004334F">
      <w:pPr>
        <w:pBdr>
          <w:top w:val="nil"/>
          <w:left w:val="nil"/>
          <w:bottom w:val="nil"/>
          <w:right w:val="nil"/>
          <w:between w:val="nil"/>
        </w:pBdr>
        <w:spacing w:after="120" w:line="240" w:lineRule="auto"/>
        <w:rPr>
          <w:rFonts w:ascii="Bookman Old Style" w:eastAsia="Arial" w:hAnsi="Bookman Old Style" w:cs="Arial"/>
          <w:color w:val="000000"/>
          <w:sz w:val="24"/>
          <w:szCs w:val="24"/>
        </w:rPr>
      </w:pPr>
      <w:r>
        <w:rPr>
          <w:rFonts w:ascii="Bookman Old Style" w:eastAsia="Arial" w:hAnsi="Bookman Old Style" w:cs="Arial"/>
          <w:color w:val="000000"/>
          <w:sz w:val="24"/>
          <w:szCs w:val="24"/>
        </w:rPr>
        <w:t xml:space="preserve">3.1.1. </w:t>
      </w:r>
      <w:r w:rsidRPr="00C4590B">
        <w:rPr>
          <w:rFonts w:ascii="Bookman Old Style" w:eastAsia="Arial" w:hAnsi="Bookman Old Style" w:cs="Arial"/>
          <w:color w:val="000000"/>
          <w:sz w:val="24"/>
          <w:szCs w:val="24"/>
        </w:rPr>
        <w:t xml:space="preserve">Os valores estimados nesta contratação poderão ser reajustados, para mais ou menos, de acordo com </w:t>
      </w:r>
      <w:r w:rsidRPr="00C4590B">
        <w:rPr>
          <w:rFonts w:ascii="Bookman Old Style" w:eastAsia="Arial" w:hAnsi="Bookman Old Style" w:cs="Arial"/>
          <w:sz w:val="24"/>
          <w:szCs w:val="24"/>
        </w:rPr>
        <w:t xml:space="preserve">o </w:t>
      </w:r>
      <w:r w:rsidRPr="00C4590B">
        <w:rPr>
          <w:rFonts w:ascii="Bookman Old Style" w:eastAsia="Arial" w:hAnsi="Bookman Old Style" w:cs="Arial"/>
          <w:color w:val="000000"/>
          <w:sz w:val="24"/>
          <w:szCs w:val="24"/>
        </w:rPr>
        <w:t>IPCA, divulgado pelo IBGE, ou pelo índice que venha a substituí-lo, nos termos fixados em Lei.</w:t>
      </w:r>
    </w:p>
    <w:p w:rsidR="0004334F" w:rsidRPr="006A6721" w:rsidRDefault="0004334F" w:rsidP="0004334F">
      <w:pPr>
        <w:spacing w:after="0" w:line="240" w:lineRule="auto"/>
        <w:mirrorIndents/>
        <w:jc w:val="both"/>
        <w:rPr>
          <w:rFonts w:ascii="Bookman Old Style" w:hAnsi="Bookman Old Style"/>
          <w:sz w:val="24"/>
          <w:szCs w:val="24"/>
        </w:rPr>
      </w:pPr>
    </w:p>
    <w:p w:rsidR="0004334F" w:rsidRDefault="0004334F" w:rsidP="0004334F">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QUARTA</w:t>
      </w:r>
      <w:r w:rsidRPr="006A6721">
        <w:rPr>
          <w:rFonts w:ascii="Bookman Old Style" w:hAnsi="Bookman Old Style"/>
          <w:b/>
          <w:sz w:val="24"/>
          <w:szCs w:val="24"/>
        </w:rPr>
        <w:t xml:space="preserve"> - DO VALOR </w:t>
      </w:r>
      <w:r>
        <w:rPr>
          <w:rFonts w:ascii="Bookman Old Style" w:hAnsi="Bookman Old Style"/>
          <w:b/>
          <w:sz w:val="24"/>
          <w:szCs w:val="24"/>
        </w:rPr>
        <w:t>REGISTRADO</w:t>
      </w:r>
    </w:p>
    <w:p w:rsidR="0004334F" w:rsidRPr="0004334F" w:rsidRDefault="0004334F" w:rsidP="0004334F">
      <w:pPr>
        <w:spacing w:after="120" w:line="240" w:lineRule="auto"/>
        <w:mirrorIndents/>
        <w:jc w:val="both"/>
        <w:rPr>
          <w:rFonts w:ascii="Bookman Old Style" w:hAnsi="Bookman Old Style"/>
          <w:b/>
          <w:sz w:val="24"/>
          <w:szCs w:val="24"/>
        </w:rPr>
      </w:pPr>
      <w:r>
        <w:rPr>
          <w:rFonts w:ascii="Bookman Old Style" w:hAnsi="Bookman Old Style"/>
          <w:sz w:val="24"/>
          <w:szCs w:val="24"/>
        </w:rPr>
        <w:t>4</w:t>
      </w:r>
      <w:r w:rsidRPr="006A6721">
        <w:rPr>
          <w:rFonts w:ascii="Bookman Old Style" w:hAnsi="Bookman Old Style"/>
          <w:sz w:val="24"/>
          <w:szCs w:val="24"/>
        </w:rPr>
        <w:t>.1.</w:t>
      </w:r>
      <w:r>
        <w:rPr>
          <w:rFonts w:ascii="Bookman Old Style" w:hAnsi="Bookman Old Style"/>
          <w:sz w:val="24"/>
          <w:szCs w:val="24"/>
        </w:rPr>
        <w:t xml:space="preserve"> O valor total global estimado com o presente registro de preços é </w:t>
      </w:r>
      <w:r w:rsidRPr="0004334F">
        <w:rPr>
          <w:rFonts w:ascii="Bookman Old Style" w:hAnsi="Bookman Old Style"/>
          <w:b/>
          <w:sz w:val="24"/>
          <w:szCs w:val="24"/>
        </w:rPr>
        <w:t xml:space="preserve">R$ </w:t>
      </w:r>
      <w:r w:rsidRPr="0004334F">
        <w:rPr>
          <w:rFonts w:ascii="Bookman Old Style" w:hAnsi="Bookman Old Style"/>
          <w:b/>
          <w:sz w:val="24"/>
          <w:szCs w:val="24"/>
        </w:rPr>
        <w:t>6.643,59</w:t>
      </w:r>
      <w:r>
        <w:rPr>
          <w:rFonts w:ascii="Bookman Old Style" w:hAnsi="Bookman Old Style"/>
          <w:b/>
          <w:sz w:val="24"/>
          <w:szCs w:val="24"/>
        </w:rPr>
        <w:t xml:space="preserve"> </w:t>
      </w:r>
      <w:r w:rsidRPr="0004334F">
        <w:rPr>
          <w:rFonts w:ascii="Bookman Old Style" w:hAnsi="Bookman Old Style"/>
          <w:b/>
          <w:sz w:val="24"/>
          <w:szCs w:val="24"/>
        </w:rPr>
        <w:t>(</w:t>
      </w:r>
      <w:r>
        <w:rPr>
          <w:rFonts w:ascii="Bookman Old Style" w:hAnsi="Bookman Old Style"/>
          <w:b/>
          <w:sz w:val="24"/>
          <w:szCs w:val="24"/>
        </w:rPr>
        <w:t>Seis mil, seiscentos e quarenta e três reais e cinquenta e nove centavos</w:t>
      </w:r>
      <w:r w:rsidRPr="0004334F">
        <w:rPr>
          <w:rFonts w:ascii="Bookman Old Style" w:hAnsi="Bookman Old Style"/>
          <w:b/>
          <w:sz w:val="24"/>
          <w:szCs w:val="24"/>
        </w:rPr>
        <w:t>).</w:t>
      </w:r>
    </w:p>
    <w:p w:rsidR="0004334F" w:rsidRDefault="0004334F" w:rsidP="0004334F">
      <w:pPr>
        <w:spacing w:after="120" w:line="240" w:lineRule="auto"/>
        <w:mirrorIndents/>
        <w:jc w:val="both"/>
        <w:rPr>
          <w:rFonts w:ascii="Bookman Old Style" w:hAnsi="Bookman Old Style"/>
          <w:sz w:val="24"/>
          <w:szCs w:val="24"/>
        </w:rPr>
      </w:pPr>
      <w:r>
        <w:rPr>
          <w:rFonts w:ascii="Bookman Old Style" w:hAnsi="Bookman Old Style"/>
          <w:sz w:val="24"/>
          <w:szCs w:val="24"/>
        </w:rPr>
        <w:t>4.1.1. Os preços ofertados pela empresa DETENTORA da presente Ata de Registro de Preços e que serão pagos na possível aquisição dos produtos/serviços são aqueles especificados na tabela do item 1.1 desta Ata.</w:t>
      </w:r>
    </w:p>
    <w:p w:rsidR="0004334F" w:rsidRDefault="0004334F" w:rsidP="0004334F">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4.2. Em cada fornecimento decorrente desta Ata, serão observadas, quanto ao preço, as cláusulas e condições constantes do Edital referente a ela.  </w:t>
      </w:r>
    </w:p>
    <w:p w:rsidR="0004334F" w:rsidRDefault="0004334F" w:rsidP="0004334F">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 xml:space="preserve">4.3. Os itens deverão ser entregues de acordo com a descrição constante no anexo “A” do edital e da proposta comercial da DETENTORA.  </w:t>
      </w:r>
    </w:p>
    <w:p w:rsidR="0004334F" w:rsidRDefault="0004334F" w:rsidP="0004334F">
      <w:pPr>
        <w:spacing w:after="0" w:line="240" w:lineRule="auto"/>
        <w:mirrorIndents/>
        <w:jc w:val="both"/>
        <w:rPr>
          <w:rFonts w:ascii="Bookman Old Style" w:hAnsi="Bookman Old Style"/>
          <w:sz w:val="24"/>
          <w:szCs w:val="24"/>
        </w:rPr>
      </w:pPr>
    </w:p>
    <w:p w:rsidR="0004334F" w:rsidRPr="006A6721" w:rsidRDefault="0004334F" w:rsidP="0004334F">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QUINTA - DAS CONDIÇÕES DE PAGAMENTO  </w:t>
      </w:r>
    </w:p>
    <w:p w:rsidR="0004334F" w:rsidRPr="002775B1" w:rsidRDefault="0004334F" w:rsidP="0004334F">
      <w:pPr>
        <w:spacing w:after="0"/>
        <w:jc w:val="both"/>
        <w:rPr>
          <w:rFonts w:ascii="Bookman Old Style" w:hAnsi="Bookman Old Style"/>
          <w:sz w:val="24"/>
          <w:szCs w:val="24"/>
        </w:rPr>
      </w:pPr>
      <w:r w:rsidRPr="002775B1">
        <w:rPr>
          <w:rFonts w:ascii="Bookman Old Style" w:hAnsi="Bookman Old Style"/>
          <w:sz w:val="24"/>
          <w:szCs w:val="24"/>
        </w:rPr>
        <w:t xml:space="preserve">5.1. O pagamento será em até 30 (trinta dias) após a execução do serviço/ a entrega do objeto mediante apresentação das notas fiscais, devidamente atestadas pelos servidores responsáveis pelo recebimento.  </w:t>
      </w:r>
    </w:p>
    <w:p w:rsidR="0004334F" w:rsidRDefault="0004334F" w:rsidP="0004334F">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5.2</w:t>
      </w:r>
      <w:r>
        <w:rPr>
          <w:rFonts w:ascii="Bookman Old Style" w:hAnsi="Bookman Old Style"/>
          <w:sz w:val="24"/>
          <w:szCs w:val="24"/>
        </w:rPr>
        <w:t>.</w:t>
      </w:r>
      <w:r w:rsidRPr="006A6721">
        <w:rPr>
          <w:rFonts w:ascii="Bookman Old Style" w:hAnsi="Bookman Old Style"/>
          <w:sz w:val="24"/>
          <w:szCs w:val="24"/>
        </w:rPr>
        <w:t xml:space="preserve"> A contratada deverá encaminhar a nota de acordo com as informações contidas na </w:t>
      </w:r>
      <w:proofErr w:type="spellStart"/>
      <w:r w:rsidRPr="006A6721">
        <w:rPr>
          <w:rFonts w:ascii="Bookman Old Style" w:hAnsi="Bookman Old Style"/>
          <w:sz w:val="24"/>
          <w:szCs w:val="24"/>
        </w:rPr>
        <w:t>AF</w:t>
      </w:r>
      <w:proofErr w:type="spellEnd"/>
      <w:r w:rsidRPr="006A6721">
        <w:rPr>
          <w:rFonts w:ascii="Bookman Old Style" w:hAnsi="Bookman Old Style"/>
          <w:sz w:val="24"/>
          <w:szCs w:val="24"/>
        </w:rPr>
        <w:t xml:space="preserve"> emitida pelo Munícipio.</w:t>
      </w:r>
    </w:p>
    <w:p w:rsidR="0004334F" w:rsidRPr="006A6721" w:rsidRDefault="0004334F" w:rsidP="0004334F">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5.2.1.1. </w:t>
      </w:r>
      <w:r w:rsidRPr="003B7176">
        <w:rPr>
          <w:rFonts w:ascii="Bookman Old Style" w:hAnsi="Bookman Old Style"/>
          <w:sz w:val="24"/>
          <w:szCs w:val="24"/>
        </w:rPr>
        <w:t>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a licitante/contratada providencie as medidas saneadoras necessárias, não ocorrendo, neste caso, qualquer ônus ao Município contratante.</w:t>
      </w:r>
    </w:p>
    <w:p w:rsidR="0004334F" w:rsidRPr="00416B06" w:rsidRDefault="0004334F" w:rsidP="0004334F">
      <w:pPr>
        <w:spacing w:after="0" w:line="240" w:lineRule="auto"/>
        <w:mirrorIndents/>
        <w:jc w:val="both"/>
        <w:rPr>
          <w:rFonts w:ascii="Bookman Old Style" w:hAnsi="Bookman Old Style"/>
          <w:b/>
          <w:sz w:val="24"/>
          <w:szCs w:val="24"/>
        </w:rPr>
      </w:pPr>
      <w:r w:rsidRPr="00011AA2">
        <w:rPr>
          <w:rFonts w:ascii="Bookman Old Style" w:hAnsi="Bookman Old Style"/>
          <w:sz w:val="24"/>
          <w:szCs w:val="24"/>
        </w:rPr>
        <w:t>5.3. As despesas decorrentes do objeto deste edital correrão a cargo da dotação: (</w:t>
      </w:r>
      <w:r w:rsidRPr="00011AA2">
        <w:rPr>
          <w:rFonts w:ascii="Bookman Old Style" w:hAnsi="Bookman Old Style"/>
          <w:b/>
          <w:sz w:val="24"/>
          <w:szCs w:val="24"/>
        </w:rPr>
        <w:t>Projeto Atividade 2.009, 2.011, 2.013, 2.089, 2.094, 2.093, 2.019, 2.006, 2.099, 2.077, 2.005 – Elemento 3.3.90 – Despesa 63, 73, 37, 29, 32, 9, 23, 4, 81, 84, 92, 97, 48 previstas na Lei Orçamentária do Exercício de 2024.)</w:t>
      </w:r>
    </w:p>
    <w:p w:rsidR="0004334F" w:rsidRPr="006A6721" w:rsidRDefault="0004334F" w:rsidP="0004334F">
      <w:pPr>
        <w:spacing w:after="0" w:line="240" w:lineRule="auto"/>
        <w:mirrorIndents/>
        <w:jc w:val="both"/>
        <w:rPr>
          <w:rFonts w:ascii="Bookman Old Style" w:hAnsi="Bookman Old Style"/>
          <w:sz w:val="24"/>
          <w:szCs w:val="24"/>
        </w:rPr>
      </w:pPr>
    </w:p>
    <w:p w:rsidR="0004334F" w:rsidRPr="006A6721" w:rsidRDefault="0004334F" w:rsidP="0004334F">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SEXTA - DA GARANTIA</w:t>
      </w:r>
      <w:r w:rsidRPr="006A6721">
        <w:rPr>
          <w:rFonts w:ascii="Bookman Old Style" w:hAnsi="Bookman Old Style"/>
          <w:sz w:val="24"/>
          <w:szCs w:val="24"/>
        </w:rPr>
        <w:t xml:space="preserve">  </w:t>
      </w:r>
    </w:p>
    <w:p w:rsidR="0004334F" w:rsidRDefault="0004334F" w:rsidP="0004334F">
      <w:pPr>
        <w:pStyle w:val="PargrafodaLista"/>
        <w:tabs>
          <w:tab w:val="left" w:pos="426"/>
          <w:tab w:val="left" w:pos="709"/>
        </w:tabs>
        <w:spacing w:line="240" w:lineRule="auto"/>
        <w:ind w:left="0"/>
        <w:mirrorIndents/>
        <w:jc w:val="both"/>
        <w:rPr>
          <w:rFonts w:ascii="Bookman Old Style" w:hAnsi="Bookman Old Style"/>
          <w:sz w:val="24"/>
          <w:szCs w:val="24"/>
        </w:rPr>
      </w:pPr>
      <w:r w:rsidRPr="006A6721">
        <w:rPr>
          <w:rFonts w:ascii="Bookman Old Style" w:hAnsi="Bookman Old Style"/>
          <w:sz w:val="24"/>
          <w:szCs w:val="24"/>
        </w:rPr>
        <w:t>6.1.</w:t>
      </w:r>
      <w:r>
        <w:rPr>
          <w:rFonts w:ascii="Bookman Old Style" w:hAnsi="Bookman Old Style"/>
          <w:sz w:val="24"/>
          <w:szCs w:val="24"/>
        </w:rPr>
        <w:t xml:space="preserve"> </w:t>
      </w:r>
      <w:r w:rsidRPr="00585904">
        <w:rPr>
          <w:rFonts w:ascii="Bookman Old Style" w:hAnsi="Bookman Old Style"/>
          <w:sz w:val="24"/>
          <w:szCs w:val="24"/>
        </w:rPr>
        <w:t>A contratada deverá fornecer garantia do serviço e do material de no</w:t>
      </w:r>
      <w:r>
        <w:rPr>
          <w:rFonts w:ascii="Bookman Old Style" w:hAnsi="Bookman Old Style"/>
          <w:sz w:val="24"/>
          <w:szCs w:val="24"/>
        </w:rPr>
        <w:t xml:space="preserve"> mínimo 12 (doze) meses, sendo que os prazos</w:t>
      </w:r>
      <w:r w:rsidRPr="00585904">
        <w:rPr>
          <w:rFonts w:ascii="Bookman Old Style" w:hAnsi="Bookman Old Style"/>
          <w:sz w:val="24"/>
          <w:szCs w:val="24"/>
        </w:rPr>
        <w:t xml:space="preserve"> serão contados a partir da   data de r</w:t>
      </w:r>
      <w:r>
        <w:rPr>
          <w:rFonts w:ascii="Bookman Old Style" w:hAnsi="Bookman Old Style"/>
          <w:sz w:val="24"/>
          <w:szCs w:val="24"/>
        </w:rPr>
        <w:t>ecebimento definitivo do objeto</w:t>
      </w:r>
      <w:r w:rsidRPr="00E26FF2">
        <w:rPr>
          <w:rFonts w:ascii="Bookman Old Style" w:hAnsi="Bookman Old Style"/>
          <w:sz w:val="24"/>
          <w:szCs w:val="24"/>
        </w:rPr>
        <w:t xml:space="preserve">. </w:t>
      </w:r>
    </w:p>
    <w:p w:rsidR="0004334F" w:rsidRDefault="0004334F" w:rsidP="0004334F">
      <w:pPr>
        <w:pStyle w:val="PargrafodaLista"/>
        <w:tabs>
          <w:tab w:val="left" w:pos="426"/>
          <w:tab w:val="left" w:pos="709"/>
        </w:tabs>
        <w:spacing w:line="240" w:lineRule="auto"/>
        <w:ind w:left="0"/>
        <w:mirrorIndents/>
        <w:jc w:val="both"/>
        <w:rPr>
          <w:rFonts w:ascii="Bookman Old Style" w:hAnsi="Bookman Old Style"/>
          <w:b/>
          <w:sz w:val="24"/>
          <w:szCs w:val="24"/>
        </w:rPr>
      </w:pPr>
    </w:p>
    <w:p w:rsidR="0004334F" w:rsidRDefault="0004334F" w:rsidP="0004334F">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CLÁUSULA SÉ</w:t>
      </w:r>
      <w:r>
        <w:rPr>
          <w:rFonts w:ascii="Bookman Old Style" w:hAnsi="Bookman Old Style"/>
          <w:b/>
          <w:sz w:val="24"/>
          <w:szCs w:val="24"/>
        </w:rPr>
        <w:t xml:space="preserve">TIMA – DO </w:t>
      </w:r>
      <w:r w:rsidRPr="00AC622B">
        <w:rPr>
          <w:rFonts w:ascii="Bookman Old Style" w:hAnsi="Bookman Old Style"/>
          <w:b/>
          <w:sz w:val="24"/>
          <w:szCs w:val="24"/>
        </w:rPr>
        <w:t xml:space="preserve">CANCELAMENTO DA ATA DE REGISTRO DE PREÇOS  </w:t>
      </w:r>
    </w:p>
    <w:p w:rsidR="0004334F" w:rsidRPr="00A5378F" w:rsidRDefault="0004334F" w:rsidP="0004334F">
      <w:pPr>
        <w:spacing w:after="0" w:line="240" w:lineRule="auto"/>
        <w:mirrorIndents/>
        <w:jc w:val="both"/>
        <w:rPr>
          <w:rFonts w:ascii="Bookman Old Style" w:hAnsi="Bookman Old Style"/>
          <w:sz w:val="24"/>
          <w:szCs w:val="24"/>
        </w:rPr>
      </w:pPr>
      <w:r>
        <w:rPr>
          <w:rFonts w:ascii="Bookman Old Style" w:hAnsi="Bookman Old Style"/>
          <w:sz w:val="24"/>
          <w:szCs w:val="24"/>
        </w:rPr>
        <w:t>7</w:t>
      </w:r>
      <w:r w:rsidRPr="00F109EC">
        <w:rPr>
          <w:rFonts w:ascii="Bookman Old Style" w:hAnsi="Bookman Old Style"/>
          <w:sz w:val="24"/>
          <w:szCs w:val="24"/>
        </w:rPr>
        <w:t xml:space="preserve">.1. </w:t>
      </w:r>
      <w:r w:rsidRPr="00B05273">
        <w:rPr>
          <w:rFonts w:ascii="Bookman Old Style" w:hAnsi="Bookman Old Style"/>
          <w:sz w:val="24"/>
          <w:szCs w:val="24"/>
        </w:rPr>
        <w:tab/>
      </w:r>
      <w:r w:rsidRPr="00A5378F">
        <w:rPr>
          <w:rFonts w:ascii="Bookman Old Style" w:hAnsi="Bookman Old Style"/>
          <w:sz w:val="24"/>
          <w:szCs w:val="24"/>
        </w:rPr>
        <w:t>O registro do fornecedor será cancelado pelo gerenciador, quando o fornecedor:</w:t>
      </w:r>
    </w:p>
    <w:p w:rsidR="0004334F" w:rsidRPr="00A5378F" w:rsidRDefault="0004334F" w:rsidP="0004334F">
      <w:pPr>
        <w:spacing w:after="0" w:line="240" w:lineRule="auto"/>
        <w:mirrorIndents/>
        <w:jc w:val="both"/>
        <w:rPr>
          <w:rFonts w:ascii="Bookman Old Style" w:hAnsi="Bookman Old Style"/>
          <w:sz w:val="24"/>
          <w:szCs w:val="24"/>
        </w:rPr>
      </w:pPr>
      <w:r>
        <w:rPr>
          <w:rFonts w:ascii="Bookman Old Style" w:hAnsi="Bookman Old Style"/>
          <w:sz w:val="24"/>
          <w:szCs w:val="24"/>
        </w:rPr>
        <w:t>7</w:t>
      </w:r>
      <w:r w:rsidRPr="00A5378F">
        <w:rPr>
          <w:rFonts w:ascii="Bookman Old Style" w:hAnsi="Bookman Old Style"/>
          <w:sz w:val="24"/>
          <w:szCs w:val="24"/>
        </w:rPr>
        <w:t>.1.1.</w:t>
      </w:r>
      <w:r>
        <w:rPr>
          <w:rFonts w:ascii="Bookman Old Style" w:hAnsi="Bookman Old Style"/>
          <w:sz w:val="24"/>
          <w:szCs w:val="24"/>
        </w:rPr>
        <w:t xml:space="preserve"> </w:t>
      </w:r>
      <w:r w:rsidRPr="00A5378F">
        <w:rPr>
          <w:rFonts w:ascii="Bookman Old Style" w:hAnsi="Bookman Old Style"/>
          <w:sz w:val="24"/>
          <w:szCs w:val="24"/>
        </w:rPr>
        <w:t>Descumprir as condições da ata de registro de preços, sem motivo justificado;</w:t>
      </w:r>
    </w:p>
    <w:p w:rsidR="0004334F" w:rsidRPr="00A5378F" w:rsidRDefault="0004334F" w:rsidP="0004334F">
      <w:pPr>
        <w:spacing w:after="0" w:line="240" w:lineRule="auto"/>
        <w:mirrorIndents/>
        <w:jc w:val="both"/>
        <w:rPr>
          <w:rFonts w:ascii="Bookman Old Style" w:hAnsi="Bookman Old Style"/>
          <w:sz w:val="24"/>
          <w:szCs w:val="24"/>
        </w:rPr>
      </w:pPr>
      <w:r>
        <w:rPr>
          <w:rFonts w:ascii="Bookman Old Style" w:hAnsi="Bookman Old Style"/>
          <w:sz w:val="24"/>
          <w:szCs w:val="24"/>
        </w:rPr>
        <w:t>7</w:t>
      </w:r>
      <w:r w:rsidRPr="00A5378F">
        <w:rPr>
          <w:rFonts w:ascii="Bookman Old Style" w:hAnsi="Bookman Old Style"/>
          <w:sz w:val="24"/>
          <w:szCs w:val="24"/>
        </w:rPr>
        <w:t>.1.2.</w:t>
      </w:r>
      <w:r>
        <w:rPr>
          <w:rFonts w:ascii="Bookman Old Style" w:hAnsi="Bookman Old Style"/>
          <w:sz w:val="24"/>
          <w:szCs w:val="24"/>
        </w:rPr>
        <w:t xml:space="preserve"> </w:t>
      </w:r>
      <w:r w:rsidRPr="00A5378F">
        <w:rPr>
          <w:rFonts w:ascii="Bookman Old Style" w:hAnsi="Bookman Old Style"/>
          <w:sz w:val="24"/>
          <w:szCs w:val="24"/>
        </w:rPr>
        <w:t>Não retirar a nota de empenho, ou instrumento equivalente, no prazo estabelecido pela Administração sem justificativa razoável;</w:t>
      </w:r>
    </w:p>
    <w:p w:rsidR="0004334F" w:rsidRPr="00A5378F" w:rsidRDefault="0004334F" w:rsidP="0004334F">
      <w:pPr>
        <w:spacing w:after="0" w:line="240" w:lineRule="auto"/>
        <w:mirrorIndents/>
        <w:jc w:val="both"/>
        <w:rPr>
          <w:rFonts w:ascii="Bookman Old Style" w:hAnsi="Bookman Old Style"/>
          <w:sz w:val="24"/>
          <w:szCs w:val="24"/>
        </w:rPr>
      </w:pPr>
      <w:r>
        <w:rPr>
          <w:rFonts w:ascii="Bookman Old Style" w:hAnsi="Bookman Old Style"/>
          <w:sz w:val="24"/>
          <w:szCs w:val="24"/>
        </w:rPr>
        <w:t>7</w:t>
      </w:r>
      <w:r w:rsidRPr="00A5378F">
        <w:rPr>
          <w:rFonts w:ascii="Bookman Old Style" w:hAnsi="Bookman Old Style"/>
          <w:sz w:val="24"/>
          <w:szCs w:val="24"/>
        </w:rPr>
        <w:t>.1.3.</w:t>
      </w:r>
      <w:r>
        <w:rPr>
          <w:rFonts w:ascii="Bookman Old Style" w:hAnsi="Bookman Old Style"/>
          <w:sz w:val="24"/>
          <w:szCs w:val="24"/>
        </w:rPr>
        <w:t xml:space="preserve"> </w:t>
      </w:r>
      <w:r w:rsidRPr="00A5378F">
        <w:rPr>
          <w:rFonts w:ascii="Bookman Old Style" w:hAnsi="Bookman Old Style"/>
          <w:sz w:val="24"/>
          <w:szCs w:val="24"/>
        </w:rPr>
        <w:t>Não aceitar manter seu preço registrado, na hipótese prevista no artigo 27, § 2º, do Decreto nº 11.462, de 2023; ou</w:t>
      </w:r>
    </w:p>
    <w:p w:rsidR="0004334F" w:rsidRPr="00A5378F" w:rsidRDefault="0004334F" w:rsidP="0004334F">
      <w:pPr>
        <w:spacing w:after="0" w:line="240" w:lineRule="auto"/>
        <w:mirrorIndents/>
        <w:jc w:val="both"/>
        <w:rPr>
          <w:rFonts w:ascii="Bookman Old Style" w:hAnsi="Bookman Old Style"/>
          <w:sz w:val="24"/>
          <w:szCs w:val="24"/>
        </w:rPr>
      </w:pPr>
      <w:r>
        <w:rPr>
          <w:rFonts w:ascii="Bookman Old Style" w:hAnsi="Bookman Old Style"/>
          <w:sz w:val="24"/>
          <w:szCs w:val="24"/>
        </w:rPr>
        <w:t>7</w:t>
      </w:r>
      <w:r w:rsidRPr="00A5378F">
        <w:rPr>
          <w:rFonts w:ascii="Bookman Old Style" w:hAnsi="Bookman Old Style"/>
          <w:sz w:val="24"/>
          <w:szCs w:val="24"/>
        </w:rPr>
        <w:t>.1.4.</w:t>
      </w:r>
      <w:r>
        <w:rPr>
          <w:rFonts w:ascii="Bookman Old Style" w:hAnsi="Bookman Old Style"/>
          <w:sz w:val="24"/>
          <w:szCs w:val="24"/>
        </w:rPr>
        <w:t xml:space="preserve"> </w:t>
      </w:r>
      <w:r w:rsidRPr="00A5378F">
        <w:rPr>
          <w:rFonts w:ascii="Bookman Old Style" w:hAnsi="Bookman Old Style"/>
          <w:sz w:val="24"/>
          <w:szCs w:val="24"/>
        </w:rPr>
        <w:t xml:space="preserve">Sofrer sanção prevista nos incisos </w:t>
      </w:r>
      <w:proofErr w:type="spellStart"/>
      <w:r w:rsidRPr="00A5378F">
        <w:rPr>
          <w:rFonts w:ascii="Bookman Old Style" w:hAnsi="Bookman Old Style"/>
          <w:sz w:val="24"/>
          <w:szCs w:val="24"/>
        </w:rPr>
        <w:t>III</w:t>
      </w:r>
      <w:proofErr w:type="spellEnd"/>
      <w:r w:rsidRPr="00A5378F">
        <w:rPr>
          <w:rFonts w:ascii="Bookman Old Style" w:hAnsi="Bookman Old Style"/>
          <w:sz w:val="24"/>
          <w:szCs w:val="24"/>
        </w:rPr>
        <w:t xml:space="preserve"> ou </w:t>
      </w:r>
      <w:proofErr w:type="spellStart"/>
      <w:r w:rsidRPr="00A5378F">
        <w:rPr>
          <w:rFonts w:ascii="Bookman Old Style" w:hAnsi="Bookman Old Style"/>
          <w:sz w:val="24"/>
          <w:szCs w:val="24"/>
        </w:rPr>
        <w:t>IV</w:t>
      </w:r>
      <w:proofErr w:type="spellEnd"/>
      <w:r w:rsidRPr="00A5378F">
        <w:rPr>
          <w:rFonts w:ascii="Bookman Old Style" w:hAnsi="Bookman Old Style"/>
          <w:sz w:val="24"/>
          <w:szCs w:val="24"/>
        </w:rPr>
        <w:t xml:space="preserve"> do caput do art. 156 da Lei nº 14.133, de 2021.</w:t>
      </w:r>
    </w:p>
    <w:p w:rsidR="0004334F" w:rsidRPr="00A5378F" w:rsidRDefault="0004334F" w:rsidP="0004334F">
      <w:pPr>
        <w:spacing w:after="0" w:line="240" w:lineRule="auto"/>
        <w:mirrorIndents/>
        <w:jc w:val="both"/>
        <w:rPr>
          <w:rFonts w:ascii="Bookman Old Style" w:hAnsi="Bookman Old Style"/>
          <w:sz w:val="24"/>
          <w:szCs w:val="24"/>
        </w:rPr>
      </w:pPr>
      <w:r>
        <w:rPr>
          <w:rFonts w:ascii="Bookman Old Style" w:hAnsi="Bookman Old Style"/>
          <w:sz w:val="24"/>
          <w:szCs w:val="24"/>
        </w:rPr>
        <w:t>7</w:t>
      </w:r>
      <w:r w:rsidRPr="00A5378F">
        <w:rPr>
          <w:rFonts w:ascii="Bookman Old Style" w:hAnsi="Bookman Old Style"/>
          <w:sz w:val="24"/>
          <w:szCs w:val="24"/>
        </w:rPr>
        <w:t>.1.4.1.</w:t>
      </w:r>
      <w:r>
        <w:rPr>
          <w:rFonts w:ascii="Bookman Old Style" w:hAnsi="Bookman Old Style"/>
          <w:sz w:val="24"/>
          <w:szCs w:val="24"/>
        </w:rPr>
        <w:t xml:space="preserve"> </w:t>
      </w:r>
      <w:r w:rsidRPr="00A5378F">
        <w:rPr>
          <w:rFonts w:ascii="Bookman Old Style" w:hAnsi="Bookman Old Style"/>
          <w:sz w:val="24"/>
          <w:szCs w:val="24"/>
        </w:rPr>
        <w:t xml:space="preserve">Na hipótese de aplicação de sanção prevista nos incisos </w:t>
      </w:r>
      <w:proofErr w:type="spellStart"/>
      <w:r w:rsidRPr="00A5378F">
        <w:rPr>
          <w:rFonts w:ascii="Bookman Old Style" w:hAnsi="Bookman Old Style"/>
          <w:sz w:val="24"/>
          <w:szCs w:val="24"/>
        </w:rPr>
        <w:t>III</w:t>
      </w:r>
      <w:proofErr w:type="spellEnd"/>
      <w:r w:rsidRPr="00A5378F">
        <w:rPr>
          <w:rFonts w:ascii="Bookman Old Style" w:hAnsi="Bookman Old Style"/>
          <w:sz w:val="24"/>
          <w:szCs w:val="24"/>
        </w:rPr>
        <w:t xml:space="preserve"> ou </w:t>
      </w:r>
      <w:proofErr w:type="spellStart"/>
      <w:r w:rsidRPr="00A5378F">
        <w:rPr>
          <w:rFonts w:ascii="Bookman Old Style" w:hAnsi="Bookman Old Style"/>
          <w:sz w:val="24"/>
          <w:szCs w:val="24"/>
        </w:rPr>
        <w:t>IV</w:t>
      </w:r>
      <w:proofErr w:type="spellEnd"/>
      <w:r w:rsidRPr="00A5378F">
        <w:rPr>
          <w:rFonts w:ascii="Bookman Old Style" w:hAnsi="Bookman Old Style"/>
          <w:sz w:val="24"/>
          <w:szCs w:val="24"/>
        </w:rPr>
        <w:t xml:space="preserve"> do caput do art. 156 da Lei nº 14.133, de 2021, caso a penalidade aplicada ao fornecedor não ultrapasse o prazo de vigência da ata de registro de preços, </w:t>
      </w:r>
      <w:r w:rsidRPr="00A5378F">
        <w:rPr>
          <w:rFonts w:ascii="Bookman Old Style" w:hAnsi="Bookman Old Style"/>
          <w:sz w:val="24"/>
          <w:szCs w:val="24"/>
        </w:rPr>
        <w:lastRenderedPageBreak/>
        <w:t>poderá o órgão ou a entidade gerenciadora poderá, mediante decisão fundamentada, decidir pela manutenção do registro de preços, vedadas contratações derivadas da ata enquanto perdurarem os efeitos da sanção.</w:t>
      </w:r>
    </w:p>
    <w:p w:rsidR="0004334F" w:rsidRPr="00A5378F" w:rsidRDefault="0004334F" w:rsidP="0004334F">
      <w:pPr>
        <w:spacing w:after="0" w:line="240" w:lineRule="auto"/>
        <w:mirrorIndents/>
        <w:jc w:val="both"/>
        <w:rPr>
          <w:rFonts w:ascii="Bookman Old Style" w:hAnsi="Bookman Old Style"/>
          <w:sz w:val="24"/>
          <w:szCs w:val="24"/>
        </w:rPr>
      </w:pPr>
      <w:r>
        <w:rPr>
          <w:rFonts w:ascii="Bookman Old Style" w:hAnsi="Bookman Old Style"/>
          <w:sz w:val="24"/>
          <w:szCs w:val="24"/>
        </w:rPr>
        <w:t>7</w:t>
      </w:r>
      <w:r w:rsidRPr="00A5378F">
        <w:rPr>
          <w:rFonts w:ascii="Bookman Old Style" w:hAnsi="Bookman Old Style"/>
          <w:sz w:val="24"/>
          <w:szCs w:val="24"/>
        </w:rPr>
        <w:t>.2.</w:t>
      </w:r>
      <w:r w:rsidRPr="00A5378F">
        <w:rPr>
          <w:rFonts w:ascii="Bookman Old Style" w:hAnsi="Bookman Old Style"/>
          <w:sz w:val="24"/>
          <w:szCs w:val="24"/>
        </w:rPr>
        <w:tab/>
        <w:t xml:space="preserve"> O cancelamento de registros nas hipóteses previstas no item </w:t>
      </w:r>
      <w:r>
        <w:rPr>
          <w:rFonts w:ascii="Bookman Old Style" w:hAnsi="Bookman Old Style"/>
          <w:sz w:val="24"/>
          <w:szCs w:val="24"/>
        </w:rPr>
        <w:t>15</w:t>
      </w:r>
      <w:r w:rsidRPr="00A5378F">
        <w:rPr>
          <w:rFonts w:ascii="Bookman Old Style" w:hAnsi="Bookman Old Style"/>
          <w:sz w:val="24"/>
          <w:szCs w:val="24"/>
        </w:rPr>
        <w:t>.1 será formalizado por despacho do órgão ou da entidade gerenciadora, garantidos os princípios do contraditório e da ampla defesa.</w:t>
      </w:r>
    </w:p>
    <w:p w:rsidR="0004334F" w:rsidRPr="00A5378F" w:rsidRDefault="0004334F" w:rsidP="0004334F">
      <w:pPr>
        <w:spacing w:after="0" w:line="240" w:lineRule="auto"/>
        <w:mirrorIndents/>
        <w:jc w:val="both"/>
        <w:rPr>
          <w:rFonts w:ascii="Bookman Old Style" w:hAnsi="Bookman Old Style"/>
          <w:sz w:val="24"/>
          <w:szCs w:val="24"/>
        </w:rPr>
      </w:pPr>
      <w:r>
        <w:rPr>
          <w:rFonts w:ascii="Bookman Old Style" w:hAnsi="Bookman Old Style"/>
          <w:sz w:val="24"/>
          <w:szCs w:val="24"/>
        </w:rPr>
        <w:t>7</w:t>
      </w:r>
      <w:r w:rsidRPr="00A5378F">
        <w:rPr>
          <w:rFonts w:ascii="Bookman Old Style" w:hAnsi="Bookman Old Style"/>
          <w:sz w:val="24"/>
          <w:szCs w:val="24"/>
        </w:rPr>
        <w:t>.3.</w:t>
      </w:r>
      <w:r w:rsidRPr="00A5378F">
        <w:rPr>
          <w:rFonts w:ascii="Bookman Old Style" w:hAnsi="Bookman Old Style"/>
          <w:sz w:val="24"/>
          <w:szCs w:val="24"/>
        </w:rPr>
        <w:tab/>
        <w:t>Na hipótese de cancelamento do registro do fornecedor, o órgão ou a entidade gerenciadora poderá convocar os licitantes que compõem o cadastro de reserva, observada a ordem de classificação.</w:t>
      </w:r>
    </w:p>
    <w:p w:rsidR="0004334F" w:rsidRPr="00A5378F" w:rsidRDefault="0004334F" w:rsidP="0004334F">
      <w:pPr>
        <w:spacing w:after="0" w:line="240" w:lineRule="auto"/>
        <w:mirrorIndents/>
        <w:jc w:val="both"/>
        <w:rPr>
          <w:rFonts w:ascii="Bookman Old Style" w:hAnsi="Bookman Old Style"/>
          <w:sz w:val="24"/>
          <w:szCs w:val="24"/>
        </w:rPr>
      </w:pPr>
      <w:r>
        <w:rPr>
          <w:rFonts w:ascii="Bookman Old Style" w:hAnsi="Bookman Old Style"/>
          <w:sz w:val="24"/>
          <w:szCs w:val="24"/>
        </w:rPr>
        <w:t>7</w:t>
      </w:r>
      <w:r w:rsidRPr="00A5378F">
        <w:rPr>
          <w:rFonts w:ascii="Bookman Old Style" w:hAnsi="Bookman Old Style"/>
          <w:sz w:val="24"/>
          <w:szCs w:val="24"/>
        </w:rPr>
        <w:t>.4.</w:t>
      </w:r>
      <w:r w:rsidRPr="00A5378F">
        <w:rPr>
          <w:rFonts w:ascii="Bookman Old Style" w:hAnsi="Bookman Old Style"/>
          <w:sz w:val="24"/>
          <w:szCs w:val="24"/>
        </w:rPr>
        <w:tab/>
        <w:t xml:space="preserve">O cancelamento dos preços registrados poderá ser realizado pelo gerenciador, em determinada ata de registro de preços, total ou parcialmente, nas seguintes hipóteses, desde que devidamente comprovadas e justificadas: </w:t>
      </w:r>
    </w:p>
    <w:p w:rsidR="0004334F" w:rsidRPr="00A5378F" w:rsidRDefault="0004334F" w:rsidP="0004334F">
      <w:pPr>
        <w:spacing w:after="0" w:line="240" w:lineRule="auto"/>
        <w:mirrorIndents/>
        <w:jc w:val="both"/>
        <w:rPr>
          <w:rFonts w:ascii="Bookman Old Style" w:hAnsi="Bookman Old Style"/>
          <w:sz w:val="24"/>
          <w:szCs w:val="24"/>
        </w:rPr>
      </w:pPr>
      <w:r>
        <w:rPr>
          <w:rFonts w:ascii="Bookman Old Style" w:hAnsi="Bookman Old Style"/>
          <w:sz w:val="24"/>
          <w:szCs w:val="24"/>
        </w:rPr>
        <w:t>7</w:t>
      </w:r>
      <w:r w:rsidRPr="00A5378F">
        <w:rPr>
          <w:rFonts w:ascii="Bookman Old Style" w:hAnsi="Bookman Old Style"/>
          <w:sz w:val="24"/>
          <w:szCs w:val="24"/>
        </w:rPr>
        <w:t>.4.1.</w:t>
      </w:r>
      <w:r>
        <w:rPr>
          <w:rFonts w:ascii="Bookman Old Style" w:hAnsi="Bookman Old Style"/>
          <w:sz w:val="24"/>
          <w:szCs w:val="24"/>
        </w:rPr>
        <w:t xml:space="preserve"> </w:t>
      </w:r>
      <w:r w:rsidRPr="00A5378F">
        <w:rPr>
          <w:rFonts w:ascii="Bookman Old Style" w:hAnsi="Bookman Old Style"/>
          <w:sz w:val="24"/>
          <w:szCs w:val="24"/>
        </w:rPr>
        <w:t>Por razão de interesse público;</w:t>
      </w:r>
    </w:p>
    <w:p w:rsidR="0004334F" w:rsidRPr="00A5378F" w:rsidRDefault="0004334F" w:rsidP="0004334F">
      <w:pPr>
        <w:spacing w:after="0" w:line="240" w:lineRule="auto"/>
        <w:mirrorIndents/>
        <w:jc w:val="both"/>
        <w:rPr>
          <w:rFonts w:ascii="Bookman Old Style" w:hAnsi="Bookman Old Style"/>
          <w:sz w:val="24"/>
          <w:szCs w:val="24"/>
        </w:rPr>
      </w:pPr>
      <w:r>
        <w:rPr>
          <w:rFonts w:ascii="Bookman Old Style" w:hAnsi="Bookman Old Style"/>
          <w:sz w:val="24"/>
          <w:szCs w:val="24"/>
        </w:rPr>
        <w:t>7</w:t>
      </w:r>
      <w:r w:rsidRPr="00A5378F">
        <w:rPr>
          <w:rFonts w:ascii="Bookman Old Style" w:hAnsi="Bookman Old Style"/>
          <w:sz w:val="24"/>
          <w:szCs w:val="24"/>
        </w:rPr>
        <w:t>.4.2.</w:t>
      </w:r>
      <w:r>
        <w:rPr>
          <w:rFonts w:ascii="Bookman Old Style" w:hAnsi="Bookman Old Style"/>
          <w:sz w:val="24"/>
          <w:szCs w:val="24"/>
        </w:rPr>
        <w:t xml:space="preserve"> </w:t>
      </w:r>
      <w:r w:rsidRPr="00A5378F">
        <w:rPr>
          <w:rFonts w:ascii="Bookman Old Style" w:hAnsi="Bookman Old Style"/>
          <w:sz w:val="24"/>
          <w:szCs w:val="24"/>
        </w:rPr>
        <w:t>A pedido do fornecedor, decorrente de caso fortuito ou força maior; ou</w:t>
      </w:r>
    </w:p>
    <w:p w:rsidR="0004334F" w:rsidRDefault="0004334F" w:rsidP="0004334F">
      <w:pPr>
        <w:spacing w:after="0" w:line="240" w:lineRule="auto"/>
        <w:mirrorIndents/>
        <w:jc w:val="both"/>
        <w:rPr>
          <w:rFonts w:ascii="Bookman Old Style" w:hAnsi="Bookman Old Style"/>
          <w:sz w:val="24"/>
          <w:szCs w:val="24"/>
        </w:rPr>
      </w:pPr>
      <w:r>
        <w:rPr>
          <w:rFonts w:ascii="Bookman Old Style" w:hAnsi="Bookman Old Style"/>
          <w:sz w:val="24"/>
          <w:szCs w:val="24"/>
        </w:rPr>
        <w:t>7</w:t>
      </w:r>
      <w:r w:rsidRPr="00A5378F">
        <w:rPr>
          <w:rFonts w:ascii="Bookman Old Style" w:hAnsi="Bookman Old Style"/>
          <w:sz w:val="24"/>
          <w:szCs w:val="24"/>
        </w:rPr>
        <w:t>.4.3.</w:t>
      </w:r>
      <w:r>
        <w:rPr>
          <w:rFonts w:ascii="Bookman Old Style" w:hAnsi="Bookman Old Style"/>
          <w:sz w:val="24"/>
          <w:szCs w:val="24"/>
        </w:rPr>
        <w:t xml:space="preserve"> </w:t>
      </w:r>
      <w:r w:rsidRPr="00A5378F">
        <w:rPr>
          <w:rFonts w:ascii="Bookman Old Style" w:hAnsi="Bookman Old Style"/>
          <w:sz w:val="24"/>
          <w:szCs w:val="24"/>
        </w:rPr>
        <w:t>Se não houver êxito nas negociações, nas hipóteses em que o preço de mercado se tornar superior ou inferior ao preço registrado, nos termos dos artigos 26, § 3º e 27, § 4º, ambos do Decreto nº 11.462, de 2023</w:t>
      </w:r>
      <w:r>
        <w:rPr>
          <w:rFonts w:ascii="Bookman Old Style" w:hAnsi="Bookman Old Style"/>
          <w:sz w:val="24"/>
          <w:szCs w:val="24"/>
        </w:rPr>
        <w:t>.</w:t>
      </w:r>
    </w:p>
    <w:p w:rsidR="0004334F" w:rsidRPr="006A6721" w:rsidRDefault="0004334F" w:rsidP="0004334F">
      <w:pPr>
        <w:spacing w:after="0" w:line="240" w:lineRule="auto"/>
        <w:mirrorIndents/>
        <w:jc w:val="both"/>
        <w:rPr>
          <w:rFonts w:ascii="Bookman Old Style" w:hAnsi="Bookman Old Style"/>
          <w:sz w:val="24"/>
          <w:szCs w:val="24"/>
        </w:rPr>
      </w:pPr>
    </w:p>
    <w:p w:rsidR="0004334F" w:rsidRPr="006A6721" w:rsidRDefault="0004334F" w:rsidP="0004334F">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OITAVA - DOS REAJUSTES  </w:t>
      </w:r>
    </w:p>
    <w:p w:rsidR="0004334F" w:rsidRPr="00F26238" w:rsidRDefault="0004334F" w:rsidP="0004334F">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8.1. </w:t>
      </w:r>
      <w:r w:rsidRPr="00F26238">
        <w:rPr>
          <w:rFonts w:ascii="Bookman Old Style" w:hAnsi="Bookman Old Style"/>
          <w:sz w:val="24"/>
          <w:szCs w:val="24"/>
        </w:rPr>
        <w:t>Os preços registrados poderão ser alterados ou atualizados em decorrência de eventual redução dos preços praticados no mercado ou de fato que eleve o custo dos bens, das obras ou dos serviços registrados, nas seguintes situações:</w:t>
      </w:r>
    </w:p>
    <w:p w:rsidR="0004334F" w:rsidRPr="00F26238" w:rsidRDefault="0004334F" w:rsidP="0004334F">
      <w:pPr>
        <w:spacing w:after="120" w:line="240" w:lineRule="auto"/>
        <w:mirrorIndents/>
        <w:jc w:val="both"/>
        <w:rPr>
          <w:rFonts w:ascii="Bookman Old Style" w:hAnsi="Bookman Old Style"/>
          <w:sz w:val="24"/>
          <w:szCs w:val="24"/>
        </w:rPr>
      </w:pPr>
      <w:r w:rsidRPr="00F26238">
        <w:rPr>
          <w:rFonts w:ascii="Bookman Old Style" w:hAnsi="Bookman Old Style"/>
          <w:sz w:val="24"/>
          <w:szCs w:val="24"/>
        </w:rPr>
        <w:t xml:space="preserve">I - </w:t>
      </w:r>
      <w:proofErr w:type="gramStart"/>
      <w:r w:rsidRPr="00F26238">
        <w:rPr>
          <w:rFonts w:ascii="Bookman Old Style" w:hAnsi="Bookman Old Style"/>
          <w:sz w:val="24"/>
          <w:szCs w:val="24"/>
        </w:rPr>
        <w:t>em</w:t>
      </w:r>
      <w:proofErr w:type="gramEnd"/>
      <w:r w:rsidRPr="00F26238">
        <w:rPr>
          <w:rFonts w:ascii="Bookman Old Style" w:hAnsi="Bookman Old Style"/>
          <w:sz w:val="24"/>
          <w:szCs w:val="24"/>
        </w:rPr>
        <w:t xml:space="preserve"> caso de força maior, caso fortuito ou fato do príncipe ou em decorrência de fatos imprevisíveis ou previsíveis de consequências incalculáveis, que inviabilizem a execução da ata tal como pactuada, nos termos do disposto na alínea “d” do inciso II do caput do art. 124 da Lei nº 14.133, de 1º de abril de 2021;</w:t>
      </w:r>
    </w:p>
    <w:p w:rsidR="0004334F" w:rsidRPr="00F26238" w:rsidRDefault="0004334F" w:rsidP="0004334F">
      <w:pPr>
        <w:spacing w:after="120" w:line="240" w:lineRule="auto"/>
        <w:mirrorIndents/>
        <w:jc w:val="both"/>
        <w:rPr>
          <w:rFonts w:ascii="Bookman Old Style" w:hAnsi="Bookman Old Style"/>
          <w:sz w:val="24"/>
          <w:szCs w:val="24"/>
        </w:rPr>
      </w:pPr>
      <w:r w:rsidRPr="00F26238">
        <w:rPr>
          <w:rFonts w:ascii="Bookman Old Style" w:hAnsi="Bookman Old Style"/>
          <w:sz w:val="24"/>
          <w:szCs w:val="24"/>
        </w:rPr>
        <w:t xml:space="preserve">II - </w:t>
      </w:r>
      <w:proofErr w:type="gramStart"/>
      <w:r w:rsidRPr="00F26238">
        <w:rPr>
          <w:rFonts w:ascii="Bookman Old Style" w:hAnsi="Bookman Old Style"/>
          <w:sz w:val="24"/>
          <w:szCs w:val="24"/>
        </w:rPr>
        <w:t>em</w:t>
      </w:r>
      <w:proofErr w:type="gramEnd"/>
      <w:r w:rsidRPr="00F26238">
        <w:rPr>
          <w:rFonts w:ascii="Bookman Old Style" w:hAnsi="Bookman Old Style"/>
          <w:sz w:val="24"/>
          <w:szCs w:val="24"/>
        </w:rPr>
        <w:t xml:space="preserve"> caso de criação, alteração ou extinção de quaisquer tributos ou encargos legais ou superveniência de disposições legais, com comprovada repercussão sobre os preços registrados;</w:t>
      </w:r>
    </w:p>
    <w:p w:rsidR="0004334F" w:rsidRDefault="0004334F" w:rsidP="0004334F">
      <w:pPr>
        <w:spacing w:after="120" w:line="240" w:lineRule="auto"/>
        <w:mirrorIndents/>
        <w:jc w:val="both"/>
        <w:rPr>
          <w:rFonts w:ascii="Bookman Old Style" w:hAnsi="Bookman Old Style"/>
          <w:sz w:val="24"/>
          <w:szCs w:val="24"/>
        </w:rPr>
      </w:pPr>
      <w:proofErr w:type="spellStart"/>
      <w:r w:rsidRPr="00F26238">
        <w:rPr>
          <w:rFonts w:ascii="Bookman Old Style" w:hAnsi="Bookman Old Style"/>
          <w:sz w:val="24"/>
          <w:szCs w:val="24"/>
        </w:rPr>
        <w:t>III</w:t>
      </w:r>
      <w:proofErr w:type="spellEnd"/>
      <w:r w:rsidRPr="00F26238">
        <w:rPr>
          <w:rFonts w:ascii="Bookman Old Style" w:hAnsi="Bookman Old Style"/>
          <w:sz w:val="24"/>
          <w:szCs w:val="24"/>
        </w:rPr>
        <w:t xml:space="preserve"> - na hipótese de previsão no edital ou no aviso de </w:t>
      </w:r>
      <w:r>
        <w:rPr>
          <w:rFonts w:ascii="Bookman Old Style" w:hAnsi="Bookman Old Style"/>
          <w:sz w:val="24"/>
          <w:szCs w:val="24"/>
        </w:rPr>
        <w:t xml:space="preserve">DISPENSA ELETRÔNICA </w:t>
      </w:r>
      <w:r w:rsidRPr="00F26238">
        <w:rPr>
          <w:rFonts w:ascii="Bookman Old Style" w:hAnsi="Bookman Old Style"/>
          <w:sz w:val="24"/>
          <w:szCs w:val="24"/>
        </w:rPr>
        <w:t>de cláusula de reajustamento ou repactuação sobre os preços registrados</w:t>
      </w:r>
      <w:r>
        <w:rPr>
          <w:rFonts w:ascii="Bookman Old Style" w:hAnsi="Bookman Old Style"/>
          <w:sz w:val="24"/>
          <w:szCs w:val="24"/>
        </w:rPr>
        <w:t>.</w:t>
      </w:r>
    </w:p>
    <w:p w:rsidR="0004334F" w:rsidRPr="003A6498" w:rsidRDefault="0004334F" w:rsidP="0004334F">
      <w:pPr>
        <w:spacing w:after="120" w:line="240" w:lineRule="auto"/>
        <w:mirrorIndents/>
        <w:jc w:val="both"/>
        <w:rPr>
          <w:rFonts w:ascii="Bookman Old Style" w:hAnsi="Bookman Old Style"/>
          <w:sz w:val="24"/>
          <w:szCs w:val="24"/>
        </w:rPr>
      </w:pPr>
    </w:p>
    <w:p w:rsidR="0004334F" w:rsidRPr="00E81784" w:rsidRDefault="0004334F" w:rsidP="0004334F">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NONA - DAS OBRIGAÇÕES </w:t>
      </w:r>
    </w:p>
    <w:p w:rsidR="0004334F" w:rsidRPr="00E26FF2" w:rsidRDefault="0004334F" w:rsidP="0004334F">
      <w:pPr>
        <w:spacing w:before="120" w:after="120"/>
        <w:contextualSpacing/>
        <w:jc w:val="both"/>
        <w:rPr>
          <w:rFonts w:ascii="Bookman Old Style" w:hAnsi="Bookman Old Style"/>
          <w:b/>
          <w:color w:val="000000"/>
          <w:sz w:val="24"/>
          <w:szCs w:val="24"/>
        </w:rPr>
      </w:pPr>
      <w:r>
        <w:rPr>
          <w:rFonts w:ascii="Bookman Old Style" w:hAnsi="Bookman Old Style"/>
          <w:sz w:val="24"/>
          <w:szCs w:val="24"/>
        </w:rPr>
        <w:t>9</w:t>
      </w:r>
      <w:r w:rsidRPr="00E26FF2">
        <w:rPr>
          <w:rFonts w:ascii="Bookman Old Style" w:hAnsi="Bookman Old Style"/>
          <w:sz w:val="24"/>
          <w:szCs w:val="24"/>
        </w:rPr>
        <w:t>.1 - São obrigações da Contratante:</w:t>
      </w:r>
    </w:p>
    <w:p w:rsidR="0004334F" w:rsidRPr="00E26FF2" w:rsidRDefault="0004334F" w:rsidP="0004334F">
      <w:pPr>
        <w:spacing w:before="120" w:after="120"/>
        <w:contextualSpacing/>
        <w:jc w:val="both"/>
        <w:rPr>
          <w:rFonts w:ascii="Bookman Old Style" w:hAnsi="Bookman Old Style"/>
          <w:b/>
          <w:color w:val="000000"/>
          <w:sz w:val="24"/>
          <w:szCs w:val="24"/>
        </w:rPr>
      </w:pPr>
      <w:r>
        <w:rPr>
          <w:rFonts w:ascii="Bookman Old Style" w:hAnsi="Bookman Old Style"/>
          <w:sz w:val="24"/>
          <w:szCs w:val="24"/>
        </w:rPr>
        <w:t>9</w:t>
      </w:r>
      <w:r w:rsidRPr="00E26FF2">
        <w:rPr>
          <w:rFonts w:ascii="Bookman Old Style" w:hAnsi="Bookman Old Style"/>
          <w:sz w:val="24"/>
          <w:szCs w:val="24"/>
        </w:rPr>
        <w:t>.1.1 - Receber o objeto no prazo e condições estabelecidas no Edital e seus anexos;</w:t>
      </w:r>
    </w:p>
    <w:p w:rsidR="0004334F" w:rsidRPr="00E26FF2" w:rsidRDefault="0004334F" w:rsidP="0004334F">
      <w:pPr>
        <w:spacing w:before="120" w:after="120"/>
        <w:contextualSpacing/>
        <w:jc w:val="both"/>
        <w:rPr>
          <w:rFonts w:ascii="Bookman Old Style" w:hAnsi="Bookman Old Style"/>
          <w:b/>
          <w:color w:val="000000"/>
          <w:sz w:val="24"/>
          <w:szCs w:val="24"/>
        </w:rPr>
      </w:pPr>
      <w:r>
        <w:rPr>
          <w:rFonts w:ascii="Bookman Old Style" w:hAnsi="Bookman Old Style"/>
          <w:sz w:val="24"/>
          <w:szCs w:val="24"/>
        </w:rPr>
        <w:t>9</w:t>
      </w:r>
      <w:r w:rsidRPr="00E26FF2">
        <w:rPr>
          <w:rFonts w:ascii="Bookman Old Style" w:hAnsi="Bookman Old Style"/>
          <w:sz w:val="24"/>
          <w:szCs w:val="24"/>
        </w:rPr>
        <w:t>.1.2 - Verificar minuciosamente, no prazo fixado, a conformidade dos bens recebidos provisoriamente com as especificações constantes do Edital e da proposta, para fins de aceitação e recebimento definitivo;</w:t>
      </w:r>
    </w:p>
    <w:p w:rsidR="0004334F" w:rsidRPr="00E26FF2" w:rsidRDefault="0004334F" w:rsidP="0004334F">
      <w:pPr>
        <w:spacing w:before="120" w:after="120"/>
        <w:contextualSpacing/>
        <w:jc w:val="both"/>
        <w:rPr>
          <w:rFonts w:ascii="Bookman Old Style" w:hAnsi="Bookman Old Style"/>
          <w:b/>
          <w:color w:val="000000"/>
          <w:sz w:val="24"/>
          <w:szCs w:val="24"/>
        </w:rPr>
      </w:pPr>
      <w:r>
        <w:rPr>
          <w:rFonts w:ascii="Bookman Old Style" w:hAnsi="Bookman Old Style"/>
          <w:sz w:val="24"/>
          <w:szCs w:val="24"/>
        </w:rPr>
        <w:t>9</w:t>
      </w:r>
      <w:r w:rsidRPr="00E26FF2">
        <w:rPr>
          <w:rFonts w:ascii="Bookman Old Style" w:hAnsi="Bookman Old Style"/>
          <w:sz w:val="24"/>
          <w:szCs w:val="24"/>
        </w:rPr>
        <w:t>.1.3 - Comunicar à Contratada, por escrito, sobre imperfeições, falhas ou irregularidades verificadas no objeto fornecido, para que seja substituído, reparado ou corrigido;</w:t>
      </w:r>
    </w:p>
    <w:p w:rsidR="0004334F" w:rsidRPr="00E26FF2" w:rsidRDefault="0004334F" w:rsidP="0004334F">
      <w:pPr>
        <w:spacing w:before="120" w:after="120"/>
        <w:contextualSpacing/>
        <w:jc w:val="both"/>
        <w:rPr>
          <w:rFonts w:ascii="Bookman Old Style" w:hAnsi="Bookman Old Style"/>
          <w:b/>
          <w:color w:val="000000"/>
          <w:sz w:val="24"/>
          <w:szCs w:val="24"/>
        </w:rPr>
      </w:pPr>
      <w:r>
        <w:rPr>
          <w:rFonts w:ascii="Bookman Old Style" w:hAnsi="Bookman Old Style"/>
          <w:sz w:val="24"/>
          <w:szCs w:val="24"/>
        </w:rPr>
        <w:t>9</w:t>
      </w:r>
      <w:r w:rsidRPr="00E26FF2">
        <w:rPr>
          <w:rFonts w:ascii="Bookman Old Style" w:hAnsi="Bookman Old Style"/>
          <w:sz w:val="24"/>
          <w:szCs w:val="24"/>
        </w:rPr>
        <w:t>.1.4 - Acompanhar e fiscalizar o cumprimento das obrigações da Contratada, através de comissão/servidor especialmente designado;</w:t>
      </w:r>
    </w:p>
    <w:p w:rsidR="0004334F" w:rsidRPr="00E26FF2" w:rsidRDefault="0004334F" w:rsidP="0004334F">
      <w:pPr>
        <w:spacing w:before="120" w:after="120"/>
        <w:contextualSpacing/>
        <w:jc w:val="both"/>
        <w:rPr>
          <w:rFonts w:ascii="Bookman Old Style" w:hAnsi="Bookman Old Style"/>
          <w:b/>
          <w:color w:val="000000"/>
          <w:sz w:val="24"/>
          <w:szCs w:val="24"/>
        </w:rPr>
      </w:pPr>
      <w:r>
        <w:rPr>
          <w:rFonts w:ascii="Bookman Old Style" w:hAnsi="Bookman Old Style"/>
          <w:sz w:val="24"/>
          <w:szCs w:val="24"/>
        </w:rPr>
        <w:lastRenderedPageBreak/>
        <w:t>9</w:t>
      </w:r>
      <w:r w:rsidRPr="00E26FF2">
        <w:rPr>
          <w:rFonts w:ascii="Bookman Old Style" w:hAnsi="Bookman Old Style"/>
          <w:sz w:val="24"/>
          <w:szCs w:val="24"/>
        </w:rPr>
        <w:t>.1.5 - Efetuar o pagamento à Contratada</w:t>
      </w:r>
      <w:r w:rsidRPr="00E26FF2">
        <w:rPr>
          <w:rFonts w:ascii="Bookman Old Style" w:hAnsi="Bookman Old Style"/>
          <w:b/>
          <w:sz w:val="24"/>
          <w:szCs w:val="24"/>
        </w:rPr>
        <w:t xml:space="preserve"> </w:t>
      </w:r>
      <w:r w:rsidRPr="00E26FF2">
        <w:rPr>
          <w:rFonts w:ascii="Bookman Old Style" w:hAnsi="Bookman Old Style"/>
          <w:sz w:val="24"/>
          <w:szCs w:val="24"/>
        </w:rPr>
        <w:t>no valor correspondente ao fornecimento do objeto, no prazo e forma estabelecidos no Edital e seus anexos;</w:t>
      </w:r>
    </w:p>
    <w:p w:rsidR="0004334F" w:rsidRPr="00E26FF2" w:rsidRDefault="0004334F" w:rsidP="0004334F">
      <w:pPr>
        <w:spacing w:before="120" w:after="120"/>
        <w:contextualSpacing/>
        <w:jc w:val="both"/>
        <w:rPr>
          <w:rFonts w:ascii="Bookman Old Style" w:hAnsi="Bookman Old Style"/>
          <w:b/>
          <w:color w:val="000000"/>
          <w:sz w:val="24"/>
          <w:szCs w:val="24"/>
        </w:rPr>
      </w:pPr>
      <w:r>
        <w:rPr>
          <w:rFonts w:ascii="Bookman Old Style" w:hAnsi="Bookman Old Style"/>
          <w:sz w:val="24"/>
          <w:szCs w:val="24"/>
        </w:rPr>
        <w:t>9</w:t>
      </w:r>
      <w:r w:rsidRPr="00E26FF2">
        <w:rPr>
          <w:rFonts w:ascii="Bookman Old Style" w:hAnsi="Bookman Old Style"/>
          <w:sz w:val="24"/>
          <w:szCs w:val="24"/>
        </w:rPr>
        <w:t>.1.6 -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04334F" w:rsidRPr="00E26FF2" w:rsidRDefault="0004334F" w:rsidP="0004334F">
      <w:pPr>
        <w:spacing w:after="120"/>
        <w:ind w:right="-15"/>
        <w:contextualSpacing/>
        <w:jc w:val="both"/>
        <w:rPr>
          <w:rFonts w:ascii="Bookman Old Style" w:hAnsi="Bookman Old Style"/>
          <w:b/>
          <w:color w:val="000000"/>
          <w:sz w:val="24"/>
          <w:szCs w:val="24"/>
        </w:rPr>
      </w:pPr>
      <w:r w:rsidRPr="00E26FF2">
        <w:rPr>
          <w:rFonts w:ascii="Bookman Old Style" w:hAnsi="Bookman Old Style"/>
          <w:b/>
          <w:sz w:val="24"/>
          <w:szCs w:val="24"/>
        </w:rPr>
        <w:t xml:space="preserve">Obrigações Da Contratada </w:t>
      </w:r>
    </w:p>
    <w:p w:rsidR="0004334F" w:rsidRPr="00E26FF2" w:rsidRDefault="0004334F" w:rsidP="0004334F">
      <w:pPr>
        <w:spacing w:before="120" w:after="120"/>
        <w:contextualSpacing/>
        <w:jc w:val="both"/>
        <w:rPr>
          <w:rFonts w:ascii="Bookman Old Style" w:hAnsi="Bookman Old Style"/>
          <w:b/>
          <w:color w:val="000000"/>
          <w:sz w:val="24"/>
          <w:szCs w:val="24"/>
        </w:rPr>
      </w:pPr>
      <w:r>
        <w:rPr>
          <w:rFonts w:ascii="Bookman Old Style" w:hAnsi="Bookman Old Style"/>
          <w:sz w:val="24"/>
          <w:szCs w:val="24"/>
        </w:rPr>
        <w:t>9</w:t>
      </w:r>
      <w:r w:rsidRPr="00E26FF2">
        <w:rPr>
          <w:rFonts w:ascii="Bookman Old Style" w:hAnsi="Bookman Old Style"/>
          <w:sz w:val="24"/>
          <w:szCs w:val="24"/>
        </w:rPr>
        <w:t>.</w:t>
      </w:r>
      <w:r>
        <w:rPr>
          <w:rFonts w:ascii="Bookman Old Style" w:hAnsi="Bookman Old Style"/>
          <w:sz w:val="24"/>
          <w:szCs w:val="24"/>
        </w:rPr>
        <w:t>2</w:t>
      </w:r>
      <w:r w:rsidRPr="00E26FF2">
        <w:rPr>
          <w:rFonts w:ascii="Bookman Old Style" w:hAnsi="Bookman Old Style"/>
          <w:sz w:val="24"/>
          <w:szCs w:val="24"/>
        </w:rPr>
        <w:t xml:space="preserve"> - A Contratada deve cumprir todas as obrigações constantes no Edital, seus anexos e sua proposta, assumindo como exclusivamente seus os riscos e as despesas decorrentes da boa e perfeita execução do objeto e, ainda:</w:t>
      </w:r>
    </w:p>
    <w:p w:rsidR="0004334F" w:rsidRPr="00E26FF2" w:rsidRDefault="0004334F" w:rsidP="0004334F">
      <w:pPr>
        <w:spacing w:before="120" w:after="120"/>
        <w:contextualSpacing/>
        <w:jc w:val="both"/>
        <w:rPr>
          <w:rFonts w:ascii="Bookman Old Style" w:hAnsi="Bookman Old Style"/>
          <w:i/>
          <w:sz w:val="24"/>
          <w:szCs w:val="24"/>
        </w:rPr>
      </w:pPr>
      <w:r>
        <w:rPr>
          <w:rFonts w:ascii="Bookman Old Style" w:hAnsi="Bookman Old Style"/>
          <w:sz w:val="24"/>
          <w:szCs w:val="24"/>
        </w:rPr>
        <w:t>9</w:t>
      </w:r>
      <w:r w:rsidRPr="00E26FF2">
        <w:rPr>
          <w:rFonts w:ascii="Bookman Old Style" w:hAnsi="Bookman Old Style"/>
          <w:sz w:val="24"/>
          <w:szCs w:val="24"/>
        </w:rPr>
        <w:t>.</w:t>
      </w:r>
      <w:r>
        <w:rPr>
          <w:rFonts w:ascii="Bookman Old Style" w:hAnsi="Bookman Old Style"/>
          <w:sz w:val="24"/>
          <w:szCs w:val="24"/>
        </w:rPr>
        <w:t>2</w:t>
      </w:r>
      <w:r w:rsidRPr="00E26FF2">
        <w:rPr>
          <w:rFonts w:ascii="Bookman Old Style" w:hAnsi="Bookman Old Style"/>
          <w:sz w:val="24"/>
          <w:szCs w:val="24"/>
        </w:rPr>
        <w:t xml:space="preserve">.1 - Efetuar a entrega do objeto em perfeitas condições, conforme especificações, prazo e local constantes no Edital e seus anexos, acompanhado da respectiva nota fiscal, na qual constarão as indicações referentes a: </w:t>
      </w:r>
      <w:r w:rsidRPr="00E26FF2">
        <w:rPr>
          <w:rFonts w:ascii="Bookman Old Style" w:hAnsi="Bookman Old Style"/>
          <w:i/>
          <w:sz w:val="24"/>
          <w:szCs w:val="24"/>
        </w:rPr>
        <w:t>marca, fabricante, modelo, procedência e prazo de garantia ou validade;</w:t>
      </w:r>
    </w:p>
    <w:p w:rsidR="0004334F" w:rsidRPr="00E26FF2" w:rsidRDefault="0004334F" w:rsidP="0004334F">
      <w:pPr>
        <w:spacing w:before="120" w:after="120"/>
        <w:contextualSpacing/>
        <w:jc w:val="both"/>
        <w:rPr>
          <w:rFonts w:ascii="Bookman Old Style" w:hAnsi="Bookman Old Style"/>
          <w:sz w:val="24"/>
          <w:szCs w:val="24"/>
        </w:rPr>
      </w:pPr>
      <w:r>
        <w:rPr>
          <w:rFonts w:ascii="Bookman Old Style" w:hAnsi="Bookman Old Style"/>
          <w:sz w:val="24"/>
          <w:szCs w:val="24"/>
        </w:rPr>
        <w:t>9</w:t>
      </w:r>
      <w:r w:rsidRPr="00E26FF2">
        <w:rPr>
          <w:rFonts w:ascii="Bookman Old Style" w:hAnsi="Bookman Old Style"/>
          <w:sz w:val="24"/>
          <w:szCs w:val="24"/>
        </w:rPr>
        <w:t>.</w:t>
      </w:r>
      <w:r>
        <w:rPr>
          <w:rFonts w:ascii="Bookman Old Style" w:hAnsi="Bookman Old Style"/>
          <w:sz w:val="24"/>
          <w:szCs w:val="24"/>
        </w:rPr>
        <w:t>3</w:t>
      </w:r>
      <w:r w:rsidRPr="00E26FF2">
        <w:rPr>
          <w:rFonts w:ascii="Bookman Old Style" w:hAnsi="Bookman Old Style"/>
          <w:sz w:val="24"/>
          <w:szCs w:val="24"/>
        </w:rPr>
        <w:t xml:space="preserve"> - Responsabilizar-se pelos vícios e danos decorrentes do objeto, de acordo com os artigos 12, 13 e 17 a 27, do Código de Defesa do Consumidor (Lei nº 8.078, de 1990);</w:t>
      </w:r>
    </w:p>
    <w:p w:rsidR="0004334F" w:rsidRPr="00E26FF2" w:rsidRDefault="0004334F" w:rsidP="0004334F">
      <w:pPr>
        <w:spacing w:before="120" w:after="120"/>
        <w:contextualSpacing/>
        <w:jc w:val="both"/>
        <w:rPr>
          <w:rFonts w:ascii="Bookman Old Style" w:hAnsi="Bookman Old Style"/>
          <w:sz w:val="24"/>
          <w:szCs w:val="24"/>
        </w:rPr>
      </w:pPr>
      <w:r>
        <w:rPr>
          <w:rFonts w:ascii="Bookman Old Style" w:hAnsi="Bookman Old Style"/>
          <w:sz w:val="24"/>
          <w:szCs w:val="24"/>
        </w:rPr>
        <w:t>9</w:t>
      </w:r>
      <w:r w:rsidRPr="00E26FF2">
        <w:rPr>
          <w:rFonts w:ascii="Bookman Old Style" w:hAnsi="Bookman Old Style"/>
          <w:sz w:val="24"/>
          <w:szCs w:val="24"/>
        </w:rPr>
        <w:t>.3</w:t>
      </w:r>
      <w:r>
        <w:rPr>
          <w:rFonts w:ascii="Bookman Old Style" w:hAnsi="Bookman Old Style"/>
          <w:sz w:val="24"/>
          <w:szCs w:val="24"/>
        </w:rPr>
        <w:t>.1</w:t>
      </w:r>
      <w:r w:rsidRPr="00E26FF2">
        <w:rPr>
          <w:rFonts w:ascii="Bookman Old Style" w:hAnsi="Bookman Old Style"/>
          <w:sz w:val="24"/>
          <w:szCs w:val="24"/>
        </w:rPr>
        <w:t xml:space="preserve"> - Substituir, reparar ou corrigir, às suas expensas, no prazo fixado neste Termo de Referência, o objeto com avarias ou defeitos;</w:t>
      </w:r>
    </w:p>
    <w:p w:rsidR="0004334F" w:rsidRPr="00E26FF2" w:rsidRDefault="0004334F" w:rsidP="0004334F">
      <w:pPr>
        <w:spacing w:before="120" w:after="120"/>
        <w:contextualSpacing/>
        <w:jc w:val="both"/>
        <w:rPr>
          <w:rFonts w:ascii="Bookman Old Style" w:hAnsi="Bookman Old Style"/>
          <w:sz w:val="24"/>
          <w:szCs w:val="24"/>
        </w:rPr>
      </w:pPr>
      <w:r>
        <w:rPr>
          <w:rFonts w:ascii="Bookman Old Style" w:hAnsi="Bookman Old Style"/>
          <w:sz w:val="24"/>
          <w:szCs w:val="24"/>
        </w:rPr>
        <w:t>9</w:t>
      </w:r>
      <w:r w:rsidRPr="00E26FF2">
        <w:rPr>
          <w:rFonts w:ascii="Bookman Old Style" w:hAnsi="Bookman Old Style"/>
          <w:sz w:val="24"/>
          <w:szCs w:val="24"/>
        </w:rPr>
        <w:t>.4 - Comunicar à Contratante, no prazo mínimo de 2 (dois) dias que antecede a data da entrega, os motivos que impossibilitem o cumprimento do prazo previsto, com a devida comprovação;</w:t>
      </w:r>
    </w:p>
    <w:p w:rsidR="0004334F" w:rsidRPr="00E26FF2" w:rsidRDefault="0004334F" w:rsidP="0004334F">
      <w:pPr>
        <w:spacing w:before="120" w:after="120"/>
        <w:contextualSpacing/>
        <w:jc w:val="both"/>
        <w:rPr>
          <w:rFonts w:ascii="Bookman Old Style" w:hAnsi="Bookman Old Style"/>
          <w:sz w:val="24"/>
          <w:szCs w:val="24"/>
        </w:rPr>
      </w:pPr>
      <w:r>
        <w:rPr>
          <w:rFonts w:ascii="Bookman Old Style" w:hAnsi="Bookman Old Style"/>
          <w:sz w:val="24"/>
          <w:szCs w:val="24"/>
        </w:rPr>
        <w:t>9</w:t>
      </w:r>
      <w:r w:rsidRPr="00E26FF2">
        <w:rPr>
          <w:rFonts w:ascii="Bookman Old Style" w:hAnsi="Bookman Old Style"/>
          <w:sz w:val="24"/>
          <w:szCs w:val="24"/>
        </w:rPr>
        <w:t>.5 - Manter, durante toda a execução do contrato, em compatibilidade com as obrigações assumidas, todas as condições de habilitação e qualificação exigidas na licitação;</w:t>
      </w:r>
    </w:p>
    <w:p w:rsidR="0004334F" w:rsidRPr="00E26FF2" w:rsidRDefault="0004334F" w:rsidP="0004334F">
      <w:pPr>
        <w:spacing w:before="120" w:after="120"/>
        <w:contextualSpacing/>
        <w:jc w:val="both"/>
        <w:rPr>
          <w:rFonts w:ascii="Bookman Old Style" w:hAnsi="Bookman Old Style"/>
          <w:sz w:val="24"/>
          <w:szCs w:val="24"/>
        </w:rPr>
      </w:pPr>
      <w:r>
        <w:rPr>
          <w:rFonts w:ascii="Bookman Old Style" w:hAnsi="Bookman Old Style"/>
          <w:sz w:val="24"/>
          <w:szCs w:val="24"/>
        </w:rPr>
        <w:t>9</w:t>
      </w:r>
      <w:r w:rsidRPr="00E26FF2">
        <w:rPr>
          <w:rFonts w:ascii="Bookman Old Style" w:hAnsi="Bookman Old Style"/>
          <w:sz w:val="24"/>
          <w:szCs w:val="24"/>
        </w:rPr>
        <w:t>.6- Indicar preposto para representá-la durante a execução do contrato.</w:t>
      </w:r>
    </w:p>
    <w:p w:rsidR="0004334F" w:rsidRPr="006A6721" w:rsidRDefault="0004334F" w:rsidP="0004334F">
      <w:pPr>
        <w:spacing w:after="0" w:line="240" w:lineRule="auto"/>
        <w:mirrorIndents/>
        <w:jc w:val="both"/>
        <w:rPr>
          <w:rFonts w:ascii="Bookman Old Style" w:hAnsi="Bookman Old Style"/>
          <w:sz w:val="24"/>
          <w:szCs w:val="24"/>
        </w:rPr>
      </w:pPr>
    </w:p>
    <w:p w:rsidR="0004334F" w:rsidRDefault="0004334F" w:rsidP="0004334F">
      <w:pPr>
        <w:spacing w:after="120" w:line="240" w:lineRule="auto"/>
        <w:mirrorIndents/>
        <w:jc w:val="both"/>
        <w:rPr>
          <w:rFonts w:ascii="Bookman Old Style" w:hAnsi="Bookman Old Style"/>
          <w:sz w:val="24"/>
          <w:szCs w:val="24"/>
        </w:rPr>
      </w:pPr>
      <w:r w:rsidRPr="006A6721">
        <w:rPr>
          <w:rFonts w:ascii="Bookman Old Style" w:hAnsi="Bookman Old Style"/>
          <w:b/>
          <w:sz w:val="24"/>
          <w:szCs w:val="24"/>
        </w:rPr>
        <w:t xml:space="preserve">CLÁUSULA DÉCIMA – DA PUBLICAÇÃO </w:t>
      </w:r>
      <w:r>
        <w:rPr>
          <w:rFonts w:ascii="Bookman Old Style" w:hAnsi="Bookman Old Style"/>
          <w:b/>
          <w:sz w:val="24"/>
          <w:szCs w:val="24"/>
        </w:rPr>
        <w:t>DA ATA</w:t>
      </w:r>
      <w:r w:rsidRPr="006A6721">
        <w:rPr>
          <w:rFonts w:ascii="Bookman Old Style" w:hAnsi="Bookman Old Style"/>
          <w:b/>
          <w:sz w:val="24"/>
          <w:szCs w:val="24"/>
        </w:rPr>
        <w:t xml:space="preserve"> </w:t>
      </w:r>
      <w:r w:rsidRPr="006A6721">
        <w:rPr>
          <w:rFonts w:ascii="Bookman Old Style" w:hAnsi="Bookman Old Style"/>
          <w:sz w:val="24"/>
          <w:szCs w:val="24"/>
        </w:rPr>
        <w:t xml:space="preserve"> </w:t>
      </w:r>
    </w:p>
    <w:p w:rsidR="0004334F" w:rsidRDefault="0004334F" w:rsidP="0004334F">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10.1. O </w:t>
      </w:r>
      <w:r>
        <w:rPr>
          <w:rFonts w:ascii="Bookman Old Style" w:hAnsi="Bookman Old Style"/>
          <w:sz w:val="24"/>
          <w:szCs w:val="24"/>
        </w:rPr>
        <w:t>Município</w:t>
      </w:r>
      <w:r w:rsidRPr="006A6721">
        <w:rPr>
          <w:rFonts w:ascii="Bookman Old Style" w:hAnsi="Bookman Old Style"/>
          <w:sz w:val="24"/>
          <w:szCs w:val="24"/>
        </w:rPr>
        <w:t xml:space="preserve"> providenciará a publicação </w:t>
      </w:r>
      <w:r>
        <w:rPr>
          <w:rFonts w:ascii="Bookman Old Style" w:hAnsi="Bookman Old Style"/>
          <w:sz w:val="24"/>
          <w:szCs w:val="24"/>
        </w:rPr>
        <w:t>desta ata de registro de preços</w:t>
      </w:r>
      <w:r w:rsidRPr="006A6721">
        <w:rPr>
          <w:rFonts w:ascii="Bookman Old Style" w:hAnsi="Bookman Old Style"/>
          <w:sz w:val="24"/>
          <w:szCs w:val="24"/>
        </w:rPr>
        <w:t xml:space="preserve">, em resumo, na forma prevista em Lei.  </w:t>
      </w:r>
    </w:p>
    <w:p w:rsidR="0004334F" w:rsidRPr="006A6721" w:rsidRDefault="0004334F" w:rsidP="0004334F">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PRIMEIRA - DA CESSÃO OU TRANSFERÊNCIA  </w:t>
      </w:r>
    </w:p>
    <w:p w:rsidR="0004334F" w:rsidRPr="006A6721" w:rsidRDefault="0004334F" w:rsidP="0004334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11.1. O presente termo não poderá ser objeto de cessão ou transferência, no todo ou em parte.  </w:t>
      </w:r>
    </w:p>
    <w:p w:rsidR="0004334F" w:rsidRPr="006A6721" w:rsidRDefault="0004334F" w:rsidP="0004334F">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SEGUNDA - DAS PENALIDADES  </w:t>
      </w:r>
    </w:p>
    <w:p w:rsidR="0004334F" w:rsidRPr="006A6721" w:rsidRDefault="0004334F" w:rsidP="0004334F">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.1. Comete infração administrativa o fornecedor que praticar quaisquer das hipóteses previstas no </w:t>
      </w:r>
      <w:hyperlink r:id="rId5" w:anchor="art155">
        <w:r w:rsidRPr="006A6721">
          <w:rPr>
            <w:rFonts w:ascii="Bookman Old Style" w:hAnsi="Bookman Old Style"/>
            <w:color w:val="0563C1"/>
            <w:sz w:val="24"/>
            <w:szCs w:val="24"/>
            <w:u w:val="single"/>
          </w:rPr>
          <w:t>art. 155 da Lei nº 14.133, de 2021</w:t>
        </w:r>
      </w:hyperlink>
      <w:r w:rsidRPr="006A6721">
        <w:rPr>
          <w:rFonts w:ascii="Bookman Old Style" w:hAnsi="Bookman Old Style"/>
          <w:sz w:val="24"/>
          <w:szCs w:val="24"/>
        </w:rPr>
        <w:t xml:space="preserve">, quais sejam: </w:t>
      </w:r>
    </w:p>
    <w:p w:rsidR="0004334F" w:rsidRPr="006A6721" w:rsidRDefault="0004334F" w:rsidP="0004334F">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 dar causa à inexecução parcial do contrato</w:t>
      </w:r>
      <w:r w:rsidRPr="006A6721">
        <w:rPr>
          <w:rFonts w:ascii="Bookman Old Style" w:hAnsi="Bookman Old Style"/>
          <w:sz w:val="24"/>
          <w:szCs w:val="24"/>
        </w:rPr>
        <w:t>;</w:t>
      </w:r>
    </w:p>
    <w:p w:rsidR="0004334F" w:rsidRPr="006A6721" w:rsidRDefault="0004334F" w:rsidP="0004334F">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.1.2. dar causa à inexecução parcial do contrato que cause grave dano à Administração, ao funcionamento dos serviços públicos ou ao interesse coletivo;</w:t>
      </w:r>
    </w:p>
    <w:p w:rsidR="0004334F" w:rsidRPr="006A6721" w:rsidRDefault="0004334F" w:rsidP="0004334F">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.1.3. dar causa à inexecução total do contrato;</w:t>
      </w:r>
    </w:p>
    <w:p w:rsidR="0004334F" w:rsidRPr="006A6721" w:rsidRDefault="0004334F" w:rsidP="0004334F">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.1.4. deixar de entregar a documentação exigida para o certame;</w:t>
      </w:r>
    </w:p>
    <w:p w:rsidR="0004334F" w:rsidRPr="006A6721" w:rsidRDefault="0004334F" w:rsidP="0004334F">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lastRenderedPageBreak/>
        <w:t>1</w:t>
      </w:r>
      <w:r>
        <w:rPr>
          <w:rFonts w:ascii="Bookman Old Style" w:hAnsi="Bookman Old Style"/>
          <w:color w:val="000000"/>
          <w:sz w:val="24"/>
          <w:szCs w:val="24"/>
        </w:rPr>
        <w:t>2</w:t>
      </w:r>
      <w:r w:rsidRPr="006A6721">
        <w:rPr>
          <w:rFonts w:ascii="Bookman Old Style" w:hAnsi="Bookman Old Style"/>
          <w:color w:val="000000"/>
          <w:sz w:val="24"/>
          <w:szCs w:val="24"/>
        </w:rPr>
        <w:t>.1.5. não manter a proposta, salvo em decorrência de fato superveniente devidamente justificado;</w:t>
      </w:r>
    </w:p>
    <w:p w:rsidR="0004334F" w:rsidRPr="006A6721" w:rsidRDefault="0004334F" w:rsidP="0004334F">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.1.6. não celebrar o contrato ou não entregar a documentação exigida para a contratação, quando convocado dentro do prazo de validade de sua proposta;</w:t>
      </w:r>
    </w:p>
    <w:p w:rsidR="0004334F" w:rsidRPr="006A6721" w:rsidRDefault="0004334F" w:rsidP="0004334F">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.1.7. ensejar o retardamento da execução ou da entrega do objeto </w:t>
      </w:r>
      <w:r>
        <w:rPr>
          <w:rFonts w:ascii="Bookman Old Style" w:hAnsi="Bookman Old Style"/>
          <w:color w:val="000000"/>
          <w:sz w:val="24"/>
          <w:szCs w:val="24"/>
        </w:rPr>
        <w:t>desta dispensa</w:t>
      </w:r>
      <w:r w:rsidRPr="006A6721">
        <w:rPr>
          <w:rFonts w:ascii="Bookman Old Style" w:hAnsi="Bookman Old Style"/>
          <w:color w:val="000000"/>
          <w:sz w:val="24"/>
          <w:szCs w:val="24"/>
        </w:rPr>
        <w:t xml:space="preserve"> sem motivo justificado;</w:t>
      </w:r>
    </w:p>
    <w:p w:rsidR="0004334F" w:rsidRPr="006A6721" w:rsidRDefault="0004334F" w:rsidP="0004334F">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.1.8. apresentar declaração ou documentação falsa exigida para o certame ou prestar declaração falsa durante a </w:t>
      </w:r>
      <w:r>
        <w:rPr>
          <w:rFonts w:ascii="Bookman Old Style" w:hAnsi="Bookman Old Style"/>
          <w:color w:val="000000"/>
          <w:sz w:val="24"/>
          <w:szCs w:val="24"/>
        </w:rPr>
        <w:t xml:space="preserve">DISPENSA ELETRÔNICA </w:t>
      </w:r>
      <w:r w:rsidRPr="006A6721">
        <w:rPr>
          <w:rFonts w:ascii="Bookman Old Style" w:hAnsi="Bookman Old Style"/>
          <w:color w:val="000000"/>
          <w:sz w:val="24"/>
          <w:szCs w:val="24"/>
        </w:rPr>
        <w:t>ou a execução do contrato;</w:t>
      </w:r>
    </w:p>
    <w:p w:rsidR="0004334F" w:rsidRPr="006A6721" w:rsidRDefault="0004334F" w:rsidP="0004334F">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.1.9. fraudar a </w:t>
      </w:r>
      <w:r>
        <w:rPr>
          <w:rFonts w:ascii="Bookman Old Style" w:hAnsi="Bookman Old Style"/>
          <w:color w:val="000000"/>
          <w:sz w:val="24"/>
          <w:szCs w:val="24"/>
        </w:rPr>
        <w:t xml:space="preserve">DISPENSA ELETRÔNICA </w:t>
      </w:r>
      <w:r w:rsidRPr="006A6721">
        <w:rPr>
          <w:rFonts w:ascii="Bookman Old Style" w:hAnsi="Bookman Old Style"/>
          <w:color w:val="000000"/>
          <w:sz w:val="24"/>
          <w:szCs w:val="24"/>
        </w:rPr>
        <w:t>ou praticar ato fraudulento na execução do contrato;</w:t>
      </w:r>
    </w:p>
    <w:p w:rsidR="0004334F" w:rsidRPr="006A6721" w:rsidRDefault="0004334F" w:rsidP="0004334F">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 comportar-se de modo inidôneo ou cometer fraude de qualquer natureza;</w:t>
      </w:r>
    </w:p>
    <w:p w:rsidR="0004334F" w:rsidRPr="006A6721" w:rsidRDefault="0004334F" w:rsidP="0004334F">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.1.10.1. </w:t>
      </w:r>
      <w:r w:rsidRPr="006A6721">
        <w:rPr>
          <w:rFonts w:ascii="Bookman Old Style" w:eastAsia="Arial" w:hAnsi="Bookman Old Style"/>
          <w:color w:val="000000"/>
          <w:sz w:val="24"/>
          <w:szCs w:val="24"/>
        </w:rPr>
        <w:t>Considera-se comportamento inidôneo, entre outros, a declaração falsa quanto às condições de participação, quanto ao enquadramento como ME/</w:t>
      </w:r>
      <w:proofErr w:type="spellStart"/>
      <w:r w:rsidRPr="006A6721">
        <w:rPr>
          <w:rFonts w:ascii="Bookman Old Style" w:eastAsia="Arial" w:hAnsi="Bookman Old Style"/>
          <w:color w:val="000000"/>
          <w:sz w:val="24"/>
          <w:szCs w:val="24"/>
        </w:rPr>
        <w:t>EPP</w:t>
      </w:r>
      <w:proofErr w:type="spellEnd"/>
      <w:r w:rsidRPr="006A6721">
        <w:rPr>
          <w:rFonts w:ascii="Bookman Old Style" w:eastAsia="Arial" w:hAnsi="Bookman Old Style"/>
          <w:color w:val="000000"/>
          <w:sz w:val="24"/>
          <w:szCs w:val="24"/>
        </w:rPr>
        <w:t xml:space="preserve"> ou o conluio entre os fornecedores, em qualquer momento da dispensa, mesmo após o encerramento da fase de lances.</w:t>
      </w:r>
    </w:p>
    <w:p w:rsidR="0004334F" w:rsidRPr="006A6721" w:rsidRDefault="0004334F" w:rsidP="0004334F">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.1.10.2. praticar atos ilícitos com vistas a frustrar os objetivos deste certame.</w:t>
      </w:r>
    </w:p>
    <w:p w:rsidR="0004334F" w:rsidRPr="006A6721" w:rsidRDefault="0004334F" w:rsidP="0004334F">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.1.10.3. praticar ato lesivo previsto no </w:t>
      </w:r>
      <w:r w:rsidRPr="006A6721">
        <w:rPr>
          <w:rFonts w:ascii="Bookman Old Style" w:hAnsi="Bookman Old Style"/>
          <w:sz w:val="24"/>
          <w:szCs w:val="24"/>
        </w:rPr>
        <w:fldChar w:fldCharType="begin"/>
      </w:r>
      <w:r w:rsidRPr="006A6721">
        <w:rPr>
          <w:rFonts w:ascii="Bookman Old Style" w:hAnsi="Bookman Old Style"/>
          <w:sz w:val="24"/>
          <w:szCs w:val="24"/>
        </w:rPr>
        <w:instrText xml:space="preserve"> HYPERLINK "http://www.planalto.gov.br/ccivil_03/_ato2019-2022/2021/lei/L14133.htm#art5" </w:instrText>
      </w:r>
      <w:r w:rsidRPr="006A6721">
        <w:rPr>
          <w:rFonts w:ascii="Bookman Old Style" w:hAnsi="Bookman Old Style"/>
          <w:sz w:val="24"/>
          <w:szCs w:val="24"/>
        </w:rPr>
        <w:fldChar w:fldCharType="separate"/>
      </w:r>
      <w:r w:rsidRPr="006A6721">
        <w:rPr>
          <w:rFonts w:ascii="Bookman Old Style" w:hAnsi="Bookman Old Style"/>
          <w:color w:val="0563C1"/>
          <w:sz w:val="24"/>
          <w:szCs w:val="24"/>
          <w:u w:val="single"/>
        </w:rPr>
        <w:t>art. 5º da Lei nº 12.846, de 1º de agosto de 2013.</w:t>
      </w:r>
    </w:p>
    <w:p w:rsidR="0004334F" w:rsidRPr="006A6721" w:rsidRDefault="0004334F" w:rsidP="0004334F">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rsidR="0004334F" w:rsidRPr="006A6721" w:rsidRDefault="0004334F" w:rsidP="0004334F">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Advertência pela falta do subitem 1</w:t>
      </w:r>
      <w:r>
        <w:rPr>
          <w:rFonts w:ascii="Bookman Old Style" w:hAnsi="Bookman Old Style"/>
          <w:sz w:val="24"/>
          <w:szCs w:val="24"/>
        </w:rPr>
        <w:t>2</w:t>
      </w:r>
      <w:r w:rsidRPr="006A6721">
        <w:rPr>
          <w:rFonts w:ascii="Bookman Old Style" w:hAnsi="Bookman Old Style"/>
          <w:sz w:val="24"/>
          <w:szCs w:val="24"/>
        </w:rPr>
        <w:t>.1.1 deste Aviso de Contratação Direta, quando não se justificar a imposição de penalidade mais grave;</w:t>
      </w:r>
    </w:p>
    <w:p w:rsidR="0004334F" w:rsidRPr="006A6721" w:rsidRDefault="0004334F" w:rsidP="0004334F">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10% (dez porcento) </w:t>
      </w:r>
      <w:r w:rsidRPr="006A6721">
        <w:rPr>
          <w:rFonts w:ascii="Bookman Old Style" w:hAnsi="Bookman Old Style"/>
          <w:sz w:val="24"/>
          <w:szCs w:val="24"/>
        </w:rPr>
        <w:t>sobre o valor estimado do(s) item(s) prejudicado(s) pela conduta do fornecedor, por qualquer das infrações dos subitens 1</w:t>
      </w:r>
      <w:r>
        <w:rPr>
          <w:rFonts w:ascii="Bookman Old Style" w:hAnsi="Bookman Old Style"/>
          <w:sz w:val="24"/>
          <w:szCs w:val="24"/>
        </w:rPr>
        <w:t>2</w:t>
      </w:r>
      <w:r w:rsidRPr="006A6721">
        <w:rPr>
          <w:rFonts w:ascii="Bookman Old Style" w:hAnsi="Bookman Old Style"/>
          <w:sz w:val="24"/>
          <w:szCs w:val="24"/>
        </w:rPr>
        <w:t>.1.1 a 1</w:t>
      </w:r>
      <w:r>
        <w:rPr>
          <w:rFonts w:ascii="Bookman Old Style" w:hAnsi="Bookman Old Style"/>
          <w:sz w:val="24"/>
          <w:szCs w:val="24"/>
        </w:rPr>
        <w:t>2.</w:t>
      </w:r>
      <w:r w:rsidRPr="006A6721">
        <w:rPr>
          <w:rFonts w:ascii="Bookman Old Style" w:hAnsi="Bookman Old Style"/>
          <w:sz w:val="24"/>
          <w:szCs w:val="24"/>
        </w:rPr>
        <w:t>1.10.3</w:t>
      </w:r>
      <w:r>
        <w:rPr>
          <w:rFonts w:ascii="Bookman Old Style" w:hAnsi="Bookman Old Style"/>
          <w:sz w:val="24"/>
          <w:szCs w:val="24"/>
        </w:rPr>
        <w:t>.</w:t>
      </w:r>
    </w:p>
    <w:p w:rsidR="0004334F" w:rsidRPr="006A6721" w:rsidRDefault="0004334F" w:rsidP="0004334F">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no âmbito da Administração Pública direta e indireta do ente federativo que tiver aplicado a sanção, pelo prazo máximo de 3 (três)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.1.2 a 1</w:t>
      </w:r>
      <w:r>
        <w:rPr>
          <w:rFonts w:ascii="Bookman Old Style" w:hAnsi="Bookman Old Style"/>
          <w:color w:val="000000"/>
          <w:sz w:val="24"/>
          <w:szCs w:val="24"/>
        </w:rPr>
        <w:t>2</w:t>
      </w:r>
      <w:r w:rsidRPr="006A6721">
        <w:rPr>
          <w:rFonts w:ascii="Bookman Old Style" w:hAnsi="Bookman Old Style"/>
          <w:color w:val="000000"/>
          <w:sz w:val="24"/>
          <w:szCs w:val="24"/>
        </w:rPr>
        <w:t>.1.7 deste Aviso de Contratação Direta, quando não se justificar a imposição de penalidade mais grave</w:t>
      </w:r>
      <w:r w:rsidRPr="006A6721">
        <w:rPr>
          <w:rFonts w:ascii="Bookman Old Style" w:hAnsi="Bookman Old Style"/>
          <w:sz w:val="24"/>
          <w:szCs w:val="24"/>
        </w:rPr>
        <w:t>;</w:t>
      </w:r>
    </w:p>
    <w:p w:rsidR="0004334F" w:rsidRPr="006A6721" w:rsidRDefault="0004334F" w:rsidP="0004334F">
      <w:pPr>
        <w:numPr>
          <w:ilvl w:val="2"/>
          <w:numId w:val="1"/>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.1.8 a 1</w:t>
      </w:r>
      <w:r>
        <w:rPr>
          <w:rFonts w:ascii="Bookman Old Style" w:hAnsi="Bookman Old Style"/>
          <w:color w:val="000000"/>
          <w:sz w:val="24"/>
          <w:szCs w:val="24"/>
        </w:rPr>
        <w:t>2</w:t>
      </w:r>
      <w:r w:rsidRPr="006A6721">
        <w:rPr>
          <w:rFonts w:ascii="Bookman Old Style" w:hAnsi="Bookman Old Style"/>
          <w:color w:val="000000"/>
          <w:sz w:val="24"/>
          <w:szCs w:val="24"/>
        </w:rPr>
        <w:t>.1.1</w:t>
      </w:r>
      <w:r>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rsidR="0004334F" w:rsidRPr="006A6721" w:rsidRDefault="0004334F" w:rsidP="0004334F">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3. A aplicação das sanções previstas não exclui, em hipótese alguma, a obrigação de reparação integral do dano causado à Contratante (</w:t>
      </w:r>
      <w:hyperlink r:id="rId6" w:anchor="art156%C2%A79">
        <w:r w:rsidRPr="006A6721">
          <w:rPr>
            <w:rFonts w:ascii="Bookman Old Style" w:hAnsi="Bookman Old Style"/>
            <w:color w:val="0563C1"/>
            <w:sz w:val="24"/>
            <w:szCs w:val="24"/>
            <w:u w:val="single"/>
          </w:rPr>
          <w:t>art. 156, §9º</w:t>
        </w:r>
      </w:hyperlink>
      <w:r w:rsidRPr="006A6721">
        <w:rPr>
          <w:rFonts w:ascii="Bookman Old Style" w:hAnsi="Bookman Old Style"/>
          <w:sz w:val="24"/>
          <w:szCs w:val="24"/>
        </w:rPr>
        <w:t>)</w:t>
      </w:r>
    </w:p>
    <w:p w:rsidR="0004334F" w:rsidRDefault="0004334F" w:rsidP="0004334F">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.4. Todas as sanções previstas neste Aviso poderão ser aplicadas cumulativamente com a multa </w:t>
      </w:r>
      <w:hyperlink r:id="rId7" w:anchor="art156%C2%A77">
        <w:r w:rsidRPr="006A6721">
          <w:rPr>
            <w:rFonts w:ascii="Bookman Old Style" w:hAnsi="Bookman Old Style"/>
            <w:color w:val="0563C1"/>
            <w:sz w:val="24"/>
            <w:szCs w:val="24"/>
            <w:u w:val="single"/>
          </w:rPr>
          <w:t>(art. 156, §7º</w:t>
        </w:r>
      </w:hyperlink>
      <w:r w:rsidRPr="006A6721">
        <w:rPr>
          <w:rFonts w:ascii="Bookman Old Style" w:hAnsi="Bookman Old Style"/>
          <w:sz w:val="24"/>
          <w:szCs w:val="24"/>
        </w:rPr>
        <w:t>).</w:t>
      </w:r>
    </w:p>
    <w:p w:rsidR="0004334F" w:rsidRPr="006A6721" w:rsidRDefault="0004334F" w:rsidP="0004334F">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8"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rsidR="0004334F" w:rsidRPr="006A6721" w:rsidRDefault="0004334F" w:rsidP="0004334F">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6</w:t>
      </w:r>
      <w:r w:rsidRPr="006A6721">
        <w:rPr>
          <w:rFonts w:ascii="Bookman Old Style" w:hAnsi="Bookman Old Style"/>
          <w:sz w:val="24"/>
          <w:szCs w:val="24"/>
        </w:rPr>
        <w:t>. Antes da aplicação</w:t>
      </w:r>
      <w:r>
        <w:rPr>
          <w:rFonts w:ascii="Bookman Old Style" w:hAnsi="Bookman Old Style"/>
          <w:sz w:val="24"/>
          <w:szCs w:val="24"/>
        </w:rPr>
        <w:t xml:space="preserve"> das sanções e</w:t>
      </w:r>
      <w:r w:rsidRPr="006A6721">
        <w:rPr>
          <w:rFonts w:ascii="Bookman Old Style" w:hAnsi="Bookman Old Style"/>
          <w:sz w:val="24"/>
          <w:szCs w:val="24"/>
        </w:rPr>
        <w:t xml:space="preserve"> da multa, será facultada a defesa do </w:t>
      </w:r>
      <w:r w:rsidRPr="00E1646E">
        <w:rPr>
          <w:rFonts w:ascii="Bookman Old Style" w:hAnsi="Bookman Old Style"/>
          <w:sz w:val="24"/>
          <w:szCs w:val="24"/>
        </w:rPr>
        <w:t>interessado no prazo de 15 (quinze)</w:t>
      </w:r>
      <w:r w:rsidRPr="006A6721">
        <w:rPr>
          <w:rFonts w:ascii="Bookman Old Style" w:hAnsi="Bookman Old Style"/>
          <w:sz w:val="24"/>
          <w:szCs w:val="24"/>
        </w:rPr>
        <w:t xml:space="preserve"> dias úteis, contado da data de sua intimação (</w:t>
      </w:r>
      <w:hyperlink r:id="rId9" w:anchor="art157">
        <w:r w:rsidRPr="006A6721">
          <w:rPr>
            <w:rFonts w:ascii="Bookman Old Style" w:hAnsi="Bookman Old Style"/>
            <w:color w:val="0563C1"/>
            <w:sz w:val="24"/>
            <w:szCs w:val="24"/>
            <w:u w:val="single"/>
          </w:rPr>
          <w:t>art. 157</w:t>
        </w:r>
      </w:hyperlink>
      <w:r w:rsidRPr="006A6721">
        <w:rPr>
          <w:rFonts w:ascii="Bookman Old Style" w:hAnsi="Bookman Old Style"/>
          <w:sz w:val="24"/>
          <w:szCs w:val="24"/>
        </w:rPr>
        <w:t>).</w:t>
      </w:r>
    </w:p>
    <w:p w:rsidR="0004334F" w:rsidRPr="006A6721" w:rsidRDefault="0004334F" w:rsidP="0004334F">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 Na aplicação das sanções serão considerados (</w:t>
      </w:r>
      <w:hyperlink r:id="rId10" w:anchor="art156%C2%A71">
        <w:r w:rsidRPr="006A6721">
          <w:rPr>
            <w:rFonts w:ascii="Bookman Old Style" w:hAnsi="Bookman Old Style"/>
            <w:color w:val="0563C1"/>
            <w:sz w:val="24"/>
            <w:szCs w:val="24"/>
            <w:u w:val="single"/>
          </w:rPr>
          <w:t>art. 156, §1º</w:t>
        </w:r>
      </w:hyperlink>
      <w:r w:rsidRPr="006A6721">
        <w:rPr>
          <w:rFonts w:ascii="Bookman Old Style" w:hAnsi="Bookman Old Style"/>
          <w:sz w:val="24"/>
          <w:szCs w:val="24"/>
        </w:rPr>
        <w:t>):</w:t>
      </w:r>
    </w:p>
    <w:p w:rsidR="0004334F" w:rsidRPr="006A6721" w:rsidRDefault="0004334F" w:rsidP="0004334F">
      <w:pPr>
        <w:spacing w:after="0" w:line="240" w:lineRule="auto"/>
        <w:jc w:val="both"/>
        <w:rPr>
          <w:rFonts w:ascii="Bookman Old Style" w:hAnsi="Bookman Old Style"/>
          <w:sz w:val="24"/>
          <w:szCs w:val="24"/>
        </w:rPr>
      </w:pPr>
      <w:r w:rsidRPr="006A6721">
        <w:rPr>
          <w:rFonts w:ascii="Bookman Old Style" w:hAnsi="Bookman Old Style"/>
          <w:sz w:val="24"/>
          <w:szCs w:val="24"/>
        </w:rPr>
        <w:lastRenderedPageBreak/>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.1. a natureza e a gravidade da infração cometida;</w:t>
      </w:r>
    </w:p>
    <w:p w:rsidR="0004334F" w:rsidRPr="006A6721" w:rsidRDefault="0004334F" w:rsidP="0004334F">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.2. as peculiaridades do caso concreto;</w:t>
      </w:r>
    </w:p>
    <w:p w:rsidR="0004334F" w:rsidRPr="006A6721" w:rsidRDefault="0004334F" w:rsidP="0004334F">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.3. as circunstâncias agravantes ou atenuantes;</w:t>
      </w:r>
    </w:p>
    <w:p w:rsidR="0004334F" w:rsidRPr="006A6721" w:rsidRDefault="0004334F" w:rsidP="0004334F">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.4. os danos que dela provierem para o Contratante;</w:t>
      </w:r>
    </w:p>
    <w:p w:rsidR="0004334F" w:rsidRPr="006A6721" w:rsidRDefault="0004334F" w:rsidP="0004334F">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.5. a implantação ou o aperfeiçoamento de programa de integridade, conforme normas e orientações dos órgãos de controle.</w:t>
      </w:r>
    </w:p>
    <w:p w:rsidR="0004334F" w:rsidRDefault="0004334F" w:rsidP="0004334F">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8</w:t>
      </w:r>
      <w:r w:rsidRPr="006A6721">
        <w:rPr>
          <w:rFonts w:ascii="Bookman Old Style" w:hAnsi="Bookman Old Style"/>
          <w:sz w:val="24"/>
          <w:szCs w:val="24"/>
        </w:rPr>
        <w:t xml:space="preserve">. Os atos previstos como infrações administrativas na </w:t>
      </w:r>
      <w:hyperlink r:id="rId11">
        <w:r w:rsidRPr="006A6721">
          <w:rPr>
            <w:rFonts w:ascii="Bookman Old Style" w:hAnsi="Bookman Old Style"/>
            <w:color w:val="0563C1"/>
            <w:sz w:val="24"/>
            <w:szCs w:val="24"/>
            <w:u w:val="single"/>
          </w:rPr>
          <w:t>Lei nº 14.133, de 2021</w:t>
        </w:r>
      </w:hyperlink>
      <w:r w:rsidRPr="006A6721">
        <w:rPr>
          <w:rFonts w:ascii="Bookman Old Style" w:hAnsi="Bookman Old Style"/>
          <w:sz w:val="24"/>
          <w:szCs w:val="24"/>
        </w:rPr>
        <w:t xml:space="preserve">, ou em outras leis de licitações e contratos da Administração Pública que também sejam tipificados como atos lesivos na </w:t>
      </w:r>
      <w:hyperlink r:id="rId12">
        <w:r w:rsidRPr="006A6721">
          <w:rPr>
            <w:rFonts w:ascii="Bookman Old Style" w:hAnsi="Bookman Old Style"/>
            <w:color w:val="0563C1"/>
            <w:sz w:val="24"/>
            <w:szCs w:val="24"/>
            <w:u w:val="single"/>
          </w:rPr>
          <w:t>Lei nº 12.846, de 1º de agosto de 2013</w:t>
        </w:r>
      </w:hyperlink>
      <w:r w:rsidRPr="006A6721">
        <w:rPr>
          <w:rFonts w:ascii="Bookman Old Style" w:hAnsi="Bookman Old Style"/>
          <w:sz w:val="24"/>
          <w:szCs w:val="24"/>
        </w:rPr>
        <w:t>, serão apurados e julgados conjuntamente, nos mesmos autos, observados o rito procedimental e autoridade competente definidos na referida Lei (</w:t>
      </w:r>
      <w:hyperlink r:id="rId13" w:anchor="art159">
        <w:r w:rsidRPr="006A6721">
          <w:rPr>
            <w:rFonts w:ascii="Bookman Old Style" w:hAnsi="Bookman Old Style"/>
            <w:color w:val="0563C1"/>
            <w:sz w:val="24"/>
            <w:szCs w:val="24"/>
            <w:u w:val="single"/>
          </w:rPr>
          <w:t>art. 159</w:t>
        </w:r>
      </w:hyperlink>
      <w:r w:rsidRPr="006A6721">
        <w:rPr>
          <w:rFonts w:ascii="Bookman Old Style" w:hAnsi="Bookman Old Style"/>
          <w:sz w:val="24"/>
          <w:szCs w:val="24"/>
        </w:rPr>
        <w:t>).</w:t>
      </w:r>
    </w:p>
    <w:p w:rsidR="0004334F" w:rsidRPr="006A6721" w:rsidRDefault="0004334F" w:rsidP="0004334F">
      <w:pPr>
        <w:spacing w:after="0" w:line="240" w:lineRule="auto"/>
        <w:contextualSpacing/>
        <w:jc w:val="both"/>
        <w:rPr>
          <w:rFonts w:ascii="Bookman Old Style" w:hAnsi="Bookman Old Style"/>
          <w:sz w:val="24"/>
          <w:szCs w:val="24"/>
        </w:rPr>
      </w:pPr>
      <w:r>
        <w:rPr>
          <w:rFonts w:ascii="Bookman Old Style" w:hAnsi="Bookman Old Style"/>
          <w:sz w:val="24"/>
          <w:szCs w:val="24"/>
        </w:rPr>
        <w:t xml:space="preserve">12.9. Efetivada a sanção, a Administração Municipal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Pr="006F5861">
        <w:rPr>
          <w:rFonts w:ascii="Bookman Old Style" w:hAnsi="Bookman Old Style"/>
          <w:sz w:val="24"/>
          <w:szCs w:val="24"/>
        </w:rPr>
        <w:t xml:space="preserve"> </w:t>
      </w:r>
      <w:r>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Pr>
          <w:rFonts w:ascii="Bookman Old Style" w:hAnsi="Bookman Old Style"/>
          <w:sz w:val="24"/>
          <w:szCs w:val="24"/>
        </w:rPr>
        <w:t>.</w:t>
      </w:r>
    </w:p>
    <w:p w:rsidR="0004334F" w:rsidRPr="006A6721" w:rsidRDefault="0004334F" w:rsidP="0004334F">
      <w:pPr>
        <w:spacing w:before="120" w:after="12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0.</w:t>
      </w:r>
      <w:r w:rsidRPr="006A6721">
        <w:rPr>
          <w:rFonts w:ascii="Bookman Old Style" w:hAnsi="Bookman Old Style"/>
          <w:sz w:val="24"/>
          <w:szCs w:val="24"/>
        </w:rPr>
        <w:t xml:space="preserve"> As sanções de impedimento de licitar e contratar e declaração de inidoneidade para licitar ou contratar são passíveis de reabilitação na forma do </w:t>
      </w:r>
      <w:hyperlink r:id="rId14" w:anchor="art163">
        <w:r w:rsidRPr="006A6721">
          <w:rPr>
            <w:rFonts w:ascii="Bookman Old Style" w:hAnsi="Bookman Old Style"/>
            <w:color w:val="0563C1"/>
            <w:sz w:val="24"/>
            <w:szCs w:val="24"/>
            <w:u w:val="single"/>
          </w:rPr>
          <w:t>art. 163 da Lei nº 14.133, de 2021.</w:t>
        </w:r>
      </w:hyperlink>
    </w:p>
    <w:p w:rsidR="0004334F" w:rsidRPr="006A6721" w:rsidRDefault="0004334F" w:rsidP="0004334F">
      <w:pPr>
        <w:spacing w:before="120" w:after="120" w:line="240" w:lineRule="auto"/>
        <w:contextualSpacing/>
        <w:jc w:val="both"/>
        <w:rPr>
          <w:rFonts w:ascii="Bookman Old Style" w:hAnsi="Bookman Old Style"/>
          <w:sz w:val="24"/>
          <w:szCs w:val="24"/>
        </w:rPr>
      </w:pPr>
    </w:p>
    <w:p w:rsidR="0004334F" w:rsidRPr="006A6721" w:rsidRDefault="0004334F" w:rsidP="0004334F">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TERCEIRA - DAS DISPOSIÇÕES COMPLEMENTARES  </w:t>
      </w:r>
    </w:p>
    <w:p w:rsidR="0004334F" w:rsidRDefault="0004334F" w:rsidP="0004334F">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13.1. Os casos omissos ao presente termo serão resolvidos em estrita obediência às diretrizes da Lei Federal nº 14.133/2019, e posteriores alterações.</w:t>
      </w:r>
    </w:p>
    <w:p w:rsidR="0004334F" w:rsidRPr="006A6721" w:rsidRDefault="0004334F" w:rsidP="0004334F">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rsidR="0004334F" w:rsidRPr="006A6721" w:rsidRDefault="0004334F" w:rsidP="0004334F">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DÉCIMA QUARTA – DA FISCALIZAÇÃO</w:t>
      </w:r>
    </w:p>
    <w:p w:rsidR="0004334F" w:rsidRDefault="0004334F" w:rsidP="0004334F">
      <w:pPr>
        <w:spacing w:after="0" w:line="240" w:lineRule="auto"/>
        <w:mirrorIndents/>
        <w:jc w:val="both"/>
        <w:rPr>
          <w:rFonts w:ascii="Bookman Old Style" w:hAnsi="Bookman Old Style"/>
          <w:sz w:val="24"/>
          <w:szCs w:val="24"/>
        </w:rPr>
      </w:pPr>
      <w:r>
        <w:rPr>
          <w:rFonts w:ascii="Bookman Old Style" w:hAnsi="Bookman Old Style"/>
          <w:sz w:val="24"/>
          <w:szCs w:val="24"/>
        </w:rPr>
        <w:t>14.1. Será designado um representante para acompanhar e fiscalizar a entrega dos bens, anotando em registro próprio todas as ocorrências relacionadas com a execução e determinando o que for necessário à regularização de falhas ou defeitos observados.</w:t>
      </w:r>
    </w:p>
    <w:p w:rsidR="0004334F" w:rsidRDefault="0004334F" w:rsidP="0004334F">
      <w:pPr>
        <w:spacing w:after="0" w:line="240" w:lineRule="auto"/>
        <w:mirrorIndents/>
        <w:jc w:val="both"/>
        <w:rPr>
          <w:rFonts w:ascii="Bookman Old Style" w:hAnsi="Bookman Old Style"/>
          <w:sz w:val="24"/>
          <w:szCs w:val="24"/>
        </w:rPr>
      </w:pPr>
      <w:r>
        <w:rPr>
          <w:rFonts w:ascii="Bookman Old Style" w:hAnsi="Bookman Old Style"/>
          <w:sz w:val="24"/>
          <w:szCs w:val="24"/>
        </w:rPr>
        <w:t>14.1.1.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rsidR="0004334F" w:rsidRDefault="0004334F" w:rsidP="0004334F">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14.2. </w:t>
      </w:r>
      <w:r w:rsidRPr="005608CB">
        <w:rPr>
          <w:rFonts w:ascii="Bookman Old Style" w:hAnsi="Bookman Old Style"/>
          <w:color w:val="000000"/>
          <w:sz w:val="24"/>
          <w:szCs w:val="24"/>
        </w:rPr>
        <w:t>A execução do contrato ser</w:t>
      </w:r>
      <w:r>
        <w:rPr>
          <w:rFonts w:ascii="Bookman Old Style" w:hAnsi="Bookman Old Style"/>
          <w:color w:val="000000"/>
          <w:sz w:val="24"/>
          <w:szCs w:val="24"/>
        </w:rPr>
        <w:t xml:space="preserve">á acompanhada e fiscalizada por: </w:t>
      </w:r>
      <w:bookmarkStart w:id="0" w:name="_GoBack"/>
      <w:proofErr w:type="spellStart"/>
      <w:r w:rsidRPr="00335377">
        <w:rPr>
          <w:rFonts w:ascii="Bookman Old Style" w:eastAsia="Times New Roman" w:hAnsi="Bookman Old Style"/>
          <w:b/>
          <w:color w:val="000000"/>
          <w:sz w:val="24"/>
          <w:szCs w:val="24"/>
          <w:lang w:eastAsia="pt-BR"/>
        </w:rPr>
        <w:t>Francismar</w:t>
      </w:r>
      <w:proofErr w:type="spellEnd"/>
      <w:r w:rsidRPr="00335377">
        <w:rPr>
          <w:rFonts w:ascii="Bookman Old Style" w:eastAsia="Times New Roman" w:hAnsi="Bookman Old Style"/>
          <w:b/>
          <w:color w:val="000000"/>
          <w:sz w:val="24"/>
          <w:szCs w:val="24"/>
          <w:lang w:eastAsia="pt-BR"/>
        </w:rPr>
        <w:t xml:space="preserve"> Martins, Ana Eliza Tauchert, Gilberto Figueiró Pedroso, </w:t>
      </w:r>
      <w:proofErr w:type="spellStart"/>
      <w:r w:rsidRPr="00335377">
        <w:rPr>
          <w:rFonts w:ascii="Bookman Old Style" w:eastAsia="Times New Roman" w:hAnsi="Bookman Old Style"/>
          <w:b/>
          <w:color w:val="000000"/>
          <w:sz w:val="24"/>
          <w:szCs w:val="24"/>
          <w:lang w:eastAsia="pt-BR"/>
        </w:rPr>
        <w:t>Claucimar</w:t>
      </w:r>
      <w:proofErr w:type="spellEnd"/>
      <w:r w:rsidRPr="00335377">
        <w:rPr>
          <w:rFonts w:ascii="Bookman Old Style" w:eastAsia="Times New Roman" w:hAnsi="Bookman Old Style"/>
          <w:b/>
          <w:color w:val="000000"/>
          <w:sz w:val="24"/>
          <w:szCs w:val="24"/>
          <w:lang w:eastAsia="pt-BR"/>
        </w:rPr>
        <w:t xml:space="preserve"> Mateus </w:t>
      </w:r>
      <w:proofErr w:type="spellStart"/>
      <w:r w:rsidRPr="00335377">
        <w:rPr>
          <w:rFonts w:ascii="Bookman Old Style" w:eastAsia="Times New Roman" w:hAnsi="Bookman Old Style"/>
          <w:b/>
          <w:color w:val="000000"/>
          <w:sz w:val="24"/>
          <w:szCs w:val="24"/>
          <w:lang w:eastAsia="pt-BR"/>
        </w:rPr>
        <w:t>Obetzne</w:t>
      </w:r>
      <w:proofErr w:type="spellEnd"/>
      <w:r w:rsidRPr="00335377">
        <w:rPr>
          <w:rFonts w:ascii="Bookman Old Style" w:eastAsia="Times New Roman" w:hAnsi="Bookman Old Style"/>
          <w:b/>
          <w:color w:val="000000"/>
          <w:sz w:val="24"/>
          <w:szCs w:val="24"/>
          <w:lang w:eastAsia="pt-BR"/>
        </w:rPr>
        <w:t>, Flavia Cortes Garcia, Caroline Horn e Valdir Perin</w:t>
      </w:r>
      <w:bookmarkEnd w:id="0"/>
      <w:r w:rsidRPr="005608CB">
        <w:rPr>
          <w:rFonts w:ascii="Bookman Old Style" w:hAnsi="Bookman Old Style"/>
          <w:color w:val="000000"/>
          <w:sz w:val="24"/>
          <w:szCs w:val="24"/>
        </w:rPr>
        <w:t>, que atuar</w:t>
      </w:r>
      <w:r>
        <w:rPr>
          <w:rFonts w:ascii="Bookman Old Style" w:hAnsi="Bookman Old Style"/>
          <w:color w:val="000000"/>
          <w:sz w:val="24"/>
          <w:szCs w:val="24"/>
        </w:rPr>
        <w:t>ão</w:t>
      </w:r>
      <w:r w:rsidRPr="005608CB">
        <w:rPr>
          <w:rFonts w:ascii="Bookman Old Style" w:hAnsi="Bookman Old Style"/>
          <w:color w:val="000000"/>
          <w:sz w:val="24"/>
          <w:szCs w:val="24"/>
        </w:rPr>
        <w:t xml:space="preserve"> como representante</w:t>
      </w:r>
      <w:r>
        <w:rPr>
          <w:rFonts w:ascii="Bookman Old Style" w:hAnsi="Bookman Old Style"/>
          <w:color w:val="000000"/>
          <w:sz w:val="24"/>
          <w:szCs w:val="24"/>
        </w:rPr>
        <w:t>s</w:t>
      </w:r>
      <w:r w:rsidRPr="005608CB">
        <w:rPr>
          <w:rFonts w:ascii="Bookman Old Style" w:hAnsi="Bookman Old Style"/>
          <w:color w:val="000000"/>
          <w:sz w:val="24"/>
          <w:szCs w:val="24"/>
        </w:rPr>
        <w:t xml:space="preserve"> instituciona</w:t>
      </w:r>
      <w:r>
        <w:rPr>
          <w:rFonts w:ascii="Bookman Old Style" w:hAnsi="Bookman Old Style"/>
          <w:color w:val="000000"/>
          <w:sz w:val="24"/>
          <w:szCs w:val="24"/>
        </w:rPr>
        <w:t>is e o gestor do contrato</w:t>
      </w:r>
      <w:r w:rsidRPr="005608CB">
        <w:rPr>
          <w:rFonts w:ascii="Bookman Old Style" w:hAnsi="Bookman Old Style"/>
          <w:color w:val="000000"/>
          <w:sz w:val="24"/>
          <w:szCs w:val="24"/>
        </w:rPr>
        <w:t xml:space="preserve"> será a servidora Angelita Gabriel</w:t>
      </w:r>
      <w:r>
        <w:rPr>
          <w:rFonts w:ascii="Bookman Old Style" w:hAnsi="Bookman Old Style"/>
          <w:sz w:val="24"/>
          <w:szCs w:val="24"/>
        </w:rPr>
        <w:t xml:space="preserve"> </w:t>
      </w:r>
    </w:p>
    <w:p w:rsidR="0004334F" w:rsidRDefault="0004334F" w:rsidP="0004334F">
      <w:pPr>
        <w:spacing w:after="0" w:line="240" w:lineRule="auto"/>
        <w:mirrorIndents/>
        <w:jc w:val="both"/>
        <w:rPr>
          <w:rFonts w:ascii="Bookman Old Style" w:hAnsi="Bookman Old Style"/>
          <w:sz w:val="24"/>
          <w:szCs w:val="24"/>
        </w:rPr>
      </w:pPr>
      <w:r>
        <w:rPr>
          <w:rFonts w:ascii="Bookman Old Style" w:hAnsi="Bookman Old Style"/>
          <w:sz w:val="24"/>
          <w:szCs w:val="24"/>
        </w:rPr>
        <w:t>14.2.1. O recebimento provisório do objeto ficará a cargo do fiscal do contrato e o recebimento definitivo do objeto, do gestor do contrato ou da comissão designada pela autoridade competente.</w:t>
      </w:r>
    </w:p>
    <w:p w:rsidR="0004334F" w:rsidRDefault="0004334F" w:rsidP="0004334F">
      <w:pPr>
        <w:spacing w:after="0" w:line="240" w:lineRule="auto"/>
        <w:mirrorIndents/>
        <w:jc w:val="both"/>
        <w:rPr>
          <w:rFonts w:ascii="Bookman Old Style" w:hAnsi="Bookman Old Style"/>
          <w:sz w:val="24"/>
          <w:szCs w:val="24"/>
        </w:rPr>
      </w:pPr>
      <w:r>
        <w:rPr>
          <w:rFonts w:ascii="Bookman Old Style" w:hAnsi="Bookman Old Style"/>
          <w:sz w:val="24"/>
          <w:szCs w:val="24"/>
        </w:rPr>
        <w:t>14.3.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rsidR="0004334F" w:rsidRDefault="0004334F" w:rsidP="0004334F">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14.3.1. Os fiscais de contratos poderão ser assistidos e subsidiados por terceiros contratados pela administração, observado o disposto no art. 117 da lei 14.133/21.</w:t>
      </w:r>
    </w:p>
    <w:p w:rsidR="0004334F" w:rsidRDefault="0004334F" w:rsidP="0004334F">
      <w:pPr>
        <w:spacing w:after="0" w:line="240" w:lineRule="auto"/>
        <w:mirrorIndents/>
        <w:jc w:val="both"/>
        <w:rPr>
          <w:rFonts w:ascii="Bookman Old Style" w:hAnsi="Bookman Old Style"/>
          <w:sz w:val="24"/>
          <w:szCs w:val="24"/>
        </w:rPr>
      </w:pPr>
      <w:r>
        <w:rPr>
          <w:rFonts w:ascii="Bookman Old Style" w:hAnsi="Bookman Old Style"/>
          <w:sz w:val="24"/>
          <w:szCs w:val="24"/>
        </w:rPr>
        <w:t>14.3.2. A contratação de terceiros não eximirá o fiscal do contrato da responsabilidade, nos limites das informações recebidas do terceiro contratado.</w:t>
      </w:r>
    </w:p>
    <w:p w:rsidR="0004334F" w:rsidRDefault="0004334F" w:rsidP="0004334F">
      <w:pPr>
        <w:spacing w:after="0" w:line="240" w:lineRule="auto"/>
        <w:mirrorIndents/>
        <w:jc w:val="both"/>
        <w:rPr>
          <w:rFonts w:ascii="Bookman Old Style" w:hAnsi="Bookman Old Style"/>
          <w:sz w:val="24"/>
          <w:szCs w:val="24"/>
        </w:rPr>
      </w:pPr>
      <w:r>
        <w:rPr>
          <w:rFonts w:ascii="Bookman Old Style" w:hAnsi="Bookman Old Style"/>
          <w:sz w:val="24"/>
          <w:szCs w:val="24"/>
        </w:rPr>
        <w:t>14.4.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04334F" w:rsidRPr="006A6721" w:rsidRDefault="0004334F" w:rsidP="0004334F">
      <w:pPr>
        <w:spacing w:after="0" w:line="240" w:lineRule="auto"/>
        <w:mirrorIndents/>
        <w:jc w:val="both"/>
        <w:rPr>
          <w:rFonts w:ascii="Bookman Old Style" w:hAnsi="Bookman Old Style"/>
          <w:sz w:val="24"/>
          <w:szCs w:val="24"/>
        </w:rPr>
      </w:pPr>
    </w:p>
    <w:p w:rsidR="0004334F" w:rsidRPr="006A6721" w:rsidRDefault="0004334F" w:rsidP="0004334F">
      <w:pPr>
        <w:spacing w:line="240" w:lineRule="auto"/>
        <w:mirrorIndents/>
        <w:jc w:val="both"/>
        <w:rPr>
          <w:rFonts w:ascii="Bookman Old Style" w:hAnsi="Bookman Old Style"/>
          <w:b/>
          <w:sz w:val="24"/>
          <w:szCs w:val="24"/>
        </w:rPr>
      </w:pPr>
      <w:r w:rsidRPr="006A6721">
        <w:rPr>
          <w:rFonts w:ascii="Bookman Old Style" w:hAnsi="Bookman Old Style"/>
          <w:sz w:val="24"/>
          <w:szCs w:val="24"/>
        </w:rPr>
        <w:t xml:space="preserve"> </w:t>
      </w: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 xml:space="preserve">DÉCIMA QUINTA - DO FORO </w:t>
      </w:r>
    </w:p>
    <w:p w:rsidR="0004334F" w:rsidRPr="006A6721" w:rsidRDefault="0004334F" w:rsidP="0004334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15.1. Fica eleito o Foro da Comarca de Chapecó/SC, para qualquer procedimento relacionado com o cumprimento do presente Contrato.  </w:t>
      </w:r>
    </w:p>
    <w:p w:rsidR="0004334F" w:rsidRPr="006A6721" w:rsidRDefault="0004334F" w:rsidP="0004334F">
      <w:pPr>
        <w:spacing w:line="240" w:lineRule="auto"/>
        <w:mirrorIndents/>
        <w:jc w:val="both"/>
        <w:rPr>
          <w:rFonts w:ascii="Bookman Old Style" w:hAnsi="Bookman Old Style"/>
          <w:sz w:val="24"/>
          <w:szCs w:val="24"/>
        </w:rPr>
      </w:pPr>
      <w:r w:rsidRPr="006A6721">
        <w:rPr>
          <w:rFonts w:ascii="Bookman Old Style" w:hAnsi="Bookman Old Style"/>
          <w:sz w:val="24"/>
          <w:szCs w:val="24"/>
        </w:rPr>
        <w:t>E, para firmeza e validade do que aqui ficou estipulado, foi lavrado o presente termo em 0</w:t>
      </w:r>
      <w:r>
        <w:rPr>
          <w:rFonts w:ascii="Bookman Old Style" w:hAnsi="Bookman Old Style"/>
          <w:sz w:val="24"/>
          <w:szCs w:val="24"/>
        </w:rPr>
        <w:t>3</w:t>
      </w:r>
      <w:r w:rsidRPr="006A6721">
        <w:rPr>
          <w:rFonts w:ascii="Bookman Old Style" w:hAnsi="Bookman Old Style"/>
          <w:sz w:val="24"/>
          <w:szCs w:val="24"/>
        </w:rPr>
        <w:t xml:space="preserve"> (três) vias de igual teor, que, depois de lido e achado conforme, é assinado pelas partes contratantes e por duas testemunhas que a tudo assistiram.  </w:t>
      </w:r>
    </w:p>
    <w:p w:rsidR="0004334F" w:rsidRDefault="0004334F" w:rsidP="0004334F">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Pr>
          <w:rFonts w:ascii="Bookman Old Style" w:hAnsi="Bookman Old Style"/>
          <w:sz w:val="24"/>
          <w:szCs w:val="24"/>
        </w:rPr>
        <w:t>10</w:t>
      </w:r>
      <w:r w:rsidRPr="006A6721">
        <w:rPr>
          <w:rFonts w:ascii="Bookman Old Style" w:hAnsi="Bookman Old Style"/>
          <w:sz w:val="24"/>
          <w:szCs w:val="24"/>
        </w:rPr>
        <w:t xml:space="preserve"> de </w:t>
      </w:r>
      <w:r>
        <w:rPr>
          <w:rFonts w:ascii="Bookman Old Style" w:hAnsi="Bookman Old Style"/>
          <w:sz w:val="24"/>
          <w:szCs w:val="24"/>
        </w:rPr>
        <w:t>junho</w:t>
      </w:r>
      <w:r w:rsidRPr="006A6721">
        <w:rPr>
          <w:rFonts w:ascii="Bookman Old Style" w:hAnsi="Bookman Old Style"/>
          <w:sz w:val="24"/>
          <w:szCs w:val="24"/>
        </w:rPr>
        <w:t xml:space="preserve"> de </w:t>
      </w:r>
      <w:r>
        <w:rPr>
          <w:rFonts w:ascii="Bookman Old Style" w:hAnsi="Bookman Old Style"/>
          <w:sz w:val="24"/>
          <w:szCs w:val="24"/>
        </w:rPr>
        <w:t>2024</w:t>
      </w:r>
      <w:r w:rsidRPr="006A6721">
        <w:rPr>
          <w:rFonts w:ascii="Bookman Old Style" w:hAnsi="Bookman Old Style"/>
          <w:sz w:val="24"/>
          <w:szCs w:val="24"/>
        </w:rPr>
        <w:t xml:space="preserve">. </w:t>
      </w:r>
    </w:p>
    <w:p w:rsidR="0004334F" w:rsidRPr="006A6721" w:rsidRDefault="0004334F" w:rsidP="0004334F">
      <w:pPr>
        <w:spacing w:line="240" w:lineRule="auto"/>
        <w:mirrorIndents/>
        <w:jc w:val="right"/>
        <w:rPr>
          <w:rFonts w:ascii="Bookman Old Style" w:hAnsi="Bookman Old Style"/>
          <w:sz w:val="24"/>
          <w:szCs w:val="24"/>
        </w:rPr>
      </w:pPr>
    </w:p>
    <w:p w:rsidR="0004334F" w:rsidRPr="006A6721" w:rsidRDefault="0004334F" w:rsidP="0004334F">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w:t>
      </w:r>
    </w:p>
    <w:p w:rsidR="0004334F" w:rsidRDefault="0004334F" w:rsidP="0004334F">
      <w:pPr>
        <w:spacing w:after="0" w:line="240" w:lineRule="auto"/>
        <w:mirrorIndents/>
        <w:jc w:val="center"/>
        <w:rPr>
          <w:rFonts w:ascii="Bookman Old Style" w:hAnsi="Bookman Old Style"/>
          <w:sz w:val="24"/>
          <w:szCs w:val="24"/>
        </w:rPr>
      </w:pPr>
      <w:r>
        <w:rPr>
          <w:rFonts w:ascii="Bookman Old Style" w:hAnsi="Bookman Old Style"/>
          <w:sz w:val="24"/>
          <w:szCs w:val="24"/>
        </w:rPr>
        <w:t xml:space="preserve">CLODOALDO </w:t>
      </w:r>
      <w:proofErr w:type="spellStart"/>
      <w:r>
        <w:rPr>
          <w:rFonts w:ascii="Bookman Old Style" w:hAnsi="Bookman Old Style"/>
          <w:sz w:val="24"/>
          <w:szCs w:val="24"/>
        </w:rPr>
        <w:t>BRIANCINI</w:t>
      </w:r>
      <w:proofErr w:type="spellEnd"/>
    </w:p>
    <w:p w:rsidR="0004334F" w:rsidRDefault="0004334F" w:rsidP="0004334F">
      <w:pPr>
        <w:spacing w:after="0" w:line="240" w:lineRule="auto"/>
        <w:mirrorIndents/>
        <w:jc w:val="center"/>
        <w:rPr>
          <w:rFonts w:ascii="Bookman Old Style" w:hAnsi="Bookman Old Style"/>
          <w:sz w:val="24"/>
          <w:szCs w:val="24"/>
        </w:rPr>
      </w:pPr>
      <w:r>
        <w:rPr>
          <w:rFonts w:ascii="Bookman Old Style" w:hAnsi="Bookman Old Style"/>
          <w:sz w:val="24"/>
          <w:szCs w:val="24"/>
        </w:rPr>
        <w:t>Prefeito</w:t>
      </w:r>
    </w:p>
    <w:p w:rsidR="0004334F" w:rsidRDefault="0004334F" w:rsidP="0004334F">
      <w:pPr>
        <w:spacing w:after="0" w:line="240" w:lineRule="auto"/>
        <w:mirrorIndents/>
        <w:jc w:val="center"/>
        <w:rPr>
          <w:rFonts w:ascii="Bookman Old Style" w:hAnsi="Bookman Old Style"/>
          <w:sz w:val="24"/>
          <w:szCs w:val="24"/>
        </w:rPr>
      </w:pPr>
    </w:p>
    <w:p w:rsidR="0004334F" w:rsidRDefault="0004334F" w:rsidP="0004334F">
      <w:pPr>
        <w:spacing w:after="0" w:line="240" w:lineRule="auto"/>
        <w:mirrorIndents/>
        <w:jc w:val="center"/>
        <w:rPr>
          <w:rFonts w:ascii="Bookman Old Style" w:hAnsi="Bookman Old Style"/>
          <w:sz w:val="24"/>
          <w:szCs w:val="24"/>
        </w:rPr>
      </w:pPr>
    </w:p>
    <w:p w:rsidR="0004334F" w:rsidRDefault="0004334F" w:rsidP="0004334F">
      <w:pPr>
        <w:spacing w:after="0" w:line="240" w:lineRule="auto"/>
        <w:mirrorIndents/>
        <w:jc w:val="center"/>
        <w:rPr>
          <w:rFonts w:ascii="Bookman Old Style" w:hAnsi="Bookman Old Style"/>
          <w:sz w:val="24"/>
          <w:szCs w:val="24"/>
        </w:rPr>
      </w:pPr>
      <w:r>
        <w:rPr>
          <w:rFonts w:ascii="Bookman Old Style" w:hAnsi="Bookman Old Style"/>
          <w:sz w:val="24"/>
          <w:szCs w:val="24"/>
        </w:rPr>
        <w:t>__________________________</w:t>
      </w:r>
    </w:p>
    <w:p w:rsidR="0004334F" w:rsidRDefault="0004334F" w:rsidP="0004334F">
      <w:pPr>
        <w:spacing w:after="0" w:line="240" w:lineRule="auto"/>
        <w:mirrorIndents/>
        <w:jc w:val="center"/>
        <w:rPr>
          <w:rFonts w:ascii="Bookman Old Style" w:hAnsi="Bookman Old Style"/>
          <w:sz w:val="24"/>
          <w:szCs w:val="24"/>
        </w:rPr>
      </w:pPr>
      <w:r w:rsidRPr="004C44D5">
        <w:rPr>
          <w:rFonts w:ascii="Bookman Old Style" w:hAnsi="Bookman Old Style"/>
          <w:sz w:val="24"/>
          <w:szCs w:val="24"/>
        </w:rPr>
        <w:t xml:space="preserve">FLAVIA CORTES GARCIA </w:t>
      </w:r>
    </w:p>
    <w:p w:rsidR="0004334F" w:rsidRDefault="0004334F" w:rsidP="0004334F">
      <w:pPr>
        <w:spacing w:after="0" w:line="240" w:lineRule="auto"/>
        <w:mirrorIndents/>
        <w:jc w:val="center"/>
        <w:rPr>
          <w:rFonts w:ascii="Bookman Old Style" w:hAnsi="Bookman Old Style"/>
          <w:sz w:val="24"/>
          <w:szCs w:val="24"/>
        </w:rPr>
      </w:pPr>
      <w:r>
        <w:rPr>
          <w:rFonts w:ascii="Bookman Old Style" w:hAnsi="Bookman Old Style"/>
          <w:sz w:val="24"/>
          <w:szCs w:val="24"/>
        </w:rPr>
        <w:t>Gestora do Fundo Municipal de Saude</w:t>
      </w:r>
    </w:p>
    <w:p w:rsidR="0004334F" w:rsidRPr="006A6721" w:rsidRDefault="0004334F" w:rsidP="0004334F">
      <w:pPr>
        <w:spacing w:after="0" w:line="240" w:lineRule="auto"/>
        <w:mirrorIndents/>
        <w:jc w:val="center"/>
        <w:rPr>
          <w:rFonts w:ascii="Bookman Old Style" w:hAnsi="Bookman Old Style"/>
          <w:sz w:val="24"/>
          <w:szCs w:val="24"/>
        </w:rPr>
      </w:pPr>
    </w:p>
    <w:p w:rsidR="0004334F" w:rsidRPr="006A6721" w:rsidRDefault="0004334F" w:rsidP="0004334F">
      <w:pPr>
        <w:spacing w:line="240" w:lineRule="auto"/>
        <w:mirrorIndents/>
        <w:rPr>
          <w:rFonts w:ascii="Bookman Old Style" w:hAnsi="Bookman Old Style"/>
          <w:sz w:val="24"/>
          <w:szCs w:val="24"/>
        </w:rPr>
      </w:pPr>
    </w:p>
    <w:p w:rsidR="0004334F" w:rsidRPr="006A6721" w:rsidRDefault="0004334F" w:rsidP="0004334F">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w:t>
      </w:r>
    </w:p>
    <w:p w:rsidR="0004334F" w:rsidRDefault="0004334F" w:rsidP="0004334F">
      <w:pPr>
        <w:spacing w:after="0" w:line="240" w:lineRule="auto"/>
        <w:mirrorIndents/>
        <w:jc w:val="center"/>
        <w:rPr>
          <w:rFonts w:ascii="Bookman Old Style" w:hAnsi="Bookman Old Style"/>
          <w:sz w:val="24"/>
          <w:szCs w:val="24"/>
        </w:rPr>
      </w:pPr>
      <w:proofErr w:type="spellStart"/>
      <w:r w:rsidRPr="0004334F">
        <w:rPr>
          <w:rFonts w:ascii="Bookman Old Style" w:hAnsi="Bookman Old Style"/>
          <w:b/>
          <w:sz w:val="24"/>
          <w:szCs w:val="24"/>
        </w:rPr>
        <w:t>OSBI</w:t>
      </w:r>
      <w:proofErr w:type="spellEnd"/>
      <w:r w:rsidRPr="0004334F">
        <w:rPr>
          <w:rFonts w:ascii="Bookman Old Style" w:hAnsi="Bookman Old Style"/>
          <w:b/>
          <w:sz w:val="24"/>
          <w:szCs w:val="24"/>
        </w:rPr>
        <w:t xml:space="preserve"> EXTINTORES LTDA</w:t>
      </w:r>
      <w:r w:rsidRPr="006A6721">
        <w:rPr>
          <w:rFonts w:ascii="Bookman Old Style" w:hAnsi="Bookman Old Style"/>
          <w:sz w:val="24"/>
          <w:szCs w:val="24"/>
        </w:rPr>
        <w:t xml:space="preserve">, </w:t>
      </w:r>
    </w:p>
    <w:p w:rsidR="0004334F" w:rsidRDefault="0004334F" w:rsidP="0004334F">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 xml:space="preserve">CNPJ n. </w:t>
      </w:r>
      <w:r>
        <w:rPr>
          <w:rFonts w:ascii="Bookman Old Style" w:hAnsi="Bookman Old Style"/>
          <w:sz w:val="24"/>
          <w:szCs w:val="24"/>
        </w:rPr>
        <w:t>44.798.952/0001-78</w:t>
      </w:r>
      <w:r w:rsidRPr="006A6721">
        <w:rPr>
          <w:rFonts w:ascii="Bookman Old Style" w:hAnsi="Bookman Old Style"/>
          <w:sz w:val="24"/>
          <w:szCs w:val="24"/>
        </w:rPr>
        <w:t xml:space="preserve">, </w:t>
      </w:r>
    </w:p>
    <w:p w:rsidR="0004334F" w:rsidRDefault="0004334F" w:rsidP="0004334F">
      <w:pPr>
        <w:spacing w:after="0" w:line="240" w:lineRule="auto"/>
        <w:mirrorIndents/>
        <w:jc w:val="center"/>
        <w:rPr>
          <w:rFonts w:ascii="Bookman Old Style" w:hAnsi="Bookman Old Style"/>
          <w:sz w:val="24"/>
          <w:szCs w:val="24"/>
        </w:rPr>
      </w:pPr>
      <w:r>
        <w:rPr>
          <w:rFonts w:ascii="Bookman Old Style" w:hAnsi="Bookman Old Style"/>
          <w:sz w:val="24"/>
          <w:szCs w:val="24"/>
        </w:rPr>
        <w:t>Larissa Campos de Paula</w:t>
      </w:r>
    </w:p>
    <w:p w:rsidR="0004334F" w:rsidRDefault="0004334F" w:rsidP="0004334F">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Contratada</w:t>
      </w:r>
    </w:p>
    <w:p w:rsidR="0004334F" w:rsidRPr="006A6721" w:rsidRDefault="0004334F" w:rsidP="0004334F">
      <w:pPr>
        <w:spacing w:after="0" w:line="240" w:lineRule="auto"/>
        <w:mirrorIndents/>
        <w:jc w:val="center"/>
        <w:rPr>
          <w:rFonts w:ascii="Bookman Old Style" w:hAnsi="Bookman Old Style"/>
          <w:sz w:val="24"/>
          <w:szCs w:val="24"/>
        </w:rPr>
      </w:pPr>
    </w:p>
    <w:p w:rsidR="0004334F" w:rsidRDefault="0004334F" w:rsidP="0004334F">
      <w:pPr>
        <w:spacing w:line="240" w:lineRule="auto"/>
        <w:mirrorIndents/>
        <w:rPr>
          <w:rFonts w:ascii="Bookman Old Style" w:hAnsi="Bookman Old Style"/>
          <w:sz w:val="24"/>
          <w:szCs w:val="24"/>
        </w:rPr>
      </w:pPr>
      <w:r w:rsidRPr="006A6721">
        <w:rPr>
          <w:rFonts w:ascii="Bookman Old Style" w:hAnsi="Bookman Old Style"/>
          <w:sz w:val="24"/>
          <w:szCs w:val="24"/>
        </w:rPr>
        <w:t>Testemunhas:</w:t>
      </w:r>
    </w:p>
    <w:p w:rsidR="0004334F" w:rsidRPr="006A6721" w:rsidRDefault="0004334F" w:rsidP="0004334F">
      <w:pPr>
        <w:spacing w:line="240" w:lineRule="auto"/>
        <w:mirrorIndents/>
        <w:rPr>
          <w:rFonts w:ascii="Bookman Old Style" w:hAnsi="Bookman Old Style"/>
          <w:sz w:val="24"/>
          <w:szCs w:val="24"/>
        </w:rPr>
      </w:pPr>
    </w:p>
    <w:p w:rsidR="0004334F" w:rsidRPr="006A6721" w:rsidRDefault="0004334F" w:rsidP="0004334F">
      <w:pPr>
        <w:spacing w:line="240" w:lineRule="auto"/>
        <w:mirrorIndents/>
        <w:rPr>
          <w:rFonts w:ascii="Bookman Old Style" w:hAnsi="Bookman Old Style"/>
          <w:sz w:val="24"/>
          <w:szCs w:val="24"/>
        </w:rPr>
      </w:pPr>
      <w:r w:rsidRPr="006A6721">
        <w:rPr>
          <w:rFonts w:ascii="Bookman Old Style" w:hAnsi="Bookman Old Style"/>
          <w:sz w:val="24"/>
          <w:szCs w:val="24"/>
        </w:rPr>
        <w:t xml:space="preserve">      _____________________</w:t>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Pr>
          <w:rFonts w:ascii="Bookman Old Style" w:hAnsi="Bookman Old Style"/>
          <w:sz w:val="24"/>
          <w:szCs w:val="24"/>
        </w:rPr>
        <w:t xml:space="preserve">   </w:t>
      </w:r>
      <w:r w:rsidRPr="006A6721">
        <w:rPr>
          <w:rFonts w:ascii="Bookman Old Style" w:hAnsi="Bookman Old Style"/>
          <w:sz w:val="24"/>
          <w:szCs w:val="24"/>
        </w:rPr>
        <w:t xml:space="preserve"> _____________________</w:t>
      </w:r>
    </w:p>
    <w:p w:rsidR="0004334F" w:rsidRPr="006A6721" w:rsidRDefault="0004334F" w:rsidP="0004334F">
      <w:pPr>
        <w:spacing w:after="0" w:line="240" w:lineRule="auto"/>
        <w:mirrorIndents/>
        <w:rPr>
          <w:rFonts w:ascii="Bookman Old Style" w:hAnsi="Bookman Old Style"/>
          <w:sz w:val="24"/>
          <w:szCs w:val="24"/>
        </w:rPr>
      </w:pPr>
      <w:r w:rsidRPr="006A6721">
        <w:rPr>
          <w:rFonts w:ascii="Bookman Old Style" w:hAnsi="Bookman Old Style"/>
          <w:sz w:val="24"/>
          <w:szCs w:val="24"/>
        </w:rPr>
        <w:t xml:space="preserve">           Angelita Gabriel</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r>
      <w:r>
        <w:rPr>
          <w:rFonts w:ascii="Bookman Old Style" w:hAnsi="Bookman Old Style"/>
          <w:sz w:val="24"/>
          <w:szCs w:val="24"/>
        </w:rPr>
        <w:t xml:space="preserve">                       Claudia </w:t>
      </w:r>
      <w:proofErr w:type="spellStart"/>
      <w:r>
        <w:rPr>
          <w:rFonts w:ascii="Bookman Old Style" w:hAnsi="Bookman Old Style"/>
          <w:sz w:val="24"/>
          <w:szCs w:val="24"/>
        </w:rPr>
        <w:t>Hahn</w:t>
      </w:r>
      <w:proofErr w:type="spellEnd"/>
    </w:p>
    <w:p w:rsidR="0004334F" w:rsidRDefault="0004334F" w:rsidP="0004334F">
      <w:pPr>
        <w:spacing w:after="0" w:line="240" w:lineRule="auto"/>
        <w:rPr>
          <w:rFonts w:ascii="Bookman Old Style" w:hAnsi="Bookman Old Style"/>
          <w:sz w:val="24"/>
          <w:szCs w:val="24"/>
        </w:rPr>
      </w:pPr>
      <w:r w:rsidRPr="006A6721">
        <w:rPr>
          <w:rFonts w:ascii="Bookman Old Style" w:hAnsi="Bookman Old Style"/>
          <w:sz w:val="24"/>
          <w:szCs w:val="24"/>
        </w:rPr>
        <w:t xml:space="preserve">          CPF: ***.893.109-**</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t xml:space="preserve">                   CPF: ***2</w:t>
      </w:r>
      <w:r>
        <w:rPr>
          <w:rFonts w:ascii="Bookman Old Style" w:hAnsi="Bookman Old Style"/>
          <w:sz w:val="24"/>
          <w:szCs w:val="24"/>
        </w:rPr>
        <w:t>70.779</w:t>
      </w:r>
      <w:r w:rsidRPr="006A6721">
        <w:rPr>
          <w:rFonts w:ascii="Bookman Old Style" w:hAnsi="Bookman Old Style"/>
          <w:sz w:val="24"/>
          <w:szCs w:val="24"/>
        </w:rPr>
        <w:t>**</w:t>
      </w:r>
    </w:p>
    <w:p w:rsidR="0004334F" w:rsidRDefault="0004334F" w:rsidP="0004334F">
      <w:pPr>
        <w:jc w:val="center"/>
        <w:rPr>
          <w:rFonts w:ascii="Bookman Old Style" w:hAnsi="Bookman Old Style"/>
          <w:b/>
          <w:sz w:val="24"/>
          <w:szCs w:val="24"/>
        </w:rPr>
      </w:pPr>
    </w:p>
    <w:sectPr w:rsidR="0004334F" w:rsidSect="00914AF8">
      <w:headerReference w:type="default" r:id="rId15"/>
      <w:footerReference w:type="default" r:id="rId16"/>
      <w:pgSz w:w="11907" w:h="16840" w:code="9"/>
      <w:pgMar w:top="958" w:right="1134" w:bottom="1077" w:left="1418"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Bookman Old Style,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iberationSerif">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1291" w:rsidRDefault="0004334F">
    <w:pPr>
      <w:pStyle w:val="Rodap"/>
    </w:pPr>
  </w:p>
  <w:p w:rsidR="00781291" w:rsidRDefault="0004334F">
    <w:pPr>
      <w:pStyle w:val="Rodap"/>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1291" w:rsidRDefault="0004334F">
    <w:pPr>
      <w:pStyle w:val="Cabealho"/>
    </w:pPr>
    <w:r>
      <w:rPr>
        <w:rFonts w:ascii="Times New Roman" w:eastAsiaTheme="minorEastAsia" w:hAnsi="Times New Roman"/>
        <w:noProof/>
        <w:sz w:val="24"/>
        <w:szCs w:val="24"/>
        <w:lang w:eastAsia="pt-BR"/>
      </w:rPr>
      <w:drawing>
        <wp:anchor distT="0" distB="0" distL="114300" distR="114300" simplePos="0" relativeHeight="251659264" behindDoc="0" locked="0" layoutInCell="1" allowOverlap="0" wp14:anchorId="44EC997F" wp14:editId="43C977E0">
          <wp:simplePos x="0" y="0"/>
          <wp:positionH relativeFrom="page">
            <wp:posOffset>1440180</wp:posOffset>
          </wp:positionH>
          <wp:positionV relativeFrom="page">
            <wp:posOffset>171450</wp:posOffset>
          </wp:positionV>
          <wp:extent cx="4581525" cy="771525"/>
          <wp:effectExtent l="0" t="0" r="9525" b="9525"/>
          <wp:wrapSquare wrapText="bothSides"/>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pic:spPr>
              </pic:pic>
            </a:graphicData>
          </a:graphic>
          <wp14:sizeRelH relativeFrom="page">
            <wp14:pctWidth>0</wp14:pctWidth>
          </wp14:sizeRelH>
          <wp14:sizeRelV relativeFrom="page">
            <wp14:pctHeight>0</wp14:pctHeight>
          </wp14:sizeRelV>
        </wp:anchor>
      </w:drawing>
    </w:r>
  </w:p>
  <w:p w:rsidR="00781291" w:rsidRDefault="0004334F" w:rsidP="00502B01">
    <w:pPr>
      <w:pStyle w:val="Cabealho"/>
      <w:jc w:val="center"/>
    </w:pPr>
  </w:p>
  <w:p w:rsidR="00781291" w:rsidRDefault="0004334F" w:rsidP="00502B01">
    <w:pPr>
      <w:pStyle w:val="Cabealho"/>
      <w:jc w:val="center"/>
    </w:pPr>
  </w:p>
  <w:p w:rsidR="00781291" w:rsidRDefault="0004334F" w:rsidP="00502B01">
    <w:pPr>
      <w:pStyle w:val="Cabealho"/>
      <w:jc w:val="center"/>
    </w:pPr>
  </w:p>
  <w:p w:rsidR="00781291" w:rsidRDefault="0004334F" w:rsidP="00502B01">
    <w:pPr>
      <w:pStyle w:val="Cabealho"/>
      <w:jc w:val="center"/>
    </w:pPr>
  </w:p>
  <w:p w:rsidR="00781291" w:rsidRDefault="0004334F" w:rsidP="00502B01">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34F"/>
    <w:rsid w:val="0004334F"/>
    <w:rsid w:val="00D55AF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9E3AA"/>
  <w15:chartTrackingRefBased/>
  <w15:docId w15:val="{AC05BB5F-6C51-4C21-AA17-DD9BC3372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4334F"/>
    <w:pPr>
      <w:spacing w:after="200" w:line="276" w:lineRule="auto"/>
    </w:pPr>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04334F"/>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04334F"/>
    <w:rPr>
      <w:rFonts w:ascii="Calibri" w:eastAsia="Calibri" w:hAnsi="Calibri" w:cs="Times New Roman"/>
    </w:rPr>
  </w:style>
  <w:style w:type="paragraph" w:styleId="Rodap">
    <w:name w:val="footer"/>
    <w:basedOn w:val="Normal"/>
    <w:link w:val="RodapChar"/>
    <w:uiPriority w:val="99"/>
    <w:unhideWhenUsed/>
    <w:rsid w:val="0004334F"/>
    <w:pPr>
      <w:tabs>
        <w:tab w:val="center" w:pos="4252"/>
        <w:tab w:val="right" w:pos="8504"/>
      </w:tabs>
      <w:spacing w:after="0" w:line="240" w:lineRule="auto"/>
    </w:pPr>
  </w:style>
  <w:style w:type="character" w:customStyle="1" w:styleId="RodapChar">
    <w:name w:val="Rodapé Char"/>
    <w:basedOn w:val="Fontepargpadro"/>
    <w:link w:val="Rodap"/>
    <w:uiPriority w:val="99"/>
    <w:rsid w:val="0004334F"/>
    <w:rPr>
      <w:rFonts w:ascii="Calibri" w:eastAsia="Calibri" w:hAnsi="Calibri" w:cs="Times New Roman"/>
    </w:rPr>
  </w:style>
  <w:style w:type="paragraph" w:styleId="PargrafodaLista">
    <w:name w:val="List Paragraph"/>
    <w:basedOn w:val="Normal"/>
    <w:uiPriority w:val="34"/>
    <w:qFormat/>
    <w:rsid w:val="0004334F"/>
    <w:pPr>
      <w:ind w:left="720"/>
      <w:contextualSpacing/>
    </w:pPr>
  </w:style>
  <w:style w:type="table" w:styleId="Tabelacomgrade">
    <w:name w:val="Table Grid"/>
    <w:basedOn w:val="Tabelanormal"/>
    <w:uiPriority w:val="39"/>
    <w:rsid w:val="000433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13" Type="http://schemas.openxmlformats.org/officeDocument/2006/relationships/hyperlink" Target="http://www.planalto.gov.br/ccivil_03/_ato2019-2022/2021/lei/L14133.h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lanalto.gov.br/ccivil_03/_ato2019-2022/2021/lei/L14133.htm" TargetMode="External"/><Relationship Id="rId12" Type="http://schemas.openxmlformats.org/officeDocument/2006/relationships/hyperlink" Target="https://www.planalto.gov.br/ccivil_03/_ato2011-2014/2013/lei/l12846.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hyperlink" Target="http://www.planalto.gov.br/ccivil_03/_ato2019-2022/2021/lei/L14133.htm" TargetMode="External"/><Relationship Id="rId11" Type="http://schemas.openxmlformats.org/officeDocument/2006/relationships/hyperlink" Target="http://www.planalto.gov.br/ccivil_03/_ato2019-2022/2021/lei/L14133.htm" TargetMode="External"/><Relationship Id="rId5" Type="http://schemas.openxmlformats.org/officeDocument/2006/relationships/hyperlink" Target="http://www.planalto.gov.br/ccivil_03/_ato2019-2022/2021/lei/L14133.htm" TargetMode="External"/><Relationship Id="rId15" Type="http://schemas.openxmlformats.org/officeDocument/2006/relationships/header" Target="header1.xml"/><Relationship Id="rId10" Type="http://schemas.openxmlformats.org/officeDocument/2006/relationships/hyperlink" Target="http://www.planalto.gov.br/ccivil_03/_ato2019-2022/2021/lei/L14133.htm" TargetMode="External"/><Relationship Id="rId4" Type="http://schemas.openxmlformats.org/officeDocument/2006/relationships/webSettings" Target="web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9</Pages>
  <Words>3644</Words>
  <Characters>19681</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1</cp:revision>
  <dcterms:created xsi:type="dcterms:W3CDTF">2024-06-10T14:40:00Z</dcterms:created>
  <dcterms:modified xsi:type="dcterms:W3CDTF">2024-06-10T14:49:00Z</dcterms:modified>
</cp:coreProperties>
</file>