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78E7DDD4" w:rsidR="006C11DC" w:rsidRPr="006A6721" w:rsidRDefault="0037034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19/2024</w:t>
      </w:r>
    </w:p>
    <w:p w14:paraId="45040F0D" w14:textId="302D6917" w:rsidR="00A52E28" w:rsidRDefault="005608CB"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02/2024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0F88569C"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pela Autoridade Competente Sr. </w:t>
      </w:r>
      <w:proofErr w:type="spellStart"/>
      <w:r>
        <w:rPr>
          <w:rFonts w:ascii="Bookman Old Style" w:hAnsi="Bookman Old Style"/>
          <w:sz w:val="24"/>
          <w:szCs w:val="24"/>
        </w:rPr>
        <w:t>Rudimar</w:t>
      </w:r>
      <w:proofErr w:type="spellEnd"/>
      <w:r>
        <w:rPr>
          <w:rFonts w:ascii="Bookman Old Style" w:hAnsi="Bookman Old Style"/>
          <w:sz w:val="24"/>
          <w:szCs w:val="24"/>
        </w:rPr>
        <w:t xml:space="preserve"> </w:t>
      </w:r>
      <w:proofErr w:type="spellStart"/>
      <w:r>
        <w:rPr>
          <w:rFonts w:ascii="Bookman Old Style" w:hAnsi="Bookman Old Style"/>
          <w:sz w:val="24"/>
          <w:szCs w:val="24"/>
        </w:rPr>
        <w:t>Marafon</w:t>
      </w:r>
      <w:proofErr w:type="spellEnd"/>
      <w:r>
        <w:rPr>
          <w:rFonts w:ascii="Bookman Old Style" w:hAnsi="Bookman Old Style"/>
          <w:sz w:val="24"/>
          <w:szCs w:val="24"/>
        </w:rPr>
        <w:t xml:space="preserve">, </w:t>
      </w:r>
      <w:r w:rsidRPr="00647E95">
        <w:rPr>
          <w:rFonts w:ascii="Bookman Old Style" w:hAnsi="Bookman Old Style"/>
          <w:bCs/>
          <w:sz w:val="24"/>
          <w:szCs w:val="24"/>
        </w:rPr>
        <w:t>torn</w:t>
      </w:r>
      <w:r>
        <w:rPr>
          <w:rFonts w:ascii="Bookman Old Style" w:hAnsi="Bookman Old Style"/>
          <w:bCs/>
          <w:sz w:val="24"/>
          <w:szCs w:val="24"/>
        </w:rPr>
        <w:t>a</w:t>
      </w:r>
      <w:r w:rsidRPr="00647E95">
        <w:rPr>
          <w:rFonts w:ascii="Bookman Old Style" w:hAnsi="Bookman Old Style"/>
          <w:bCs/>
          <w:sz w:val="24"/>
          <w:szCs w:val="24"/>
        </w:rPr>
        <w:t xml:space="preserve"> público</w:t>
      </w:r>
      <w:r w:rsidRPr="006A6721">
        <w:rPr>
          <w:rFonts w:ascii="Bookman Old Style" w:hAnsi="Bookman Old Style"/>
          <w:sz w:val="24"/>
          <w:szCs w:val="24"/>
        </w:rPr>
        <w:t xml:space="preserve"> que realizar</w:t>
      </w:r>
      <w:r>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30A25BE1"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730B80">
        <w:rPr>
          <w:rFonts w:ascii="Bookman Old Style" w:hAnsi="Bookman Old Style"/>
          <w:b/>
          <w:sz w:val="24"/>
          <w:szCs w:val="24"/>
          <w:highlight w:val="yellow"/>
        </w:rPr>
        <w:t>04</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633ACB">
        <w:rPr>
          <w:rFonts w:ascii="Bookman Old Style" w:hAnsi="Bookman Old Style"/>
          <w:b/>
          <w:sz w:val="24"/>
          <w:szCs w:val="24"/>
          <w:highlight w:val="yellow"/>
        </w:rPr>
        <w:t>07</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5D56A5">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0FF3FAF9"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633ACB">
        <w:rPr>
          <w:rFonts w:ascii="Bookman Old Style" w:hAnsi="Bookman Old Style"/>
          <w:b/>
          <w:sz w:val="24"/>
          <w:szCs w:val="24"/>
          <w:highlight w:val="yellow"/>
        </w:rPr>
        <w:t>07</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03</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721E04">
        <w:rPr>
          <w:rFonts w:ascii="Bookman Old Style" w:hAnsi="Bookman Old Style"/>
          <w:b/>
          <w:sz w:val="24"/>
          <w:szCs w:val="24"/>
          <w:highlight w:val="yellow"/>
        </w:rPr>
        <w:t>AS 07H35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 xml:space="preserve">N, ENCERRANDO-SE OS MESMOS </w:t>
      </w:r>
      <w:proofErr w:type="gramStart"/>
      <w:r w:rsidR="00721E04">
        <w:rPr>
          <w:rFonts w:ascii="Bookman Old Style" w:hAnsi="Bookman Old Style"/>
          <w:b/>
          <w:sz w:val="24"/>
          <w:szCs w:val="24"/>
          <w:highlight w:val="yellow"/>
        </w:rPr>
        <w:t>AS</w:t>
      </w:r>
      <w:proofErr w:type="gramEnd"/>
      <w:r w:rsidR="00721E04">
        <w:rPr>
          <w:rFonts w:ascii="Bookman Old Style" w:hAnsi="Bookman Old Style"/>
          <w:b/>
          <w:sz w:val="24"/>
          <w:szCs w:val="24"/>
          <w:highlight w:val="yellow"/>
        </w:rPr>
        <w:t xml:space="preserve"> 13H35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3762B600"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 MINUTA D</w:t>
      </w:r>
      <w:r w:rsidR="007E03EF" w:rsidRPr="006A6721">
        <w:rPr>
          <w:rFonts w:ascii="Bookman Old Style" w:hAnsi="Bookman Old Style"/>
          <w:sz w:val="24"/>
          <w:szCs w:val="24"/>
        </w:rPr>
        <w:t>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42C04EA6"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872613">
        <w:rPr>
          <w:rFonts w:ascii="Bookman Old Style" w:hAnsi="Bookman Old Style"/>
          <w:b/>
          <w:sz w:val="24"/>
          <w:szCs w:val="24"/>
        </w:rPr>
        <w:t xml:space="preserve"> </w:t>
      </w:r>
      <w:r w:rsidR="007A12B1" w:rsidRPr="007A12B1">
        <w:rPr>
          <w:rFonts w:ascii="Bookman Old Style" w:hAnsi="Bookman Old Style"/>
          <w:b/>
          <w:sz w:val="24"/>
          <w:szCs w:val="24"/>
        </w:rPr>
        <w:t xml:space="preserve">CONTRATAÇÃO DE EMPRESA ESPECIALIZADA PARA ELABORAÇÃO DE PROJETO BÁSICO, PROJETO EXECUTIVO, MEMORIAL DESCRITIVO, PLANILHA ORÇAMENTÁRIA E </w:t>
      </w:r>
      <w:r w:rsidR="007A12B1" w:rsidRPr="007A12B1">
        <w:rPr>
          <w:rFonts w:ascii="Bookman Old Style" w:hAnsi="Bookman Old Style"/>
          <w:b/>
          <w:sz w:val="24"/>
          <w:szCs w:val="24"/>
        </w:rPr>
        <w:lastRenderedPageBreak/>
        <w:t>CRONOGRAMA, RELATIVOS AO SISTEMA DE PREVENÇÃO E COMBATE A INCÊNDIO DO CENTRO INTEGRADO DE EDUCAÇÃO LUDOVICO J. TOZZO E DA ESCOLA MUNICIPAL MEDIAÇÃO</w:t>
      </w:r>
      <w:r w:rsidR="007A12B1">
        <w:rPr>
          <w:rFonts w:ascii="Bookman Old Style" w:hAnsi="Bookman Old Style"/>
          <w:b/>
          <w:sz w:val="24"/>
          <w:szCs w:val="24"/>
        </w:rPr>
        <w:t xml:space="preserve"> DO MUNICÍPIO DE 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3A3E3913"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Que não atendam às condições deste Aviso de Contratação Direta 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w:t>
      </w:r>
      <w:r w:rsidRPr="006A6721">
        <w:rPr>
          <w:rFonts w:ascii="Bookman Old Style" w:hAnsi="Bookman Old Style"/>
          <w:sz w:val="24"/>
          <w:szCs w:val="24"/>
        </w:rPr>
        <w:lastRenderedPageBreak/>
        <w:t>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77777777"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2B1BE692"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1C93804A"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INGRESSO NA DISPENSA ELETRÔNICA 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9"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71568DA9"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a dispensa</w:t>
      </w:r>
      <w:r w:rsidRPr="006A6721">
        <w:rPr>
          <w:rFonts w:ascii="Bookman Old Style" w:hAnsi="Bookman Old Style"/>
          <w:sz w:val="24"/>
          <w:szCs w:val="24"/>
        </w:rPr>
        <w:t xml:space="preserve"> eletrônic</w:t>
      </w:r>
      <w:r w:rsidR="00DD6B4E">
        <w:rPr>
          <w:rFonts w:ascii="Bookman Old Style" w:hAnsi="Bookman Old Style"/>
          <w:sz w:val="24"/>
          <w:szCs w:val="24"/>
        </w:rPr>
        <w:t>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 xml:space="preserve">Os preços ofertados, tanto na proposta inicial, quanto na etapa de lances, serão de exclusiva responsabilidade do fornecedor, não lhe assistindo o direito de </w:t>
      </w:r>
      <w:r w:rsidR="006C11DC" w:rsidRPr="006A6721">
        <w:rPr>
          <w:rFonts w:ascii="Bookman Old Style" w:hAnsi="Bookman Old Style"/>
          <w:sz w:val="24"/>
          <w:szCs w:val="24"/>
        </w:rPr>
        <w:lastRenderedPageBreak/>
        <w:t>pleitear qualquer alteração, sob alegação de erro, omissão ou qualquer outro pretexto.</w:t>
      </w:r>
    </w:p>
    <w:p w14:paraId="4A148697" w14:textId="57887094"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está ciente e concorda com as condições contidas no Aviso de Contratação Direta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10"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1"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2"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3"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1E52AA">
      <w:pPr>
        <w:pStyle w:val="Ttulo1"/>
        <w:numPr>
          <w:ilvl w:val="0"/>
          <w:numId w:val="7"/>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5B57BCC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33BCC6DF"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este Aviso de Dispensa Eletrônica,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CF3B84">
      <w:pPr>
        <w:numPr>
          <w:ilvl w:val="1"/>
          <w:numId w:val="9"/>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lastRenderedPageBreak/>
        <w:t xml:space="preserve">Será desclassificada a proposta vencedora que: </w:t>
      </w:r>
    </w:p>
    <w:p w14:paraId="2327CB5A"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397FD4D5"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02</w:t>
      </w:r>
      <w:r w:rsidR="0071238E" w:rsidRPr="0071238E">
        <w:rPr>
          <w:rFonts w:ascii="Bookman Old Style" w:hAnsi="Bookman Old Style"/>
          <w:b/>
          <w:sz w:val="24"/>
          <w:szCs w:val="24"/>
        </w:rPr>
        <w:t xml:space="preserve"> (</w:t>
      </w:r>
      <w:r w:rsidR="00994A4A">
        <w:rPr>
          <w:rFonts w:ascii="Bookman Old Style" w:hAnsi="Bookman Old Style"/>
          <w:b/>
          <w:sz w:val="24"/>
          <w:szCs w:val="24"/>
        </w:rPr>
        <w:t>duas</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1E52AA">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1E52AA">
      <w:pPr>
        <w:pStyle w:val="Ttulo1"/>
        <w:numPr>
          <w:ilvl w:val="0"/>
          <w:numId w:val="11"/>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20845C01" w14:textId="77777777" w:rsidR="0034305A" w:rsidRDefault="00545F88" w:rsidP="0034305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4305A">
        <w:rPr>
          <w:rFonts w:ascii="Bookman Old Style" w:hAnsi="Bookman Old Style"/>
          <w:b/>
          <w:sz w:val="24"/>
          <w:szCs w:val="24"/>
        </w:rPr>
        <w:t>Os documentos de habilitação deverão ser encaminhados no p</w:t>
      </w:r>
      <w:r w:rsidR="0034305A" w:rsidRPr="009E1BB9">
        <w:rPr>
          <w:rFonts w:ascii="Bookman Old Style" w:hAnsi="Bookman Old Style"/>
          <w:b/>
          <w:sz w:val="24"/>
          <w:szCs w:val="24"/>
        </w:rPr>
        <w:t>razo máximo de 02 horas</w:t>
      </w:r>
      <w:r w:rsidR="0034305A" w:rsidRPr="009E1BB9">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10CA495D"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3B6D34B3" w14:textId="77777777" w:rsidR="0034305A"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7.1.2.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678B8E8B"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40D4313B" w14:textId="61569F8E" w:rsidR="00E3442D" w:rsidRPr="00E3442D" w:rsidRDefault="004021D2" w:rsidP="00E3442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4"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00AC2FF8" w14:textId="7E5C0F13" w:rsidR="00500982" w:rsidRPr="00A116E0" w:rsidRDefault="004021D2" w:rsidP="0050098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500982" w:rsidRPr="00A116E0">
        <w:rPr>
          <w:rFonts w:ascii="Bookman Old Style" w:hAnsi="Bookman Old Style"/>
          <w:b/>
          <w:sz w:val="24"/>
          <w:szCs w:val="24"/>
        </w:rPr>
        <w:t xml:space="preserve">Apresentar balanço patrimonial, demonstração de resultado de exercício e demais demonstrações contábeis dos </w:t>
      </w:r>
      <w:proofErr w:type="gramStart"/>
      <w:r w:rsidR="00500982" w:rsidRPr="00A116E0">
        <w:rPr>
          <w:rFonts w:ascii="Bookman Old Style" w:hAnsi="Bookman Old Style"/>
          <w:b/>
          <w:sz w:val="24"/>
          <w:szCs w:val="24"/>
        </w:rPr>
        <w:t>2</w:t>
      </w:r>
      <w:proofErr w:type="gramEnd"/>
      <w:r w:rsidR="00500982" w:rsidRPr="00A116E0">
        <w:rPr>
          <w:rFonts w:ascii="Bookman Old Style" w:hAnsi="Bookman Old Style"/>
          <w:b/>
          <w:sz w:val="24"/>
          <w:szCs w:val="24"/>
        </w:rPr>
        <w:t xml:space="preserve"> (dois) últimos exercícios sociais</w:t>
      </w:r>
      <w:r w:rsidR="00500982" w:rsidRPr="00A116E0">
        <w:rPr>
          <w:rFonts w:ascii="Bookman Old Style" w:hAnsi="Bookman Old Style"/>
          <w:sz w:val="24"/>
          <w:szCs w:val="24"/>
        </w:rPr>
        <w:t>,</w:t>
      </w:r>
      <w:r w:rsidR="00500982">
        <w:rPr>
          <w:rFonts w:ascii="Bookman Old Style" w:hAnsi="Bookman Old Style"/>
          <w:sz w:val="24"/>
          <w:szCs w:val="24"/>
        </w:rPr>
        <w:t xml:space="preserve"> na forma de lei,</w:t>
      </w:r>
      <w:r w:rsidR="00500982" w:rsidRPr="00A116E0">
        <w:rPr>
          <w:rFonts w:ascii="Bookman Old Style" w:hAnsi="Bookman Old Style"/>
          <w:sz w:val="24"/>
          <w:szCs w:val="24"/>
        </w:rPr>
        <w:t xml:space="preserve"> vedada a sua substituição por balancetes ou balanços provisórios.</w:t>
      </w:r>
    </w:p>
    <w:p w14:paraId="68B8E328" w14:textId="77777777" w:rsidR="00500982" w:rsidRDefault="00500982" w:rsidP="00500982">
      <w:pPr>
        <w:spacing w:after="0" w:line="240" w:lineRule="auto"/>
        <w:jc w:val="both"/>
        <w:rPr>
          <w:rFonts w:ascii="Bookman Old Style" w:hAnsi="Bookman Old Style"/>
          <w:sz w:val="24"/>
          <w:szCs w:val="24"/>
        </w:rPr>
      </w:pPr>
      <w:r w:rsidRPr="00A116E0">
        <w:rPr>
          <w:rFonts w:ascii="Bookman Old Style" w:hAnsi="Bookman Old Style"/>
          <w:b/>
          <w:sz w:val="24"/>
          <w:szCs w:val="24"/>
        </w:rPr>
        <w:lastRenderedPageBreak/>
        <w:t>OBS:</w:t>
      </w:r>
      <w:r w:rsidRPr="00A116E0">
        <w:rPr>
          <w:rFonts w:ascii="Bookman Old Style" w:hAnsi="Bookman Old Style"/>
          <w:sz w:val="24"/>
          <w:szCs w:val="24"/>
        </w:rPr>
        <w:t xml:space="preserve"> Os documentos referidos no subitem acima limitar-se-ão ao último exercício social, caso a empresa tenha sido constituída há menos de </w:t>
      </w:r>
      <w:proofErr w:type="gramStart"/>
      <w:r w:rsidRPr="00A116E0">
        <w:rPr>
          <w:rFonts w:ascii="Bookman Old Style" w:hAnsi="Bookman Old Style"/>
          <w:sz w:val="24"/>
          <w:szCs w:val="24"/>
        </w:rPr>
        <w:t>2</w:t>
      </w:r>
      <w:proofErr w:type="gramEnd"/>
      <w:r w:rsidRPr="00A116E0">
        <w:rPr>
          <w:rFonts w:ascii="Bookman Old Style" w:hAnsi="Bookman Old Style"/>
          <w:sz w:val="24"/>
          <w:szCs w:val="24"/>
        </w:rPr>
        <w:t xml:space="preserve"> (dois) anos; As empresas criadas no exercício financeiro do processo de contratação deverão atender a todas as exigências de habilitação e ficam autorizadas a substituir os demonstrativos contábeis pelo balanço de abertura;</w:t>
      </w:r>
    </w:p>
    <w:p w14:paraId="17EF59DD" w14:textId="77777777" w:rsidR="00500982" w:rsidRPr="00E9116E" w:rsidRDefault="00500982" w:rsidP="00500982">
      <w:pPr>
        <w:spacing w:after="0" w:line="240" w:lineRule="auto"/>
        <w:jc w:val="both"/>
        <w:rPr>
          <w:rFonts w:ascii="Bookman Old Style" w:hAnsi="Bookman Old Style"/>
          <w:sz w:val="24"/>
          <w:szCs w:val="24"/>
        </w:rPr>
      </w:pPr>
      <w:r w:rsidRPr="00631CBE">
        <w:rPr>
          <w:rFonts w:ascii="Bookman Old Style" w:hAnsi="Bookman Old Style"/>
          <w:b/>
          <w:i/>
          <w:sz w:val="24"/>
          <w:szCs w:val="24"/>
        </w:rPr>
        <w:t xml:space="preserve">Entende-se por “apresentados na forma da Lei”, munido do termo de Abertura e Encerramento, acompanhando das notas </w:t>
      </w:r>
      <w:proofErr w:type="gramStart"/>
      <w:r w:rsidRPr="00631CBE">
        <w:rPr>
          <w:rFonts w:ascii="Bookman Old Style" w:hAnsi="Bookman Old Style"/>
          <w:b/>
          <w:i/>
          <w:sz w:val="24"/>
          <w:szCs w:val="24"/>
        </w:rPr>
        <w:t>explicativas e devidamente registrado ou arquivado na Junta Comercial do Estado, ou órgão competente, com folhas numeradas</w:t>
      </w:r>
      <w:proofErr w:type="gramEnd"/>
      <w:r w:rsidRPr="00631CBE">
        <w:rPr>
          <w:rFonts w:ascii="Bookman Old Style" w:hAnsi="Bookman Old Style"/>
          <w:b/>
          <w:i/>
          <w:sz w:val="24"/>
          <w:szCs w:val="24"/>
        </w:rPr>
        <w:t>, ou seja, cópia fiel do livro Diário ou cópia dos documentos produzidos no novo formato eletrônico (SPED</w:t>
      </w:r>
      <w:r w:rsidRPr="00E9116E">
        <w:rPr>
          <w:rFonts w:ascii="Bookman Old Style" w:hAnsi="Bookman Old Style"/>
          <w:sz w:val="24"/>
          <w:szCs w:val="24"/>
        </w:rPr>
        <w:t>).</w:t>
      </w:r>
    </w:p>
    <w:p w14:paraId="316DB65F" w14:textId="77777777" w:rsidR="00500982" w:rsidRDefault="00500982" w:rsidP="00500982">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w:t>
      </w:r>
      <w:proofErr w:type="gramStart"/>
      <w:r w:rsidRPr="00395047">
        <w:rPr>
          <w:rFonts w:ascii="Bookman Old Style" w:hAnsi="Bookman Old Style"/>
          <w:sz w:val="24"/>
          <w:szCs w:val="24"/>
        </w:rPr>
        <w:t>1</w:t>
      </w:r>
      <w:proofErr w:type="gramEnd"/>
      <w:r w:rsidRPr="00395047">
        <w:rPr>
          <w:rFonts w:ascii="Bookman Old Style" w:hAnsi="Bookman Old Style"/>
          <w:sz w:val="24"/>
          <w:szCs w:val="24"/>
        </w:rPr>
        <w:t xml:space="preserve"> (um), obtidos pela aplicação das seguintes fórmulas:</w:t>
      </w:r>
    </w:p>
    <w:p w14:paraId="48A37829" w14:textId="437F2B48" w:rsidR="00395047" w:rsidRDefault="00395047" w:rsidP="00500982">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lang w:eastAsia="pt-BR"/>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51DE173C" w14:textId="77777777" w:rsidR="00535D63" w:rsidRDefault="00395047" w:rsidP="00535D63">
      <w:pPr>
        <w:tabs>
          <w:tab w:val="left" w:pos="1134"/>
        </w:tabs>
        <w:spacing w:after="28"/>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00535D63" w:rsidRPr="00535D63">
        <w:rPr>
          <w:rFonts w:ascii="Bookman Old Style" w:hAnsi="Bookman Old Style"/>
          <w:sz w:val="24"/>
          <w:szCs w:val="24"/>
        </w:rPr>
        <w:t xml:space="preserve">Caso a empresa licitante apresente resultado inferior ou igual a </w:t>
      </w:r>
      <w:proofErr w:type="gramStart"/>
      <w:r w:rsidR="00535D63" w:rsidRPr="00535D63">
        <w:rPr>
          <w:rFonts w:ascii="Bookman Old Style" w:hAnsi="Bookman Old Style"/>
          <w:sz w:val="24"/>
          <w:szCs w:val="24"/>
        </w:rPr>
        <w:t>1</w:t>
      </w:r>
      <w:proofErr w:type="gramEnd"/>
      <w:r w:rsidR="00535D63" w:rsidRPr="00535D63">
        <w:rPr>
          <w:rFonts w:ascii="Bookman Old Style" w:hAnsi="Bookman Old Style"/>
          <w:sz w:val="24"/>
          <w:szCs w:val="24"/>
        </w:rPr>
        <w:t xml:space="preserve"> </w:t>
      </w:r>
      <w:r w:rsidR="00535D63">
        <w:rPr>
          <w:rFonts w:ascii="Bookman Old Style" w:hAnsi="Bookman Old Style"/>
          <w:sz w:val="24"/>
          <w:szCs w:val="24"/>
        </w:rPr>
        <w:t xml:space="preserve">(um) em qualquer dos índices de </w:t>
      </w:r>
      <w:r w:rsidR="00535D63" w:rsidRPr="00535D63">
        <w:rPr>
          <w:rFonts w:ascii="Bookman Old Style" w:hAnsi="Bookman Old Style"/>
          <w:sz w:val="24"/>
          <w:szCs w:val="24"/>
        </w:rPr>
        <w:t xml:space="preserve">Liquidez Geral (LG), Solvência Geral (SG) e Liquidez Corrente </w:t>
      </w:r>
      <w:r w:rsidR="00535D63">
        <w:rPr>
          <w:rFonts w:ascii="Bookman Old Style" w:hAnsi="Bookman Old Style"/>
          <w:sz w:val="24"/>
          <w:szCs w:val="24"/>
        </w:rPr>
        <w:t xml:space="preserve">(LC), será exigido para fins de </w:t>
      </w:r>
      <w:r w:rsidR="00535D63" w:rsidRPr="00535D63">
        <w:rPr>
          <w:rFonts w:ascii="Bookman Old Style" w:hAnsi="Bookman Old Style"/>
          <w:sz w:val="24"/>
          <w:szCs w:val="24"/>
        </w:rPr>
        <w:t>habilitação [capital mínimo] OU [patrimônio líquido mínimo] de..</w:t>
      </w:r>
      <w:r w:rsidR="00535D63">
        <w:rPr>
          <w:rFonts w:ascii="Bookman Old Style" w:hAnsi="Bookman Old Style"/>
          <w:sz w:val="24"/>
          <w:szCs w:val="24"/>
        </w:rPr>
        <w:t xml:space="preserve">....% [até 10%] do [valor total </w:t>
      </w:r>
      <w:r w:rsidR="00535D63" w:rsidRPr="00535D63">
        <w:rPr>
          <w:rFonts w:ascii="Bookman Old Style" w:hAnsi="Bookman Old Style"/>
          <w:sz w:val="24"/>
          <w:szCs w:val="24"/>
        </w:rPr>
        <w:t>estimado da contratação] OU [valor total estimado da parcela pertinente].</w:t>
      </w:r>
    </w:p>
    <w:p w14:paraId="0F950AF1" w14:textId="2C42514B" w:rsidR="00500982" w:rsidRDefault="00500982" w:rsidP="00500982">
      <w:pPr>
        <w:pStyle w:val="Corpodetexto"/>
        <w:spacing w:before="1" w:line="276" w:lineRule="auto"/>
        <w:ind w:right="218"/>
        <w:jc w:val="both"/>
        <w:rPr>
          <w:rFonts w:ascii="Bookman Old Style" w:hAnsi="Bookman Old Style"/>
        </w:rPr>
      </w:pPr>
      <w:r>
        <w:rPr>
          <w:rFonts w:ascii="Bookman Old Style" w:hAnsi="Bookman Old Style"/>
          <w:b/>
        </w:rPr>
        <w:t>k) Apresentar D</w:t>
      </w:r>
      <w:r w:rsidRPr="00B22270">
        <w:rPr>
          <w:rFonts w:ascii="Bookman Old Style" w:hAnsi="Bookman Old Style"/>
          <w:b/>
        </w:rPr>
        <w:t>eclaração assinada por profissional habilitado</w:t>
      </w:r>
      <w:r w:rsidRPr="00D75FB4">
        <w:rPr>
          <w:rFonts w:ascii="Bookman Old Style" w:hAnsi="Bookman Old Style"/>
        </w:rPr>
        <w:t xml:space="preserve"> da área contábil</w:t>
      </w:r>
      <w:r w:rsidRPr="00B22270">
        <w:rPr>
          <w:rFonts w:ascii="Bookman Old Style" w:hAnsi="Bookman Old Style"/>
        </w:rPr>
        <w:t>, de atendimento aos índices econômicos previstos acima.</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70BB04DF" w:rsidR="00745C02" w:rsidRDefault="00E04A61" w:rsidP="00745C02">
      <w:pPr>
        <w:spacing w:line="240" w:lineRule="auto"/>
        <w:jc w:val="both"/>
        <w:rPr>
          <w:rFonts w:ascii="Bookman Old Style" w:hAnsi="Bookman Old Style"/>
          <w:sz w:val="24"/>
          <w:szCs w:val="24"/>
        </w:rPr>
      </w:pPr>
      <w:r>
        <w:rPr>
          <w:rFonts w:ascii="Bookman Old Style" w:hAnsi="Bookman Old Style"/>
          <w:sz w:val="24"/>
          <w:szCs w:val="24"/>
        </w:rPr>
        <w:t>k</w:t>
      </w:r>
      <w:r w:rsidR="005D291A" w:rsidRPr="00D136AF">
        <w:rPr>
          <w:rFonts w:ascii="Bookman Old Style" w:hAnsi="Bookman Old Style"/>
          <w:sz w:val="24"/>
          <w:szCs w:val="24"/>
        </w:rPr>
        <w:t xml:space="preserve">) </w:t>
      </w:r>
      <w:r w:rsidR="005D291A" w:rsidRPr="003D7664">
        <w:rPr>
          <w:rFonts w:ascii="Bookman Old Style" w:hAnsi="Bookman Old Style"/>
          <w:b/>
          <w:sz w:val="24"/>
          <w:szCs w:val="24"/>
        </w:rPr>
        <w:t>Apresentar no mínimo 01 (um) atestado/declaração</w:t>
      </w:r>
      <w:r w:rsidR="00745C02">
        <w:rPr>
          <w:rFonts w:ascii="Bookman Old Style" w:hAnsi="Bookman Old Style"/>
          <w:b/>
          <w:sz w:val="24"/>
          <w:szCs w:val="24"/>
        </w:rPr>
        <w:t xml:space="preserve"> </w:t>
      </w:r>
      <w:r w:rsidR="00745C02" w:rsidRPr="00745C02">
        <w:rPr>
          <w:rFonts w:ascii="Bookman Old Style" w:hAnsi="Bookman Old Style"/>
          <w:sz w:val="24"/>
          <w:szCs w:val="24"/>
        </w:rPr>
        <w:t xml:space="preserve">de capacidade </w:t>
      </w:r>
      <w:proofErr w:type="gramStart"/>
      <w:r w:rsidR="00745C02" w:rsidRPr="00745C02">
        <w:rPr>
          <w:rFonts w:ascii="Bookman Old Style" w:hAnsi="Bookman Old Style"/>
          <w:sz w:val="24"/>
          <w:szCs w:val="24"/>
        </w:rPr>
        <w:t>técnica</w:t>
      </w:r>
      <w:r w:rsidR="005D291A" w:rsidRPr="00745C02">
        <w:rPr>
          <w:rFonts w:ascii="Bookman Old Style" w:hAnsi="Bookman Old Style"/>
          <w:b/>
          <w:sz w:val="24"/>
          <w:szCs w:val="24"/>
        </w:rPr>
        <w:t xml:space="preserve"> fornecido</w:t>
      </w:r>
      <w:proofErr w:type="gramEnd"/>
      <w:r w:rsidR="005D291A" w:rsidRPr="00745C02">
        <w:rPr>
          <w:rFonts w:ascii="Bookman Old Style" w:hAnsi="Bookman Old Style"/>
          <w:b/>
          <w:sz w:val="24"/>
          <w:szCs w:val="24"/>
        </w:rPr>
        <w:t xml:space="preserve"> por pessoa jurídica de direito público ou privado</w:t>
      </w:r>
      <w:r w:rsidR="005D291A" w:rsidRPr="00745C02">
        <w:rPr>
          <w:rFonts w:ascii="Bookman Old Style" w:hAnsi="Bookman Old Style"/>
          <w:sz w:val="24"/>
          <w:szCs w:val="24"/>
        </w:rPr>
        <w:t xml:space="preserve">, </w:t>
      </w:r>
      <w:r w:rsidR="00E03236">
        <w:rPr>
          <w:rFonts w:ascii="Bookman Old Style" w:hAnsi="Bookman Old Style"/>
          <w:sz w:val="24"/>
          <w:szCs w:val="24"/>
        </w:rPr>
        <w:t xml:space="preserve">com </w:t>
      </w:r>
      <w:r w:rsidR="00E03236" w:rsidRPr="005608CB">
        <w:rPr>
          <w:rFonts w:ascii="Bookman Old Style" w:hAnsi="Bookman Old Style"/>
          <w:sz w:val="24"/>
          <w:szCs w:val="24"/>
        </w:rPr>
        <w:t>comprovação de o profissional responsável técnico ter executado, a qualquer tempo, serviço semelhante e compatível com o objeto desta licitação, através de certidão</w:t>
      </w:r>
      <w:r w:rsidR="00E03236">
        <w:rPr>
          <w:rFonts w:ascii="Bookman Old Style" w:hAnsi="Bookman Old Style"/>
          <w:sz w:val="24"/>
          <w:szCs w:val="24"/>
        </w:rPr>
        <w:t xml:space="preserve"> de acervo técnico</w:t>
      </w:r>
      <w:r w:rsidR="00E03236" w:rsidRPr="005608CB">
        <w:rPr>
          <w:rFonts w:ascii="Bookman Old Style" w:hAnsi="Bookman Old Style"/>
          <w:sz w:val="24"/>
          <w:szCs w:val="24"/>
        </w:rPr>
        <w:t>, devidamente certificado pelo órgão fiscalizador.</w:t>
      </w:r>
      <w:r w:rsidR="005D291A" w:rsidRPr="00745C02">
        <w:rPr>
          <w:rFonts w:ascii="Bookman Old Style" w:hAnsi="Bookman Old Style"/>
          <w:sz w:val="24"/>
          <w:szCs w:val="24"/>
        </w:rPr>
        <w:t xml:space="preserve"> O atestado/declaração deverá conter, no mínimo também, o nome da empresa/órgão contratante, número de CNPJ e o nome do responsável pelo mesmo.</w:t>
      </w:r>
    </w:p>
    <w:p w14:paraId="28C10865" w14:textId="2580420B" w:rsidR="00DC0F50" w:rsidRPr="00652D76" w:rsidRDefault="00DC0F50" w:rsidP="00DC0F50">
      <w:pPr>
        <w:tabs>
          <w:tab w:val="left" w:pos="426"/>
        </w:tabs>
        <w:spacing w:after="4" w:line="248" w:lineRule="auto"/>
        <w:jc w:val="both"/>
        <w:rPr>
          <w:rFonts w:ascii="Bookman Old Style" w:hAnsi="Bookman Old Style"/>
          <w:sz w:val="24"/>
          <w:szCs w:val="24"/>
        </w:rPr>
      </w:pPr>
      <w:r>
        <w:rPr>
          <w:rFonts w:ascii="Bookman Old Style" w:hAnsi="Bookman Old Style"/>
          <w:b/>
          <w:sz w:val="24"/>
          <w:szCs w:val="24"/>
        </w:rPr>
        <w:t>k1</w:t>
      </w:r>
      <w:r w:rsidRPr="00652D76">
        <w:rPr>
          <w:rFonts w:ascii="Bookman Old Style" w:hAnsi="Bookman Old Style"/>
          <w:b/>
          <w:sz w:val="24"/>
          <w:szCs w:val="24"/>
        </w:rPr>
        <w:t>) Certidão de pessoa jurídica</w:t>
      </w:r>
      <w:r w:rsidRPr="00652D76">
        <w:rPr>
          <w:rFonts w:ascii="Bookman Old Style" w:hAnsi="Bookman Old Style"/>
          <w:sz w:val="24"/>
          <w:szCs w:val="24"/>
        </w:rPr>
        <w:t xml:space="preserve"> emitida pelo órgão responsável;</w:t>
      </w:r>
      <w:proofErr w:type="gramStart"/>
      <w:r w:rsidRPr="00652D76">
        <w:rPr>
          <w:rFonts w:ascii="Bookman Old Style" w:hAnsi="Bookman Old Style"/>
          <w:sz w:val="24"/>
          <w:szCs w:val="24"/>
        </w:rPr>
        <w:t xml:space="preserve">  </w:t>
      </w:r>
    </w:p>
    <w:p w14:paraId="106BD83F" w14:textId="77777777" w:rsidR="00DC0F50" w:rsidRPr="00652D76" w:rsidRDefault="00DC0F50" w:rsidP="00DC0F50">
      <w:pPr>
        <w:tabs>
          <w:tab w:val="left" w:pos="426"/>
        </w:tabs>
        <w:spacing w:after="4" w:line="248" w:lineRule="auto"/>
        <w:jc w:val="both"/>
        <w:rPr>
          <w:rFonts w:ascii="Bookman Old Style" w:hAnsi="Bookman Old Style"/>
          <w:sz w:val="24"/>
          <w:szCs w:val="24"/>
        </w:rPr>
      </w:pPr>
      <w:proofErr w:type="gramEnd"/>
    </w:p>
    <w:p w14:paraId="14539C4A" w14:textId="72C22610" w:rsidR="00DC0F50" w:rsidRPr="00DC0F50" w:rsidRDefault="00DC0F50" w:rsidP="00DC0F50">
      <w:pPr>
        <w:tabs>
          <w:tab w:val="left" w:pos="426"/>
        </w:tabs>
        <w:spacing w:after="4" w:line="248" w:lineRule="auto"/>
        <w:jc w:val="both"/>
        <w:rPr>
          <w:rFonts w:ascii="Bookman Old Style" w:hAnsi="Bookman Old Style"/>
          <w:sz w:val="24"/>
          <w:szCs w:val="24"/>
        </w:rPr>
      </w:pPr>
      <w:r>
        <w:rPr>
          <w:rFonts w:ascii="Bookman Old Style" w:hAnsi="Bookman Old Style"/>
          <w:b/>
          <w:sz w:val="24"/>
          <w:szCs w:val="24"/>
        </w:rPr>
        <w:t xml:space="preserve">k2) </w:t>
      </w:r>
      <w:r w:rsidRPr="00DC0F50">
        <w:rPr>
          <w:rFonts w:ascii="Bookman Old Style" w:hAnsi="Bookman Old Style"/>
          <w:b/>
          <w:sz w:val="24"/>
          <w:szCs w:val="24"/>
        </w:rPr>
        <w:t>Certidão de pessoa física do profissional responsável técnico</w:t>
      </w:r>
      <w:r w:rsidRPr="00DC0F50">
        <w:rPr>
          <w:rFonts w:ascii="Bookman Old Style" w:hAnsi="Bookman Old Style"/>
          <w:sz w:val="24"/>
          <w:szCs w:val="24"/>
        </w:rPr>
        <w:t xml:space="preserve"> da licitante emitida pelo órgão responsável. </w:t>
      </w:r>
    </w:p>
    <w:p w14:paraId="669F8D96" w14:textId="02C03535" w:rsidR="00DC0F50" w:rsidRPr="00DC0F50" w:rsidRDefault="00DC0F50" w:rsidP="00DC0F50">
      <w:pPr>
        <w:tabs>
          <w:tab w:val="left" w:pos="567"/>
        </w:tabs>
        <w:spacing w:after="4" w:line="248" w:lineRule="auto"/>
        <w:jc w:val="both"/>
        <w:rPr>
          <w:rFonts w:ascii="Bookman Old Style" w:hAnsi="Bookman Old Style"/>
          <w:sz w:val="24"/>
          <w:szCs w:val="24"/>
        </w:rPr>
      </w:pPr>
      <w:r>
        <w:rPr>
          <w:rFonts w:ascii="Bookman Old Style" w:hAnsi="Bookman Old Style"/>
          <w:b/>
          <w:sz w:val="24"/>
          <w:szCs w:val="24"/>
        </w:rPr>
        <w:lastRenderedPageBreak/>
        <w:t xml:space="preserve">k3) </w:t>
      </w:r>
      <w:r w:rsidRPr="00DC0F50">
        <w:rPr>
          <w:rFonts w:ascii="Bookman Old Style" w:hAnsi="Bookman Old Style"/>
          <w:b/>
          <w:sz w:val="24"/>
          <w:szCs w:val="24"/>
        </w:rPr>
        <w:t>Comprovação do vínculo</w:t>
      </w:r>
      <w:r w:rsidRPr="00DC0F50">
        <w:rPr>
          <w:rFonts w:ascii="Bookman Old Style" w:hAnsi="Bookman Old Style"/>
          <w:sz w:val="24"/>
          <w:szCs w:val="24"/>
        </w:rPr>
        <w:t xml:space="preserve"> entre o profissional responsável técnico e a empresa licitante, mediante </w:t>
      </w:r>
      <w:r w:rsidRPr="00DC0F50">
        <w:rPr>
          <w:rFonts w:ascii="Bookman Old Style" w:hAnsi="Bookman Old Style"/>
          <w:sz w:val="24"/>
          <w:szCs w:val="24"/>
          <w:u w:val="single"/>
        </w:rPr>
        <w:t>apresentação de pelo menos um dos seguintes documentos:</w:t>
      </w:r>
      <w:proofErr w:type="gramStart"/>
      <w:r w:rsidRPr="00DC0F50">
        <w:rPr>
          <w:rFonts w:ascii="Bookman Old Style" w:hAnsi="Bookman Old Style"/>
          <w:sz w:val="24"/>
          <w:szCs w:val="24"/>
        </w:rPr>
        <w:t xml:space="preserve">  </w:t>
      </w:r>
    </w:p>
    <w:p w14:paraId="12079101" w14:textId="77777777" w:rsidR="00DC0F50" w:rsidRPr="00652D76" w:rsidRDefault="00DC0F50" w:rsidP="00DC0F50">
      <w:pPr>
        <w:numPr>
          <w:ilvl w:val="1"/>
          <w:numId w:val="24"/>
        </w:numPr>
        <w:tabs>
          <w:tab w:val="left" w:pos="567"/>
          <w:tab w:val="left" w:pos="993"/>
        </w:tabs>
        <w:spacing w:after="0" w:line="259" w:lineRule="auto"/>
        <w:ind w:left="567" w:firstLine="0"/>
        <w:jc w:val="both"/>
        <w:rPr>
          <w:rFonts w:ascii="Bookman Old Style" w:hAnsi="Bookman Old Style"/>
          <w:sz w:val="24"/>
          <w:szCs w:val="24"/>
        </w:rPr>
      </w:pPr>
      <w:proofErr w:type="gramEnd"/>
      <w:r w:rsidRPr="00652D76">
        <w:rPr>
          <w:rFonts w:ascii="Bookman Old Style" w:hAnsi="Bookman Old Style"/>
          <w:sz w:val="24"/>
          <w:szCs w:val="24"/>
        </w:rPr>
        <w:t xml:space="preserve">Cópia da carteira de trabalho (CTPS) do responsável técnico ou do registro de empregado com o respectivo carimbo do Ministério do Trabalho; </w:t>
      </w:r>
    </w:p>
    <w:p w14:paraId="4752A137" w14:textId="77777777" w:rsidR="00DC0F50" w:rsidRPr="00652D76" w:rsidRDefault="00DC0F50" w:rsidP="00DC0F50">
      <w:pPr>
        <w:numPr>
          <w:ilvl w:val="1"/>
          <w:numId w:val="24"/>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106C608F" w14:textId="2E793CFC" w:rsidR="00DC0F50" w:rsidRDefault="00DC0F50" w:rsidP="008E7EC1">
      <w:pPr>
        <w:numPr>
          <w:ilvl w:val="1"/>
          <w:numId w:val="24"/>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de prestação de serviços; </w:t>
      </w:r>
    </w:p>
    <w:p w14:paraId="7C254EDC" w14:textId="77777777" w:rsidR="008E7EC1" w:rsidRPr="008E7EC1" w:rsidRDefault="008E7EC1" w:rsidP="008E7EC1">
      <w:pPr>
        <w:tabs>
          <w:tab w:val="left" w:pos="567"/>
          <w:tab w:val="left" w:pos="709"/>
          <w:tab w:val="left" w:pos="993"/>
        </w:tabs>
        <w:spacing w:after="4" w:line="248" w:lineRule="auto"/>
        <w:ind w:left="567"/>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7441E14E" w:rsidR="00745C02" w:rsidRPr="00745C02" w:rsidRDefault="00E04A61"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deste aviso).</w:t>
      </w:r>
    </w:p>
    <w:p w14:paraId="5F3FEB7B" w14:textId="65692FF4" w:rsidR="00745C02" w:rsidRPr="00D136AF" w:rsidRDefault="00E04A61"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aviso). </w:t>
      </w:r>
      <w:r w:rsidR="00745C02" w:rsidRPr="00D136AF">
        <w:rPr>
          <w:rFonts w:ascii="Bookman Old Style" w:hAnsi="Bookman Old Style"/>
          <w:sz w:val="24"/>
          <w:szCs w:val="24"/>
        </w:rPr>
        <w:t xml:space="preserve"> </w:t>
      </w:r>
    </w:p>
    <w:p w14:paraId="3239B0BD" w14:textId="2A99038A" w:rsidR="00745C02" w:rsidRDefault="00E04A61"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aviso). </w:t>
      </w:r>
    </w:p>
    <w:p w14:paraId="47F03C56" w14:textId="4442A91B" w:rsidR="001E0715" w:rsidRDefault="001E0715" w:rsidP="001E0715">
      <w:pPr>
        <w:spacing w:after="0" w:line="240" w:lineRule="auto"/>
        <w:jc w:val="both"/>
        <w:rPr>
          <w:rFonts w:ascii="Bookman Old Style" w:hAnsi="Bookman Old Style"/>
          <w:sz w:val="24"/>
          <w:szCs w:val="24"/>
        </w:rPr>
      </w:pPr>
      <w:r>
        <w:rPr>
          <w:rFonts w:ascii="Bookman Old Style" w:hAnsi="Bookman Old Style"/>
          <w:sz w:val="24"/>
          <w:szCs w:val="24"/>
        </w:rPr>
        <w:t>o</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Pr>
          <w:rFonts w:ascii="Bookman Old Style" w:hAnsi="Bookman Old Style"/>
          <w:sz w:val="24"/>
          <w:szCs w:val="24"/>
        </w:rPr>
        <w:t>E</w:t>
      </w:r>
      <w:r w:rsidR="00745C02" w:rsidRPr="00D136AF">
        <w:rPr>
          <w:rFonts w:ascii="Bookman Old Style" w:hAnsi="Bookman Old Style"/>
          <w:sz w:val="24"/>
          <w:szCs w:val="24"/>
        </w:rPr>
        <w:t>” deste aviso</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d</w:t>
      </w:r>
      <w:r w:rsidR="005E5A8E">
        <w:rPr>
          <w:rFonts w:ascii="Bookman Old Style" w:hAnsi="Bookman Old Style"/>
          <w:sz w:val="24"/>
          <w:szCs w:val="24"/>
        </w:rPr>
        <w:t>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a prática do ato.</w:t>
      </w:r>
    </w:p>
    <w:p w14:paraId="790EE071" w14:textId="1EA8B1A3" w:rsidR="001E0715" w:rsidRDefault="001E0715" w:rsidP="00044FC4">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ME e EPP</w:t>
      </w:r>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25EE77B3" w14:textId="77777777" w:rsidR="00044FC4" w:rsidRPr="00936DCD" w:rsidRDefault="00044FC4" w:rsidP="00044FC4">
      <w:pPr>
        <w:pStyle w:val="PargrafodaLista"/>
        <w:numPr>
          <w:ilvl w:val="0"/>
          <w:numId w:val="23"/>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48B369CB" w14:textId="33927562" w:rsidR="00044FC4" w:rsidRPr="00936DCD" w:rsidRDefault="00044FC4" w:rsidP="001E0715">
      <w:pPr>
        <w:pStyle w:val="PargrafodaLista"/>
        <w:numPr>
          <w:ilvl w:val="0"/>
          <w:numId w:val="23"/>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3263DF3E"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contratação direta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6"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7"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xml:space="preserve">, que prevê, dentre as sanções impostas ao responsável pela prática de </w:t>
      </w:r>
      <w:r w:rsidR="006C11DC" w:rsidRPr="00F9002C">
        <w:rPr>
          <w:rFonts w:ascii="Bookman Old Style" w:hAnsi="Bookman Old Style"/>
          <w:color w:val="000000"/>
          <w:sz w:val="24"/>
          <w:szCs w:val="24"/>
        </w:rPr>
        <w:lastRenderedPageBreak/>
        <w:t>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233DAC2B" w14:textId="5E25DDBD"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4562DE74" w14:textId="5A71CACC"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w:t>
      </w:r>
      <w:r w:rsidR="00487307">
        <w:rPr>
          <w:rFonts w:ascii="Bookman Old Style" w:hAnsi="Bookman Old Style"/>
          <w:sz w:val="24"/>
          <w:szCs w:val="24"/>
        </w:rPr>
        <w:t>e verificado as conformidades de todo o processo</w:t>
      </w:r>
      <w:r w:rsidR="001E778A">
        <w:rPr>
          <w:rFonts w:ascii="Bookman Old Style" w:hAnsi="Bookman Old Style"/>
          <w:sz w:val="24"/>
          <w:szCs w:val="24"/>
        </w:rPr>
        <w:t>.</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1A05BE5"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36192F" w:rsidRPr="006A6721">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lastRenderedPageBreak/>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25375683" w:rsidR="00051142"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8"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3A4AD79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apresentar declaração ou documentação falsa exigida para o certame ou prestar declaração falsa durante a dispensa eletrônica ou a execução do contrato;</w:t>
      </w:r>
    </w:p>
    <w:p w14:paraId="732C37C4" w14:textId="0FF3C73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fraudar a dispensa eletrônica 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w:t>
      </w:r>
      <w:r w:rsidR="006C11DC" w:rsidRPr="006A6721">
        <w:rPr>
          <w:rFonts w:ascii="Bookman Old Style" w:eastAsia="Arial" w:hAnsi="Bookman Old Style"/>
          <w:color w:val="000000"/>
          <w:sz w:val="24"/>
          <w:szCs w:val="24"/>
        </w:rPr>
        <w:lastRenderedPageBreak/>
        <w:t>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proofErr w:type="gramStart"/>
      <w:r w:rsidR="006C11DC" w:rsidRPr="006A6721">
        <w:rPr>
          <w:rFonts w:ascii="Bookman Old Style" w:hAnsi="Bookman Old Style"/>
          <w:color w:val="000000"/>
          <w:sz w:val="24"/>
          <w:szCs w:val="24"/>
        </w:rPr>
        <w:t>praticar</w:t>
      </w:r>
      <w:proofErr w:type="gramEnd"/>
      <w:r w:rsidR="006C11DC" w:rsidRPr="006A6721">
        <w:rPr>
          <w:rFonts w:ascii="Bookman Old Style" w:hAnsi="Bookman Old Style"/>
          <w:color w:val="000000"/>
          <w:sz w:val="24"/>
          <w:szCs w:val="24"/>
        </w:rPr>
        <w:t xml:space="preserve">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9"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20"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2"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3"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4">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5">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6"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r w:rsidRPr="005E3F4A">
        <w:rPr>
          <w:rFonts w:ascii="Bookman Old Style" w:hAnsi="Bookman Old Style"/>
          <w:sz w:val="24"/>
          <w:szCs w:val="24"/>
        </w:rPr>
        <w:lastRenderedPageBreak/>
        <w:t>(</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7" w:anchor="art163">
        <w:r w:rsidR="006C11DC" w:rsidRPr="006A6721">
          <w:rPr>
            <w:rFonts w:ascii="Bookman Old Style" w:hAnsi="Bookman Old Style"/>
            <w:color w:val="0563C1"/>
            <w:sz w:val="24"/>
            <w:szCs w:val="24"/>
            <w:u w:val="single"/>
          </w:rPr>
          <w:t xml:space="preserve">art. 163 da Lei nº 14.133, de </w:t>
        </w:r>
        <w:proofErr w:type="gramStart"/>
        <w:r w:rsidR="006C11DC" w:rsidRPr="006A6721">
          <w:rPr>
            <w:rFonts w:ascii="Bookman Old Style" w:hAnsi="Bookman Old Style"/>
            <w:color w:val="0563C1"/>
            <w:sz w:val="24"/>
            <w:szCs w:val="24"/>
            <w:u w:val="single"/>
          </w:rPr>
          <w:t>2021.</w:t>
        </w:r>
        <w:proofErr w:type="gramEnd"/>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60052302" w14:textId="77777777" w:rsidR="002A34D1" w:rsidRPr="00C31552" w:rsidRDefault="002A34D1" w:rsidP="002A34D1">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DO CONTRATO E RESPECTIVA VIGÊNCIA</w:t>
      </w:r>
      <w:proofErr w:type="gramStart"/>
      <w:r w:rsidRPr="00C31552">
        <w:rPr>
          <w:rFonts w:ascii="Bookman Old Style" w:hAnsi="Bookman Old Style"/>
          <w:b/>
          <w:sz w:val="24"/>
          <w:szCs w:val="24"/>
        </w:rPr>
        <w:t xml:space="preserve">  </w:t>
      </w:r>
    </w:p>
    <w:p w14:paraId="401CE5E2" w14:textId="77777777" w:rsidR="002A34D1" w:rsidRPr="00C31552" w:rsidRDefault="002A34D1" w:rsidP="002A34D1">
      <w:pPr>
        <w:spacing w:after="0" w:line="240" w:lineRule="auto"/>
        <w:mirrorIndents/>
        <w:jc w:val="both"/>
        <w:rPr>
          <w:rFonts w:ascii="Bookman Old Style" w:hAnsi="Bookman Old Style"/>
          <w:sz w:val="24"/>
          <w:szCs w:val="24"/>
        </w:rPr>
      </w:pPr>
      <w:proofErr w:type="gramEnd"/>
      <w:r w:rsidRPr="00C31552">
        <w:rPr>
          <w:rFonts w:ascii="Bookman Old Style" w:hAnsi="Bookman Old Style"/>
          <w:sz w:val="24"/>
          <w:szCs w:val="24"/>
        </w:rPr>
        <w:t xml:space="preserve"> </w:t>
      </w:r>
    </w:p>
    <w:p w14:paraId="2FABE6FE"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476292">
        <w:rPr>
          <w:rFonts w:ascii="Bookman Old Style" w:hAnsi="Bookman Old Style"/>
          <w:sz w:val="24"/>
          <w:szCs w:val="24"/>
        </w:rPr>
        <w:t xml:space="preserve">, assinar (em) o pertinente contrato (minuta constante do Anexo “F”), </w:t>
      </w:r>
      <w:proofErr w:type="gramStart"/>
      <w:r w:rsidRPr="00476292">
        <w:rPr>
          <w:rFonts w:ascii="Bookman Old Style" w:hAnsi="Bookman Old Style"/>
          <w:sz w:val="24"/>
          <w:szCs w:val="24"/>
        </w:rPr>
        <w:t>sob pena</w:t>
      </w:r>
      <w:proofErr w:type="gramEnd"/>
      <w:r w:rsidRPr="00476292">
        <w:rPr>
          <w:rFonts w:ascii="Bookman Old Style" w:hAnsi="Bookman Old Style"/>
          <w:sz w:val="24"/>
          <w:szCs w:val="24"/>
        </w:rPr>
        <w:t xml:space="preserve"> de decair do direito à contratação, sem prejuízo das sanções previstas no item 1</w:t>
      </w:r>
      <w:r>
        <w:rPr>
          <w:rFonts w:ascii="Bookman Old Style" w:hAnsi="Bookman Old Style"/>
          <w:sz w:val="24"/>
          <w:szCs w:val="24"/>
        </w:rPr>
        <w:t>6</w:t>
      </w:r>
      <w:r w:rsidRPr="00476292">
        <w:rPr>
          <w:rFonts w:ascii="Bookman Old Style" w:hAnsi="Bookman Old Style"/>
          <w:sz w:val="24"/>
          <w:szCs w:val="24"/>
        </w:rPr>
        <w:t xml:space="preserve">, deste Edital.  </w:t>
      </w:r>
    </w:p>
    <w:p w14:paraId="70C97A95"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.1.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7C709DF0"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0767EB1D"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38B372CE"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.1.3.</w:t>
      </w:r>
      <w:r w:rsidRPr="00476292">
        <w:rPr>
          <w:rFonts w:ascii="Bookman Old Style" w:hAnsi="Bookman Old Style"/>
          <w:sz w:val="24"/>
          <w:szCs w:val="24"/>
        </w:rPr>
        <w:tab/>
        <w:t xml:space="preserve">Quando a não conclusão do </w:t>
      </w:r>
      <w:proofErr w:type="gramStart"/>
      <w:r w:rsidRPr="00476292">
        <w:rPr>
          <w:rFonts w:ascii="Bookman Old Style" w:hAnsi="Bookman Old Style"/>
          <w:sz w:val="24"/>
          <w:szCs w:val="24"/>
        </w:rPr>
        <w:t>contrato referida no item anterior</w:t>
      </w:r>
      <w:proofErr w:type="gramEnd"/>
      <w:r w:rsidRPr="00476292">
        <w:rPr>
          <w:rFonts w:ascii="Bookman Old Style" w:hAnsi="Bookman Old Style"/>
          <w:sz w:val="24"/>
          <w:szCs w:val="24"/>
        </w:rPr>
        <w:t xml:space="preserve"> decorrer de culpa do contratado:</w:t>
      </w:r>
    </w:p>
    <w:p w14:paraId="57481650" w14:textId="77777777" w:rsidR="002A34D1" w:rsidRPr="00476292" w:rsidRDefault="002A34D1" w:rsidP="002A34D1">
      <w:pPr>
        <w:spacing w:after="0" w:line="240" w:lineRule="auto"/>
        <w:mirrorIndents/>
        <w:jc w:val="both"/>
        <w:rPr>
          <w:rFonts w:ascii="Bookman Old Style" w:hAnsi="Bookman Old Style"/>
          <w:sz w:val="24"/>
          <w:szCs w:val="24"/>
        </w:rPr>
      </w:pPr>
      <w:proofErr w:type="gramStart"/>
      <w:r w:rsidRPr="00476292">
        <w:rPr>
          <w:rFonts w:ascii="Bookman Old Style" w:hAnsi="Bookman Old Style"/>
          <w:sz w:val="24"/>
          <w:szCs w:val="24"/>
        </w:rPr>
        <w:t>a</w:t>
      </w:r>
      <w:proofErr w:type="gramEnd"/>
      <w:r w:rsidRPr="00476292">
        <w:rPr>
          <w:rFonts w:ascii="Bookman Old Style" w:hAnsi="Bookman Old Style"/>
          <w:sz w:val="24"/>
          <w:szCs w:val="24"/>
        </w:rPr>
        <w:t>)</w:t>
      </w:r>
      <w:r w:rsidRPr="00476292">
        <w:rPr>
          <w:rFonts w:ascii="Bookman Old Style" w:hAnsi="Bookman Old Style"/>
          <w:sz w:val="24"/>
          <w:szCs w:val="24"/>
        </w:rPr>
        <w:tab/>
        <w:t xml:space="preserve">ficará ele constituído em mora, sendo-lhe aplicáveis as respectivas sanções administrativas; e  </w:t>
      </w:r>
    </w:p>
    <w:p w14:paraId="038CCDDD" w14:textId="77777777" w:rsidR="002A34D1" w:rsidRPr="00476292" w:rsidRDefault="002A34D1" w:rsidP="002A34D1">
      <w:pPr>
        <w:spacing w:after="0" w:line="240" w:lineRule="auto"/>
        <w:mirrorIndents/>
        <w:jc w:val="both"/>
        <w:rPr>
          <w:rFonts w:ascii="Bookman Old Style" w:hAnsi="Bookman Old Style"/>
          <w:sz w:val="24"/>
          <w:szCs w:val="24"/>
        </w:rPr>
      </w:pPr>
      <w:proofErr w:type="gramStart"/>
      <w:r w:rsidRPr="00476292">
        <w:rPr>
          <w:rFonts w:ascii="Bookman Old Style" w:hAnsi="Bookman Old Style"/>
          <w:sz w:val="24"/>
          <w:szCs w:val="24"/>
        </w:rPr>
        <w:t>b)</w:t>
      </w:r>
      <w:proofErr w:type="gramEnd"/>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4BC23FBF" w14:textId="77777777" w:rsidR="002A34D1" w:rsidRPr="00476292" w:rsidRDefault="002A34D1" w:rsidP="002A34D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.2. Caso o contrato, por qualquer motivo, não venha a ser </w:t>
      </w:r>
      <w:proofErr w:type="gramStart"/>
      <w:r w:rsidRPr="00476292">
        <w:rPr>
          <w:rFonts w:ascii="Bookman Old Style" w:hAnsi="Bookman Old Style"/>
          <w:sz w:val="24"/>
          <w:szCs w:val="24"/>
        </w:rPr>
        <w:t>assinado, a licitante subsequente, na ordem de classificação</w:t>
      </w:r>
      <w:proofErr w:type="gramEnd"/>
      <w:r w:rsidRPr="00476292">
        <w:rPr>
          <w:rFonts w:ascii="Bookman Old Style" w:hAnsi="Bookman Old Style"/>
          <w:sz w:val="24"/>
          <w:szCs w:val="24"/>
        </w:rPr>
        <w:t xml:space="preserve">,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76145F85" w14:textId="77777777" w:rsidR="002A34D1" w:rsidRPr="00C31552" w:rsidRDefault="002A34D1" w:rsidP="002A34D1">
      <w:pPr>
        <w:spacing w:after="0" w:line="240" w:lineRule="auto"/>
        <w:mirrorIndents/>
        <w:jc w:val="both"/>
        <w:rPr>
          <w:rFonts w:ascii="Bookman Old Style" w:hAnsi="Bookman Old Style"/>
          <w:sz w:val="24"/>
          <w:szCs w:val="24"/>
        </w:rPr>
      </w:pPr>
    </w:p>
    <w:p w14:paraId="06A1690E" w14:textId="77777777" w:rsidR="002A34D1" w:rsidRPr="00C31552" w:rsidRDefault="002A34D1" w:rsidP="002A34D1">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DA RESCISÃO CONTRATUAL</w:t>
      </w:r>
      <w:proofErr w:type="gramStart"/>
      <w:r w:rsidRPr="00C31552">
        <w:rPr>
          <w:rFonts w:ascii="Bookman Old Style" w:hAnsi="Bookman Old Style"/>
          <w:b/>
          <w:sz w:val="24"/>
          <w:szCs w:val="24"/>
        </w:rPr>
        <w:t xml:space="preserve">  </w:t>
      </w:r>
    </w:p>
    <w:p w14:paraId="7947FB99" w14:textId="77777777" w:rsidR="002A34D1" w:rsidRPr="00C31552" w:rsidRDefault="002A34D1" w:rsidP="002A34D1">
      <w:pPr>
        <w:spacing w:after="0" w:line="240" w:lineRule="auto"/>
        <w:mirrorIndents/>
        <w:jc w:val="both"/>
        <w:rPr>
          <w:rFonts w:ascii="Bookman Old Style" w:hAnsi="Bookman Old Style"/>
          <w:sz w:val="24"/>
          <w:szCs w:val="24"/>
        </w:rPr>
      </w:pPr>
      <w:proofErr w:type="gramEnd"/>
      <w:r w:rsidRPr="00C31552">
        <w:rPr>
          <w:rFonts w:ascii="Bookman Old Style" w:hAnsi="Bookman Old Style"/>
          <w:sz w:val="24"/>
          <w:szCs w:val="24"/>
        </w:rPr>
        <w:t xml:space="preserve"> </w:t>
      </w:r>
    </w:p>
    <w:p w14:paraId="598C21A7" w14:textId="77777777" w:rsidR="002A34D1" w:rsidRPr="00B05273" w:rsidRDefault="002A34D1" w:rsidP="002A34D1">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 xml:space="preserve">O contrato poderá ser extinto antes de cumpridas as obrigações nele estipuladas, </w:t>
      </w:r>
      <w:proofErr w:type="gramStart"/>
      <w:r w:rsidRPr="00B05273">
        <w:rPr>
          <w:rFonts w:ascii="Bookman Old Style" w:hAnsi="Bookman Old Style"/>
          <w:sz w:val="24"/>
          <w:szCs w:val="24"/>
        </w:rPr>
        <w:t>ou antes</w:t>
      </w:r>
      <w:proofErr w:type="gramEnd"/>
      <w:r w:rsidRPr="00B05273">
        <w:rPr>
          <w:rFonts w:ascii="Bookman Old Style" w:hAnsi="Bookman Old Style"/>
          <w:sz w:val="24"/>
          <w:szCs w:val="24"/>
        </w:rPr>
        <w:t xml:space="preserve"> do prazo nele fixado, por algum dos motivos previstos no artigo 137 da Lei nº 14.133/21, bem como amigavelmente, assegurados o contraditório e a ampla defesa.</w:t>
      </w:r>
    </w:p>
    <w:p w14:paraId="6FF3F448"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7CEF6E94"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7230B6"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1FC35CDB"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24CE13E1"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0DD5BCF"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1717C91A"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068AA711" w14:textId="77777777" w:rsidR="002A34D1" w:rsidRPr="00B05273"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037E8A2" w14:textId="77777777" w:rsidR="002A34D1" w:rsidRPr="006A6721" w:rsidRDefault="002A34D1" w:rsidP="002A34D1">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92FD363"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332BC723"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17CB990E"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4949CF96"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2E75A1D4"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0A463B49"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6799F0A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A373B4">
        <w:rPr>
          <w:rFonts w:ascii="Bookman Old Style" w:hAnsi="Bookman Old Style"/>
          <w:sz w:val="24"/>
          <w:szCs w:val="24"/>
        </w:rPr>
        <w:t>4</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A373B4">
        <w:rPr>
          <w:rFonts w:ascii="Bookman Old Style" w:hAnsi="Bookman Old Style"/>
          <w:sz w:val="24"/>
          <w:szCs w:val="24"/>
        </w:rPr>
        <w:t>4</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5384474D"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A0F249C" w14:textId="44A7C2C1"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2BDB0D5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1848AEC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737D25B1"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03D8D74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41567A8B" w14:textId="6088533B"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2A34D1">
        <w:rPr>
          <w:rFonts w:ascii="Bookman Old Style" w:hAnsi="Bookman Old Style"/>
          <w:sz w:val="24"/>
          <w:szCs w:val="24"/>
        </w:rPr>
        <w:t>5</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09469351"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.10.</w:t>
      </w:r>
      <w:r w:rsidRPr="008106DF">
        <w:rPr>
          <w:rFonts w:ascii="Bookman Old Style" w:hAnsi="Bookman Old Style"/>
          <w:sz w:val="24"/>
          <w:szCs w:val="24"/>
        </w:rPr>
        <w:tab/>
        <w:t>Em caso de divergência entre disposições deste Aviso de Contratação Direta e de seus anexos ou demais peças que compõem o processo, prevalecerá as deste Aviso.</w:t>
      </w:r>
    </w:p>
    <w:p w14:paraId="2E8A0538" w14:textId="361713FE"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2A34D1">
        <w:rPr>
          <w:rFonts w:ascii="Bookman Old Style" w:hAnsi="Bookman Old Style"/>
          <w:sz w:val="24"/>
          <w:szCs w:val="24"/>
        </w:rPr>
        <w:t>5</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3715725E"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13DB2E97"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EEFF67F"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A34D1">
        <w:rPr>
          <w:rFonts w:ascii="Bookman Old Style" w:hAnsi="Bookman Old Style"/>
          <w:sz w:val="24"/>
          <w:szCs w:val="24"/>
        </w:rPr>
        <w:t>5</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713817F5"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23376">
        <w:rPr>
          <w:rFonts w:ascii="Bookman Old Style" w:hAnsi="Bookman Old Style"/>
          <w:sz w:val="24"/>
          <w:szCs w:val="24"/>
        </w:rPr>
        <w:t>29</w:t>
      </w:r>
      <w:r w:rsidR="00B9674B">
        <w:rPr>
          <w:rFonts w:ascii="Bookman Old Style" w:hAnsi="Bookman Old Style"/>
          <w:sz w:val="24"/>
          <w:szCs w:val="24"/>
        </w:rPr>
        <w:t xml:space="preserve"> de fevereiro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EA7AB47" w14:textId="122C64F9" w:rsidR="00692F84" w:rsidRDefault="005879AA" w:rsidP="000860B4">
      <w:pPr>
        <w:spacing w:after="0" w:line="240" w:lineRule="auto"/>
        <w:mirrorIndents/>
        <w:jc w:val="center"/>
        <w:rPr>
          <w:rFonts w:ascii="Bookman Old Style" w:hAnsi="Bookman Old Style"/>
          <w:b/>
          <w:sz w:val="24"/>
          <w:szCs w:val="24"/>
        </w:rPr>
      </w:pPr>
      <w:proofErr w:type="spellStart"/>
      <w:r>
        <w:rPr>
          <w:rFonts w:ascii="Bookman Old Style" w:hAnsi="Bookman Old Style"/>
          <w:b/>
          <w:sz w:val="24"/>
          <w:szCs w:val="24"/>
        </w:rPr>
        <w:t>Rudimar</w:t>
      </w:r>
      <w:proofErr w:type="spellEnd"/>
      <w:r>
        <w:rPr>
          <w:rFonts w:ascii="Bookman Old Style" w:hAnsi="Bookman Old Style"/>
          <w:b/>
          <w:sz w:val="24"/>
          <w:szCs w:val="24"/>
        </w:rPr>
        <w:t xml:space="preserve"> </w:t>
      </w:r>
      <w:proofErr w:type="spellStart"/>
      <w:r>
        <w:rPr>
          <w:rFonts w:ascii="Bookman Old Style" w:hAnsi="Bookman Old Style"/>
          <w:b/>
          <w:sz w:val="24"/>
          <w:szCs w:val="24"/>
        </w:rPr>
        <w:t>Marafon</w:t>
      </w:r>
      <w:proofErr w:type="spellEnd"/>
    </w:p>
    <w:p w14:paraId="41ED4E14" w14:textId="6ADAF984" w:rsidR="006F2E93" w:rsidRDefault="005879AA" w:rsidP="000860B4">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2EF540BC" w14:textId="11C140F8" w:rsidR="00A679B8" w:rsidRDefault="00A679B8" w:rsidP="000860B4">
      <w:pPr>
        <w:spacing w:after="0" w:line="240" w:lineRule="auto"/>
        <w:mirrorIndents/>
        <w:jc w:val="center"/>
        <w:rPr>
          <w:rFonts w:ascii="Bookman Old Style" w:hAnsi="Bookman Old Style"/>
          <w:b/>
          <w:sz w:val="24"/>
          <w:szCs w:val="24"/>
        </w:rPr>
      </w:pPr>
    </w:p>
    <w:p w14:paraId="3DE62750" w14:textId="417EEAE6" w:rsidR="00A679B8" w:rsidRDefault="00A679B8" w:rsidP="000860B4">
      <w:pPr>
        <w:spacing w:after="0" w:line="240" w:lineRule="auto"/>
        <w:mirrorIndents/>
        <w:jc w:val="center"/>
        <w:rPr>
          <w:rFonts w:ascii="Bookman Old Style" w:hAnsi="Bookman Old Style"/>
          <w:b/>
          <w:sz w:val="24"/>
          <w:szCs w:val="24"/>
        </w:rPr>
      </w:pPr>
    </w:p>
    <w:p w14:paraId="3D06544B" w14:textId="36DC99D0" w:rsidR="00A679B8" w:rsidRDefault="00A679B8" w:rsidP="000860B4">
      <w:pPr>
        <w:spacing w:after="0" w:line="240" w:lineRule="auto"/>
        <w:mirrorIndents/>
        <w:jc w:val="center"/>
        <w:rPr>
          <w:rFonts w:ascii="Bookman Old Style" w:hAnsi="Bookman Old Style"/>
          <w:b/>
          <w:sz w:val="24"/>
          <w:szCs w:val="24"/>
        </w:rPr>
      </w:pPr>
    </w:p>
    <w:p w14:paraId="48058EDD" w14:textId="18468702" w:rsidR="00A679B8" w:rsidRDefault="00A679B8" w:rsidP="000860B4">
      <w:pPr>
        <w:spacing w:after="0" w:line="240" w:lineRule="auto"/>
        <w:mirrorIndents/>
        <w:jc w:val="center"/>
        <w:rPr>
          <w:rFonts w:ascii="Bookman Old Style" w:hAnsi="Bookman Old Style"/>
          <w:b/>
          <w:sz w:val="24"/>
          <w:szCs w:val="24"/>
        </w:rPr>
      </w:pPr>
    </w:p>
    <w:p w14:paraId="64B61F95" w14:textId="39E67863" w:rsidR="00A679B8" w:rsidRDefault="00A679B8" w:rsidP="000860B4">
      <w:pPr>
        <w:spacing w:after="0" w:line="240" w:lineRule="auto"/>
        <w:mirrorIndents/>
        <w:jc w:val="center"/>
        <w:rPr>
          <w:rFonts w:ascii="Bookman Old Style" w:hAnsi="Bookman Old Style"/>
          <w:b/>
          <w:sz w:val="24"/>
          <w:szCs w:val="24"/>
        </w:rPr>
      </w:pPr>
    </w:p>
    <w:p w14:paraId="59A53EF6" w14:textId="336D4AC5" w:rsidR="00A679B8" w:rsidRDefault="00A679B8" w:rsidP="000860B4">
      <w:pPr>
        <w:spacing w:after="0" w:line="240" w:lineRule="auto"/>
        <w:mirrorIndents/>
        <w:jc w:val="center"/>
        <w:rPr>
          <w:rFonts w:ascii="Bookman Old Style" w:hAnsi="Bookman Old Style"/>
          <w:b/>
          <w:sz w:val="24"/>
          <w:szCs w:val="24"/>
        </w:rPr>
      </w:pPr>
    </w:p>
    <w:p w14:paraId="4A379505" w14:textId="515CC5BE" w:rsidR="00A679B8" w:rsidRDefault="00A679B8" w:rsidP="007C0D2C">
      <w:pPr>
        <w:spacing w:after="0" w:line="240" w:lineRule="auto"/>
        <w:mirrorIndents/>
        <w:rPr>
          <w:rFonts w:ascii="Bookman Old Style" w:hAnsi="Bookman Old Style"/>
          <w:b/>
          <w:sz w:val="24"/>
          <w:szCs w:val="24"/>
        </w:rPr>
      </w:pPr>
    </w:p>
    <w:p w14:paraId="6DA33429" w14:textId="77777777" w:rsidR="005879AA" w:rsidRDefault="005879AA" w:rsidP="007C0D2C">
      <w:pPr>
        <w:spacing w:after="0" w:line="240" w:lineRule="auto"/>
        <w:mirrorIndents/>
        <w:rPr>
          <w:rFonts w:ascii="Bookman Old Style" w:hAnsi="Bookman Old Style"/>
          <w:b/>
          <w:sz w:val="24"/>
          <w:szCs w:val="24"/>
        </w:rPr>
      </w:pPr>
    </w:p>
    <w:p w14:paraId="291508CD" w14:textId="77777777" w:rsidR="005879AA" w:rsidRDefault="005879AA" w:rsidP="007C0D2C">
      <w:pPr>
        <w:spacing w:after="0" w:line="240" w:lineRule="auto"/>
        <w:mirrorIndents/>
        <w:rPr>
          <w:rFonts w:ascii="Bookman Old Style" w:hAnsi="Bookman Old Style"/>
          <w:b/>
          <w:sz w:val="24"/>
          <w:szCs w:val="24"/>
        </w:rPr>
      </w:pPr>
    </w:p>
    <w:p w14:paraId="26FF5659" w14:textId="77777777" w:rsidR="005879AA" w:rsidRDefault="005879AA" w:rsidP="007C0D2C">
      <w:pPr>
        <w:spacing w:after="0" w:line="240" w:lineRule="auto"/>
        <w:mirrorIndents/>
        <w:rPr>
          <w:rFonts w:ascii="Bookman Old Style" w:hAnsi="Bookman Old Style"/>
          <w:b/>
          <w:sz w:val="24"/>
          <w:szCs w:val="24"/>
        </w:rPr>
      </w:pPr>
    </w:p>
    <w:p w14:paraId="2CA05ED0" w14:textId="77777777" w:rsidR="005879AA" w:rsidRDefault="005879AA" w:rsidP="007C0D2C">
      <w:pPr>
        <w:spacing w:after="0" w:line="240" w:lineRule="auto"/>
        <w:mirrorIndents/>
        <w:rPr>
          <w:rFonts w:ascii="Bookman Old Style" w:hAnsi="Bookman Old Style"/>
          <w:b/>
          <w:sz w:val="24"/>
          <w:szCs w:val="24"/>
        </w:rPr>
      </w:pPr>
    </w:p>
    <w:p w14:paraId="1F621A2C" w14:textId="77777777" w:rsidR="005879AA" w:rsidRDefault="005879AA" w:rsidP="007C0D2C">
      <w:pPr>
        <w:spacing w:after="0" w:line="240" w:lineRule="auto"/>
        <w:mirrorIndents/>
        <w:rPr>
          <w:rFonts w:ascii="Bookman Old Style" w:hAnsi="Bookman Old Style"/>
          <w:b/>
          <w:sz w:val="24"/>
          <w:szCs w:val="24"/>
        </w:rPr>
      </w:pPr>
    </w:p>
    <w:p w14:paraId="1192BDD7" w14:textId="77777777" w:rsidR="005879AA" w:rsidRDefault="005879AA" w:rsidP="007C0D2C">
      <w:pPr>
        <w:spacing w:after="0" w:line="240" w:lineRule="auto"/>
        <w:mirrorIndents/>
        <w:rPr>
          <w:rFonts w:ascii="Bookman Old Style" w:hAnsi="Bookman Old Style"/>
          <w:b/>
          <w:sz w:val="24"/>
          <w:szCs w:val="24"/>
        </w:rPr>
      </w:pPr>
    </w:p>
    <w:p w14:paraId="458988E4" w14:textId="77777777" w:rsidR="005879AA" w:rsidRDefault="005879AA" w:rsidP="007C0D2C">
      <w:pPr>
        <w:spacing w:after="0" w:line="240" w:lineRule="auto"/>
        <w:mirrorIndents/>
        <w:rPr>
          <w:rFonts w:ascii="Bookman Old Style" w:hAnsi="Bookman Old Style"/>
          <w:b/>
          <w:sz w:val="24"/>
          <w:szCs w:val="24"/>
        </w:rPr>
      </w:pPr>
    </w:p>
    <w:p w14:paraId="48557DFA" w14:textId="77777777" w:rsidR="005879AA" w:rsidRDefault="005879AA" w:rsidP="007C0D2C">
      <w:pPr>
        <w:spacing w:after="0" w:line="240" w:lineRule="auto"/>
        <w:mirrorIndents/>
        <w:rPr>
          <w:rFonts w:ascii="Bookman Old Style" w:hAnsi="Bookman Old Style"/>
          <w:b/>
          <w:sz w:val="24"/>
          <w:szCs w:val="24"/>
        </w:rPr>
      </w:pPr>
    </w:p>
    <w:p w14:paraId="12CEAFEC" w14:textId="77777777" w:rsidR="005879AA" w:rsidRDefault="005879AA" w:rsidP="007C0D2C">
      <w:pPr>
        <w:spacing w:after="0" w:line="240" w:lineRule="auto"/>
        <w:mirrorIndents/>
        <w:rPr>
          <w:rFonts w:ascii="Bookman Old Style" w:hAnsi="Bookman Old Style"/>
          <w:b/>
          <w:sz w:val="24"/>
          <w:szCs w:val="24"/>
        </w:rPr>
      </w:pPr>
    </w:p>
    <w:p w14:paraId="1E3FAAE2" w14:textId="77777777" w:rsidR="005879AA" w:rsidRDefault="005879AA" w:rsidP="007C0D2C">
      <w:pPr>
        <w:spacing w:after="0" w:line="240" w:lineRule="auto"/>
        <w:mirrorIndents/>
        <w:rPr>
          <w:rFonts w:ascii="Bookman Old Style" w:hAnsi="Bookman Old Style"/>
          <w:b/>
          <w:sz w:val="24"/>
          <w:szCs w:val="24"/>
        </w:rPr>
      </w:pPr>
    </w:p>
    <w:p w14:paraId="0B8B51C8" w14:textId="77777777" w:rsidR="005879AA" w:rsidRDefault="005879AA" w:rsidP="007C0D2C">
      <w:pPr>
        <w:spacing w:after="0" w:line="240" w:lineRule="auto"/>
        <w:mirrorIndents/>
        <w:rPr>
          <w:rFonts w:ascii="Bookman Old Style" w:hAnsi="Bookman Old Style"/>
          <w:b/>
          <w:sz w:val="24"/>
          <w:szCs w:val="24"/>
        </w:rPr>
      </w:pPr>
    </w:p>
    <w:p w14:paraId="7CE31123" w14:textId="77777777" w:rsidR="001A7D37" w:rsidRDefault="001A7D37" w:rsidP="007C0D2C">
      <w:pPr>
        <w:spacing w:after="0" w:line="240" w:lineRule="auto"/>
        <w:mirrorIndents/>
        <w:rPr>
          <w:rFonts w:ascii="Bookman Old Style" w:hAnsi="Bookman Old Style"/>
          <w:b/>
          <w:sz w:val="24"/>
          <w:szCs w:val="24"/>
        </w:rPr>
      </w:pPr>
    </w:p>
    <w:p w14:paraId="2E1561E1" w14:textId="77777777" w:rsidR="001A7D37" w:rsidRDefault="001A7D37" w:rsidP="007C0D2C">
      <w:pPr>
        <w:spacing w:after="0" w:line="240" w:lineRule="auto"/>
        <w:mirrorIndents/>
        <w:rPr>
          <w:rFonts w:ascii="Bookman Old Style" w:hAnsi="Bookman Old Style"/>
          <w:b/>
          <w:sz w:val="24"/>
          <w:szCs w:val="24"/>
        </w:rPr>
      </w:pPr>
    </w:p>
    <w:p w14:paraId="7ACD298A" w14:textId="77777777" w:rsidR="005879AA" w:rsidRDefault="005879AA" w:rsidP="007C0D2C">
      <w:pPr>
        <w:spacing w:after="0" w:line="240" w:lineRule="auto"/>
        <w:mirrorIndents/>
        <w:rPr>
          <w:rFonts w:ascii="Bookman Old Style" w:hAnsi="Bookman Old Style"/>
          <w:b/>
          <w:sz w:val="24"/>
          <w:szCs w:val="24"/>
        </w:rPr>
      </w:pPr>
    </w:p>
    <w:p w14:paraId="2BBF82B4" w14:textId="77777777" w:rsidR="005879AA" w:rsidRDefault="005879AA" w:rsidP="007C0D2C">
      <w:pPr>
        <w:spacing w:after="0" w:line="240" w:lineRule="auto"/>
        <w:mirrorIndents/>
        <w:rPr>
          <w:rFonts w:ascii="Bookman Old Style" w:hAnsi="Bookman Old Style"/>
          <w:b/>
          <w:sz w:val="24"/>
          <w:szCs w:val="24"/>
        </w:rPr>
      </w:pPr>
    </w:p>
    <w:p w14:paraId="6D05F8B2" w14:textId="77777777" w:rsidR="005879AA" w:rsidRDefault="005879AA" w:rsidP="007C0D2C">
      <w:pPr>
        <w:spacing w:after="0" w:line="240" w:lineRule="auto"/>
        <w:mirrorIndents/>
        <w:rPr>
          <w:rFonts w:ascii="Bookman Old Style" w:hAnsi="Bookman Old Style"/>
          <w:b/>
          <w:sz w:val="24"/>
          <w:szCs w:val="24"/>
        </w:rPr>
      </w:pPr>
    </w:p>
    <w:p w14:paraId="6F1AFD8F" w14:textId="77777777" w:rsidR="00A679B8" w:rsidRPr="0073085E" w:rsidRDefault="00A679B8" w:rsidP="00072D72">
      <w:pPr>
        <w:spacing w:after="0" w:line="240" w:lineRule="auto"/>
        <w:mirrorIndents/>
        <w:rPr>
          <w:rFonts w:ascii="Bookman Old Style" w:hAnsi="Bookman Old Style"/>
          <w:b/>
          <w:sz w:val="24"/>
          <w:szCs w:val="24"/>
        </w:rPr>
      </w:pPr>
    </w:p>
    <w:p w14:paraId="3D532572" w14:textId="18ABDBCE" w:rsidR="00871F9F" w:rsidRPr="006A6721" w:rsidRDefault="0037034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06EF6973" w14:textId="68454378" w:rsidR="00B973DC" w:rsidRDefault="006E4AFC"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6E342733" w14:textId="102AF1B7" w:rsidR="00B973DC" w:rsidRPr="006A6721"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0DA94FD0" w14:textId="6F085ADB" w:rsidR="00B973DC" w:rsidRPr="0073085E"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TERMO DE REFERÊNCIA</w:t>
      </w:r>
    </w:p>
    <w:p w14:paraId="28C48B03" w14:textId="16C9460B" w:rsidR="00B973DC" w:rsidRPr="0073085E"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OBJETO:</w:t>
      </w:r>
    </w:p>
    <w:p w14:paraId="571C4FEB" w14:textId="54165240" w:rsidR="00C4370D"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1.1 - </w:t>
      </w:r>
      <w:r w:rsidR="00C4370D" w:rsidRPr="007A12B1">
        <w:rPr>
          <w:rFonts w:ascii="Bookman Old Style" w:hAnsi="Bookman Old Style"/>
          <w:b/>
          <w:sz w:val="24"/>
          <w:szCs w:val="24"/>
        </w:rPr>
        <w:t>CONTRATAÇÃO DE EMPRESA ESPECIALIZADA PARA ELABORAÇÃO DE PROJETO BÁSICO, PROJETO EXECUTIVO, MEMORIAL DESCRITIVO, PLANILHA ORÇAMENTÁRIA E CRONOGRAMA, RELATIVOS AO SISTEMA DE PREVENÇÃO E COMBATE A INCÊNDIO DO CENTRO INTEGRADO DE EDUCAÇÃO LUDOVICO J. TOZZO E DA ESCOLA MUNICIPAL MEDIAÇÃO</w:t>
      </w:r>
      <w:r w:rsidR="00C4370D">
        <w:rPr>
          <w:rFonts w:ascii="Bookman Old Style" w:hAnsi="Bookman Old Style"/>
          <w:b/>
          <w:sz w:val="24"/>
          <w:szCs w:val="24"/>
        </w:rPr>
        <w:t xml:space="preserve"> DO MUNICÍPIO DE CORDILHEIRA ALTA/SC.</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43"/>
        <w:gridCol w:w="3544"/>
        <w:gridCol w:w="708"/>
        <w:gridCol w:w="993"/>
        <w:gridCol w:w="1809"/>
        <w:gridCol w:w="1842"/>
      </w:tblGrid>
      <w:tr w:rsidR="005608CB" w:rsidRPr="00147C53" w14:paraId="5391BCF6" w14:textId="77777777" w:rsidTr="005608CB">
        <w:tc>
          <w:tcPr>
            <w:tcW w:w="743" w:type="dxa"/>
            <w:shd w:val="clear" w:color="auto" w:fill="auto"/>
          </w:tcPr>
          <w:p w14:paraId="1D239779" w14:textId="77777777" w:rsidR="005608CB" w:rsidRPr="00147C53" w:rsidRDefault="005608CB" w:rsidP="005608CB">
            <w:pPr>
              <w:autoSpaceDE w:val="0"/>
              <w:autoSpaceDN w:val="0"/>
              <w:adjustRightInd w:val="0"/>
              <w:jc w:val="both"/>
              <w:rPr>
                <w:rFonts w:ascii="Bookman Old Style" w:hAnsi="Bookman Old Style" w:cs="Bookman Old Style,Bold"/>
                <w:b/>
                <w:bCs/>
                <w:sz w:val="18"/>
                <w:szCs w:val="18"/>
              </w:rPr>
            </w:pPr>
            <w:r w:rsidRPr="00147C53">
              <w:rPr>
                <w:rFonts w:ascii="Bookman Old Style" w:hAnsi="Bookman Old Style" w:cs="Bookman Old Style,Bold"/>
                <w:b/>
                <w:bCs/>
                <w:sz w:val="18"/>
                <w:szCs w:val="18"/>
              </w:rPr>
              <w:t>ITEM</w:t>
            </w:r>
          </w:p>
          <w:p w14:paraId="7976C8EE" w14:textId="77777777" w:rsidR="005608CB" w:rsidRPr="00147C53" w:rsidRDefault="005608CB" w:rsidP="005608CB">
            <w:pPr>
              <w:autoSpaceDE w:val="0"/>
              <w:autoSpaceDN w:val="0"/>
              <w:adjustRightInd w:val="0"/>
              <w:jc w:val="both"/>
              <w:rPr>
                <w:rFonts w:ascii="Bookman Old Style" w:hAnsi="Bookman Old Style" w:cs="Bookman Old Style,Bold"/>
                <w:b/>
                <w:bCs/>
                <w:sz w:val="18"/>
                <w:szCs w:val="18"/>
              </w:rPr>
            </w:pPr>
          </w:p>
        </w:tc>
        <w:tc>
          <w:tcPr>
            <w:tcW w:w="3544" w:type="dxa"/>
            <w:shd w:val="clear" w:color="auto" w:fill="auto"/>
          </w:tcPr>
          <w:p w14:paraId="5D0759B4" w14:textId="77777777" w:rsidR="005608CB" w:rsidRPr="00147C53" w:rsidRDefault="005608CB" w:rsidP="005608CB">
            <w:pPr>
              <w:autoSpaceDE w:val="0"/>
              <w:autoSpaceDN w:val="0"/>
              <w:adjustRightInd w:val="0"/>
              <w:jc w:val="both"/>
              <w:rPr>
                <w:rFonts w:ascii="Bookman Old Style" w:hAnsi="Bookman Old Style" w:cs="Bookman Old Style,Bold"/>
                <w:bCs/>
                <w:sz w:val="18"/>
                <w:szCs w:val="18"/>
              </w:rPr>
            </w:pPr>
            <w:r w:rsidRPr="00147C53">
              <w:rPr>
                <w:rFonts w:ascii="Bookman Old Style" w:hAnsi="Bookman Old Style" w:cs="Bookman Old Style,Bold"/>
                <w:b/>
                <w:bCs/>
                <w:sz w:val="18"/>
                <w:szCs w:val="18"/>
              </w:rPr>
              <w:t>ESPECIFICAÇÃO</w:t>
            </w:r>
          </w:p>
        </w:tc>
        <w:tc>
          <w:tcPr>
            <w:tcW w:w="708" w:type="dxa"/>
            <w:shd w:val="clear" w:color="auto" w:fill="auto"/>
          </w:tcPr>
          <w:p w14:paraId="7E094958" w14:textId="77777777" w:rsidR="005608CB" w:rsidRPr="00147C53" w:rsidRDefault="005608CB" w:rsidP="005608CB">
            <w:pPr>
              <w:autoSpaceDE w:val="0"/>
              <w:autoSpaceDN w:val="0"/>
              <w:adjustRightInd w:val="0"/>
              <w:jc w:val="center"/>
              <w:rPr>
                <w:rFonts w:ascii="Bookman Old Style" w:hAnsi="Bookman Old Style" w:cs="Bookman Old Style,Bold"/>
                <w:bCs/>
                <w:sz w:val="18"/>
                <w:szCs w:val="18"/>
              </w:rPr>
            </w:pPr>
            <w:r w:rsidRPr="00147C53">
              <w:rPr>
                <w:rFonts w:ascii="Bookman Old Style" w:hAnsi="Bookman Old Style" w:cs="Bookman Old Style,Bold"/>
                <w:b/>
                <w:bCs/>
                <w:sz w:val="18"/>
                <w:szCs w:val="18"/>
              </w:rPr>
              <w:t>UNID</w:t>
            </w:r>
          </w:p>
        </w:tc>
        <w:tc>
          <w:tcPr>
            <w:tcW w:w="993" w:type="dxa"/>
            <w:shd w:val="clear" w:color="auto" w:fill="auto"/>
          </w:tcPr>
          <w:p w14:paraId="454FB7F2" w14:textId="77777777" w:rsidR="005608CB" w:rsidRPr="00147C53" w:rsidRDefault="005608CB" w:rsidP="005608CB">
            <w:pPr>
              <w:autoSpaceDE w:val="0"/>
              <w:autoSpaceDN w:val="0"/>
              <w:adjustRightInd w:val="0"/>
              <w:jc w:val="center"/>
              <w:rPr>
                <w:rFonts w:ascii="Bookman Old Style" w:hAnsi="Bookman Old Style" w:cs="Bookman Old Style,Bold"/>
                <w:b/>
                <w:bCs/>
                <w:sz w:val="18"/>
                <w:szCs w:val="18"/>
              </w:rPr>
            </w:pPr>
            <w:r w:rsidRPr="00147C53">
              <w:rPr>
                <w:rFonts w:ascii="Bookman Old Style" w:hAnsi="Bookman Old Style" w:cs="Bookman Old Style,Bold"/>
                <w:b/>
                <w:bCs/>
                <w:sz w:val="18"/>
                <w:szCs w:val="18"/>
              </w:rPr>
              <w:t>QUANT.</w:t>
            </w:r>
          </w:p>
        </w:tc>
        <w:tc>
          <w:tcPr>
            <w:tcW w:w="1809" w:type="dxa"/>
            <w:shd w:val="clear" w:color="auto" w:fill="auto"/>
          </w:tcPr>
          <w:p w14:paraId="1E5085E0" w14:textId="77777777" w:rsidR="005608CB" w:rsidRPr="00147C53" w:rsidRDefault="005608CB" w:rsidP="005608CB">
            <w:pPr>
              <w:autoSpaceDE w:val="0"/>
              <w:autoSpaceDN w:val="0"/>
              <w:adjustRightInd w:val="0"/>
              <w:jc w:val="center"/>
              <w:rPr>
                <w:rFonts w:ascii="Bookman Old Style" w:hAnsi="Bookman Old Style" w:cs="Bookman Old Style,Bold"/>
                <w:b/>
                <w:bCs/>
                <w:sz w:val="18"/>
                <w:szCs w:val="18"/>
              </w:rPr>
            </w:pPr>
            <w:r w:rsidRPr="00147C53">
              <w:rPr>
                <w:rFonts w:ascii="Bookman Old Style" w:hAnsi="Bookman Old Style" w:cs="Bookman Old Style,Bold"/>
                <w:b/>
                <w:bCs/>
                <w:sz w:val="18"/>
                <w:szCs w:val="18"/>
              </w:rPr>
              <w:t>VALOR UNITÁRIO</w:t>
            </w:r>
          </w:p>
        </w:tc>
        <w:tc>
          <w:tcPr>
            <w:tcW w:w="1842" w:type="dxa"/>
            <w:shd w:val="clear" w:color="auto" w:fill="auto"/>
          </w:tcPr>
          <w:p w14:paraId="122C9661" w14:textId="77777777" w:rsidR="005608CB" w:rsidRPr="00147C53" w:rsidRDefault="005608CB" w:rsidP="005608CB">
            <w:pPr>
              <w:autoSpaceDE w:val="0"/>
              <w:autoSpaceDN w:val="0"/>
              <w:adjustRightInd w:val="0"/>
              <w:jc w:val="both"/>
              <w:rPr>
                <w:rFonts w:ascii="Bookman Old Style" w:hAnsi="Bookman Old Style" w:cs="Bookman Old Style,Bold"/>
                <w:b/>
                <w:bCs/>
                <w:sz w:val="18"/>
                <w:szCs w:val="18"/>
              </w:rPr>
            </w:pPr>
            <w:r w:rsidRPr="00147C53">
              <w:rPr>
                <w:rFonts w:ascii="Bookman Old Style" w:hAnsi="Bookman Old Style" w:cs="Bookman Old Style,Bold"/>
                <w:b/>
                <w:bCs/>
                <w:sz w:val="18"/>
                <w:szCs w:val="18"/>
              </w:rPr>
              <w:t>VALOR TOTAL</w:t>
            </w:r>
          </w:p>
        </w:tc>
      </w:tr>
      <w:tr w:rsidR="00896513" w:rsidRPr="00147C53" w14:paraId="23D93B1D" w14:textId="77777777" w:rsidTr="00ED6437">
        <w:trPr>
          <w:trHeight w:val="915"/>
        </w:trPr>
        <w:tc>
          <w:tcPr>
            <w:tcW w:w="743" w:type="dxa"/>
            <w:shd w:val="clear" w:color="auto" w:fill="auto"/>
          </w:tcPr>
          <w:p w14:paraId="190B0C46" w14:textId="77777777" w:rsidR="00896513" w:rsidRPr="005608CB" w:rsidRDefault="00896513" w:rsidP="005608CB">
            <w:pPr>
              <w:autoSpaceDE w:val="0"/>
              <w:autoSpaceDN w:val="0"/>
              <w:adjustRightInd w:val="0"/>
              <w:jc w:val="center"/>
              <w:rPr>
                <w:rFonts w:ascii="Bookman Old Style" w:hAnsi="Bookman Old Style" w:cs="Bookman Old Style,Bold"/>
                <w:bCs/>
              </w:rPr>
            </w:pPr>
            <w:proofErr w:type="gramStart"/>
            <w:r w:rsidRPr="005608CB">
              <w:rPr>
                <w:rFonts w:ascii="Bookman Old Style" w:hAnsi="Bookman Old Style" w:cs="Bookman Old Style,Bold"/>
                <w:bCs/>
              </w:rPr>
              <w:t>1</w:t>
            </w:r>
            <w:proofErr w:type="gramEnd"/>
          </w:p>
        </w:tc>
        <w:tc>
          <w:tcPr>
            <w:tcW w:w="3544" w:type="dxa"/>
            <w:shd w:val="clear" w:color="auto" w:fill="auto"/>
          </w:tcPr>
          <w:p w14:paraId="57E2AA47" w14:textId="5FBD8773" w:rsidR="00896513" w:rsidRPr="00147C53" w:rsidRDefault="00896513" w:rsidP="005608CB">
            <w:pPr>
              <w:autoSpaceDE w:val="0"/>
              <w:autoSpaceDN w:val="0"/>
              <w:adjustRightInd w:val="0"/>
              <w:rPr>
                <w:rFonts w:ascii="Bookman Old Style" w:hAnsi="Bookman Old Style" w:cs="Bookman Old Style,Bold"/>
                <w:bCs/>
                <w:highlight w:val="yellow"/>
              </w:rPr>
            </w:pPr>
            <w:r w:rsidRPr="00147C53">
              <w:rPr>
                <w:rFonts w:ascii="Bookman Old Style" w:hAnsi="Bookman Old Style" w:cs="Bookman Old Style,Bold"/>
                <w:bCs/>
              </w:rPr>
              <w:t>Projeto preventivo contra incêndio completo com documentação complementar</w:t>
            </w:r>
            <w:r>
              <w:rPr>
                <w:rFonts w:ascii="Bookman Old Style" w:hAnsi="Bookman Old Style" w:cs="Bookman Old Style,Bold"/>
                <w:bCs/>
              </w:rPr>
              <w:t>.</w:t>
            </w:r>
          </w:p>
        </w:tc>
        <w:tc>
          <w:tcPr>
            <w:tcW w:w="708" w:type="dxa"/>
            <w:shd w:val="clear" w:color="auto" w:fill="auto"/>
          </w:tcPr>
          <w:p w14:paraId="2DAB3F42" w14:textId="77777777" w:rsidR="00896513" w:rsidRPr="00147C53" w:rsidRDefault="00896513" w:rsidP="005608CB">
            <w:pPr>
              <w:autoSpaceDE w:val="0"/>
              <w:autoSpaceDN w:val="0"/>
              <w:adjustRightInd w:val="0"/>
              <w:jc w:val="both"/>
              <w:rPr>
                <w:rFonts w:ascii="Bookman Old Style" w:hAnsi="Bookman Old Style" w:cs="Bookman Old Style,Bold"/>
                <w:bCs/>
                <w:highlight w:val="yellow"/>
              </w:rPr>
            </w:pPr>
            <w:proofErr w:type="spellStart"/>
            <w:r w:rsidRPr="00147C53">
              <w:rPr>
                <w:rFonts w:ascii="Bookman Old Style" w:hAnsi="Bookman Old Style" w:cs="Bookman Old Style,Bold"/>
                <w:bCs/>
              </w:rPr>
              <w:t>Und</w:t>
            </w:r>
            <w:proofErr w:type="spellEnd"/>
          </w:p>
        </w:tc>
        <w:tc>
          <w:tcPr>
            <w:tcW w:w="993" w:type="dxa"/>
            <w:shd w:val="clear" w:color="auto" w:fill="auto"/>
          </w:tcPr>
          <w:p w14:paraId="1DA69C2C" w14:textId="77777777" w:rsidR="00896513" w:rsidRPr="00147C53" w:rsidRDefault="00896513" w:rsidP="005608CB">
            <w:pPr>
              <w:autoSpaceDE w:val="0"/>
              <w:autoSpaceDN w:val="0"/>
              <w:adjustRightInd w:val="0"/>
              <w:jc w:val="center"/>
              <w:rPr>
                <w:rFonts w:ascii="Bookman Old Style" w:hAnsi="Bookman Old Style" w:cs="Bookman Old Style,Bold"/>
                <w:bCs/>
              </w:rPr>
            </w:pPr>
            <w:proofErr w:type="gramStart"/>
            <w:r w:rsidRPr="00147C53">
              <w:rPr>
                <w:rFonts w:ascii="Bookman Old Style" w:hAnsi="Bookman Old Style" w:cs="Bookman Old Style,Bold"/>
                <w:bCs/>
              </w:rPr>
              <w:t>1</w:t>
            </w:r>
            <w:proofErr w:type="gramEnd"/>
          </w:p>
        </w:tc>
        <w:tc>
          <w:tcPr>
            <w:tcW w:w="1809" w:type="dxa"/>
            <w:shd w:val="clear" w:color="auto" w:fill="auto"/>
          </w:tcPr>
          <w:p w14:paraId="1BC20B9E" w14:textId="4CFD57A2" w:rsidR="00896513" w:rsidRPr="00AC730A" w:rsidRDefault="00896513" w:rsidP="005608CB">
            <w:pPr>
              <w:autoSpaceDE w:val="0"/>
              <w:autoSpaceDN w:val="0"/>
              <w:adjustRightInd w:val="0"/>
              <w:jc w:val="center"/>
              <w:rPr>
                <w:rFonts w:ascii="Bookman Old Style" w:hAnsi="Bookman Old Style" w:cs="Bookman Old Style,Bold"/>
                <w:bCs/>
              </w:rPr>
            </w:pPr>
            <w:r w:rsidRPr="00AC730A">
              <w:rPr>
                <w:rFonts w:ascii="Bookman Old Style" w:hAnsi="Bookman Old Style" w:cs="Bookman Old Style,Bold"/>
                <w:bCs/>
              </w:rPr>
              <w:t>25.000,00</w:t>
            </w:r>
          </w:p>
        </w:tc>
        <w:tc>
          <w:tcPr>
            <w:tcW w:w="1842" w:type="dxa"/>
            <w:shd w:val="clear" w:color="auto" w:fill="auto"/>
          </w:tcPr>
          <w:p w14:paraId="7E4478BF" w14:textId="60180081" w:rsidR="00896513" w:rsidRPr="00AC730A" w:rsidRDefault="00896513" w:rsidP="005608CB">
            <w:pPr>
              <w:autoSpaceDE w:val="0"/>
              <w:autoSpaceDN w:val="0"/>
              <w:adjustRightInd w:val="0"/>
              <w:jc w:val="center"/>
              <w:rPr>
                <w:rFonts w:ascii="Bookman Old Style" w:hAnsi="Bookman Old Style" w:cs="Bookman Old Style,Bold"/>
                <w:bCs/>
              </w:rPr>
            </w:pPr>
            <w:r w:rsidRPr="00AC730A">
              <w:rPr>
                <w:rFonts w:ascii="Bookman Old Style" w:hAnsi="Bookman Old Style" w:cs="Bookman Old Style,Bold"/>
                <w:bCs/>
              </w:rPr>
              <w:t>25.000,00</w:t>
            </w:r>
          </w:p>
        </w:tc>
      </w:tr>
    </w:tbl>
    <w:p w14:paraId="63ACDBFC" w14:textId="0087BFFC" w:rsidR="00E52FE3" w:rsidRDefault="005608CB" w:rsidP="00756A2A">
      <w:pPr>
        <w:spacing w:before="240" w:after="240" w:line="240" w:lineRule="auto"/>
        <w:jc w:val="both"/>
        <w:rPr>
          <w:rFonts w:ascii="Bookman Old Style" w:eastAsia="Times New Roman" w:hAnsi="Bookman Old Style" w:cs="Arial"/>
          <w:noProof/>
          <w:sz w:val="24"/>
          <w:szCs w:val="24"/>
          <w:lang w:eastAsia="pt-BR"/>
        </w:rPr>
      </w:pPr>
      <w:r w:rsidRPr="005608CB">
        <w:rPr>
          <w:rFonts w:ascii="Bookman Old Style" w:hAnsi="Bookman Old Style" w:cs="Bookman Old Style,Bold"/>
          <w:bCs/>
          <w:sz w:val="24"/>
          <w:szCs w:val="24"/>
        </w:rPr>
        <w:t>Projeto preventivo contra incêndio completo</w:t>
      </w:r>
      <w:r w:rsidRPr="005608CB">
        <w:rPr>
          <w:rFonts w:ascii="Bookman Old Style" w:eastAsia="Times New Roman" w:hAnsi="Bookman Old Style" w:cs="Arial"/>
          <w:noProof/>
          <w:sz w:val="24"/>
          <w:szCs w:val="24"/>
          <w:lang w:eastAsia="pt-BR"/>
        </w:rPr>
        <w:t xml:space="preserve"> contempla</w:t>
      </w:r>
      <w:r>
        <w:rPr>
          <w:rFonts w:ascii="Bookman Old Style" w:eastAsia="Times New Roman" w:hAnsi="Bookman Old Style" w:cs="Arial"/>
          <w:noProof/>
          <w:sz w:val="24"/>
          <w:szCs w:val="24"/>
          <w:lang w:eastAsia="pt-BR"/>
        </w:rPr>
        <w:t xml:space="preserve">: </w:t>
      </w:r>
      <w:r w:rsidRPr="005608CB">
        <w:rPr>
          <w:rFonts w:ascii="Bookman Old Style" w:eastAsia="Times New Roman" w:hAnsi="Bookman Old Style" w:cs="Arial"/>
          <w:noProof/>
          <w:sz w:val="24"/>
          <w:szCs w:val="24"/>
          <w:lang w:eastAsia="pt-BR"/>
        </w:rPr>
        <w:t>elaboração de Projeto Básico, Projeto Executivo, Memorial Descritivo, Planilha Orçamentária e Cronograma, relativos ao Sistema de Prevenção e Combate a Incêndio do Centro Integrado de Educação Ludovico J. Tozzo e da Escola Municipal Mediação.</w:t>
      </w:r>
    </w:p>
    <w:p w14:paraId="1AB7ACB8" w14:textId="77777777" w:rsidR="00896513" w:rsidRPr="00896513" w:rsidRDefault="00896513" w:rsidP="00E52FE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Localização: Rua Alberto Maggioni, 1001</w:t>
      </w:r>
    </w:p>
    <w:p w14:paraId="1369C458" w14:textId="77777777" w:rsidR="00896513" w:rsidRPr="00896513" w:rsidRDefault="00896513" w:rsidP="00E52FE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Coordenadas: </w:t>
      </w:r>
    </w:p>
    <w:p w14:paraId="5B9E31F8" w14:textId="77777777" w:rsidR="00896513" w:rsidRPr="00896513" w:rsidRDefault="00896513" w:rsidP="00E52FE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Latitude: 26°59'17.18"S</w:t>
      </w:r>
    </w:p>
    <w:p w14:paraId="5EEFD44E"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Longitude: 52°36'37.24"O</w:t>
      </w:r>
    </w:p>
    <w:p w14:paraId="31B08CAD"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Áreas estimadas: </w:t>
      </w:r>
    </w:p>
    <w:p w14:paraId="5D11A89B"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Escola Municipal Mediação: 1378,00m²</w:t>
      </w:r>
    </w:p>
    <w:p w14:paraId="46D3E66C" w14:textId="7E0EE303"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C.I.E</w:t>
      </w:r>
      <w:r>
        <w:rPr>
          <w:rFonts w:ascii="Bookman Old Style" w:eastAsia="Times New Roman" w:hAnsi="Bookman Old Style" w:cs="Arial"/>
          <w:noProof/>
          <w:sz w:val="24"/>
          <w:szCs w:val="24"/>
          <w:lang w:eastAsia="pt-BR"/>
        </w:rPr>
        <w:t>. Ludovico J. Tozzo: 2.020,44m²</w:t>
      </w:r>
    </w:p>
    <w:p w14:paraId="4A3BA90E"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Projetos necessários para a Escola Mediação e C.I.E. Ludovico J. Tozzo:</w:t>
      </w:r>
    </w:p>
    <w:p w14:paraId="6DD16689"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Verifição e ajuste do projeto arquitetônico, mediante vistoria in loco;</w:t>
      </w:r>
    </w:p>
    <w:p w14:paraId="1557778E"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Iluminação de emergência (IN 11);</w:t>
      </w:r>
    </w:p>
    <w:p w14:paraId="579237B6"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Sinalização de abandono do local (IN 13);</w:t>
      </w:r>
    </w:p>
    <w:p w14:paraId="1F7012A4"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Saída de emergência (IN 09);</w:t>
      </w:r>
    </w:p>
    <w:p w14:paraId="2987E908"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hidráulico preventivo (IN 07);</w:t>
      </w:r>
    </w:p>
    <w:p w14:paraId="5E03AE5F"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de alarme de incêndio (IN 12;</w:t>
      </w:r>
    </w:p>
    <w:p w14:paraId="4E4563E1"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preventivo por extintores (IN 06);</w:t>
      </w:r>
    </w:p>
    <w:p w14:paraId="571581C2"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Rede de Gás (IN 08);</w:t>
      </w:r>
    </w:p>
    <w:p w14:paraId="6F1FD334"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Controle de materiais de acabamento (IN 18);</w:t>
      </w:r>
    </w:p>
    <w:p w14:paraId="32F66907"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Proteção estrutural (TRRF – IN14);</w:t>
      </w:r>
    </w:p>
    <w:p w14:paraId="3228040A"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Adequação das Instalação elétrica de baixa tensão (IN 19);</w:t>
      </w:r>
    </w:p>
    <w:p w14:paraId="442FCCF3"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Reservatório para reserva técnica e sua estrutura, para o C.I.E. Ludovico J. Tozzo, escola Mediação, caso necessário;</w:t>
      </w:r>
    </w:p>
    <w:p w14:paraId="506950A4" w14:textId="0D8202A4"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lastRenderedPageBreak/>
        <w:t>•</w:t>
      </w:r>
      <w:r w:rsidRPr="00896513">
        <w:rPr>
          <w:rFonts w:ascii="Bookman Old Style" w:eastAsia="Times New Roman" w:hAnsi="Bookman Old Style" w:cs="Arial"/>
          <w:noProof/>
          <w:sz w:val="24"/>
          <w:szCs w:val="24"/>
          <w:lang w:eastAsia="pt-BR"/>
        </w:rPr>
        <w:tab/>
        <w:t xml:space="preserve">Memoriais descritivos de cada sistema, com especificação </w:t>
      </w:r>
      <w:r>
        <w:rPr>
          <w:rFonts w:ascii="Bookman Old Style" w:eastAsia="Times New Roman" w:hAnsi="Bookman Old Style" w:cs="Arial"/>
          <w:noProof/>
          <w:sz w:val="24"/>
          <w:szCs w:val="24"/>
          <w:lang w:eastAsia="pt-BR"/>
        </w:rPr>
        <w:t>dos materiais e sua instalação.</w:t>
      </w:r>
    </w:p>
    <w:p w14:paraId="7347958B"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1.1 Condições para realização dos serviços:</w:t>
      </w:r>
    </w:p>
    <w:p w14:paraId="1C40D9E7"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Apresentação de ART de todos os projetos;</w:t>
      </w:r>
    </w:p>
    <w:p w14:paraId="7EF435AD"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deverão contemplar todas as medidas de segurança contra Incêndio exigidas pelos Instruções Normativas do Corpo de Bombeiros de Santa Catarina vigentes;</w:t>
      </w:r>
    </w:p>
    <w:p w14:paraId="79BC27FA"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Realizar reuniões presenciais de apresentação dos projetos e soluções adotadas.</w:t>
      </w:r>
    </w:p>
    <w:p w14:paraId="4256A4DF"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 xml:space="preserve">Entregar planilhas orçamentárias para fins de licitação separadas por sistema/projeto. </w:t>
      </w:r>
    </w:p>
    <w:p w14:paraId="10FFCD04"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Atualização de valores das planilhas orçamentária, por até 1x, após a entrega definitiva dos projetos (caso necessário);</w:t>
      </w:r>
    </w:p>
    <w:p w14:paraId="4068C94D" w14:textId="77777777" w:rsidR="00896513" w:rsidRPr="00896513" w:rsidRDefault="00896513" w:rsidP="00896513">
      <w:pPr>
        <w:spacing w:after="0" w:line="240" w:lineRule="auto"/>
        <w:rPr>
          <w:rFonts w:ascii="Bookman Old Style" w:eastAsia="Times New Roman" w:hAnsi="Bookman Old Style" w:cs="Arial"/>
          <w:b/>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r>
      <w:r w:rsidRPr="00896513">
        <w:rPr>
          <w:rFonts w:ascii="Bookman Old Style" w:eastAsia="Times New Roman" w:hAnsi="Bookman Old Style" w:cs="Arial"/>
          <w:b/>
          <w:noProof/>
          <w:sz w:val="24"/>
          <w:szCs w:val="24"/>
          <w:lang w:eastAsia="pt-BR"/>
        </w:rPr>
        <w:t>Fornecer projetos em DWG ou RVT e PDF e 3 vias impressas;</w:t>
      </w:r>
    </w:p>
    <w:p w14:paraId="0EFF6751"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Aprovação dos projetos necessários no Corpo de Bombeiros de Santa Catarina;</w:t>
      </w:r>
    </w:p>
    <w:p w14:paraId="772B47D1"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 planilha orçamentária deverá seguir as legislações pertinentes à licitações de obras públicas.</w:t>
      </w:r>
    </w:p>
    <w:p w14:paraId="526F225F"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Serão fornecidos os projetos em DWG existentes;</w:t>
      </w:r>
    </w:p>
    <w:p w14:paraId="0C8683B0" w14:textId="77777777" w:rsidR="00896513" w:rsidRPr="00896513" w:rsidRDefault="00896513" w:rsidP="00896513">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Trata-se duas edificações, devido a ligação e proximidade entre elas é necessária aprovação de projeto conjunto no Corpo de Bombeiros.</w:t>
      </w:r>
    </w:p>
    <w:p w14:paraId="27725FE9" w14:textId="5694D8AA" w:rsidR="005608CB" w:rsidRDefault="00896513" w:rsidP="003A040C">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memoriais e planilhas orçamentárias entregues, devem comtemplar a compatibilização dos sistemas de prevenção e combate a incêndio com a est</w:t>
      </w:r>
      <w:r w:rsidR="003A040C">
        <w:rPr>
          <w:rFonts w:ascii="Bookman Old Style" w:eastAsia="Times New Roman" w:hAnsi="Bookman Old Style" w:cs="Arial"/>
          <w:noProof/>
          <w:sz w:val="24"/>
          <w:szCs w:val="24"/>
          <w:lang w:eastAsia="pt-BR"/>
        </w:rPr>
        <w:t>rutura existente na edificação.</w:t>
      </w:r>
    </w:p>
    <w:p w14:paraId="2748DF61" w14:textId="77777777" w:rsidR="003A040C" w:rsidRPr="003A040C" w:rsidRDefault="003A040C" w:rsidP="003A040C">
      <w:pPr>
        <w:spacing w:after="0" w:line="240" w:lineRule="auto"/>
        <w:rPr>
          <w:rFonts w:ascii="Bookman Old Style" w:eastAsia="Times New Roman" w:hAnsi="Bookman Old Style" w:cs="Arial"/>
          <w:noProof/>
          <w:sz w:val="24"/>
          <w:szCs w:val="24"/>
          <w:lang w:eastAsia="pt-BR"/>
        </w:rPr>
      </w:pPr>
    </w:p>
    <w:p w14:paraId="2D968357" w14:textId="548963E2" w:rsidR="007567C6" w:rsidRPr="007567C6" w:rsidRDefault="007567C6" w:rsidP="003A040C">
      <w:pPr>
        <w:spacing w:after="0" w:line="240" w:lineRule="auto"/>
        <w:mirrorIndents/>
        <w:jc w:val="both"/>
        <w:rPr>
          <w:rFonts w:ascii="Bookman Old Style" w:hAnsi="Bookman Old Style" w:cs="Bookman Old Style,Bold"/>
          <w:b/>
          <w:bCs/>
          <w:sz w:val="24"/>
          <w:szCs w:val="24"/>
        </w:rPr>
      </w:pPr>
      <w:proofErr w:type="gramStart"/>
      <w:r w:rsidRPr="007567C6">
        <w:rPr>
          <w:rFonts w:ascii="Bookman Old Style" w:hAnsi="Bookman Old Style" w:cs="Bookman Old Style,Bold"/>
          <w:b/>
          <w:bCs/>
          <w:sz w:val="24"/>
          <w:szCs w:val="24"/>
        </w:rPr>
        <w:t>2 - JUSTIF</w:t>
      </w:r>
      <w:r>
        <w:rPr>
          <w:rFonts w:ascii="Bookman Old Style" w:hAnsi="Bookman Old Style" w:cs="Bookman Old Style,Bold"/>
          <w:b/>
          <w:bCs/>
          <w:sz w:val="24"/>
          <w:szCs w:val="24"/>
        </w:rPr>
        <w:t>ICATIVA DA COLETA DE ORÇAMENTOS</w:t>
      </w:r>
      <w:proofErr w:type="gramEnd"/>
    </w:p>
    <w:p w14:paraId="02396312"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2.1. - Os orçamentos foram coletados através de pesquisa efetuada diretamente com fornecedores. Foram contatados escritórios de engenharia da região, pois no município não há empresa que realize este tipo de serviço. Se tratando de local e definições especificas do objeto deste processo, não foi possível encontrar em contratos ou outras contratações correlatas o mesmo objeto ao que necessita ser contratado por este Município, motivo pelo qual </w:t>
      </w:r>
      <w:proofErr w:type="gramStart"/>
      <w:r w:rsidRPr="007567C6">
        <w:rPr>
          <w:rFonts w:ascii="Bookman Old Style" w:hAnsi="Bookman Old Style" w:cs="Bookman Old Style,Bold"/>
          <w:bCs/>
          <w:sz w:val="24"/>
          <w:szCs w:val="24"/>
        </w:rPr>
        <w:t>buscou-se</w:t>
      </w:r>
      <w:proofErr w:type="gramEnd"/>
      <w:r w:rsidRPr="007567C6">
        <w:rPr>
          <w:rFonts w:ascii="Bookman Old Style" w:hAnsi="Bookman Old Style" w:cs="Bookman Old Style,Bold"/>
          <w:bCs/>
          <w:sz w:val="24"/>
          <w:szCs w:val="24"/>
        </w:rPr>
        <w:t xml:space="preserve"> os orçamentos com empresas do ramo. </w:t>
      </w:r>
      <w:proofErr w:type="gramStart"/>
      <w:r w:rsidRPr="007567C6">
        <w:rPr>
          <w:rFonts w:ascii="Bookman Old Style" w:hAnsi="Bookman Old Style" w:cs="Bookman Old Style,Bold"/>
          <w:bCs/>
          <w:sz w:val="24"/>
          <w:szCs w:val="24"/>
        </w:rPr>
        <w:t>Foi</w:t>
      </w:r>
      <w:proofErr w:type="gramEnd"/>
      <w:r w:rsidRPr="007567C6">
        <w:rPr>
          <w:rFonts w:ascii="Bookman Old Style" w:hAnsi="Bookman Old Style" w:cs="Bookman Old Style,Bold"/>
          <w:bCs/>
          <w:sz w:val="24"/>
          <w:szCs w:val="24"/>
        </w:rPr>
        <w:t xml:space="preserve"> efetuado os orçamentos com as referidas empresas, visto que estas são conhecidas na região e são idôneas. Estão sendo utilizados os orçamentos das empresas que retornaram o pedido de orçamento.</w:t>
      </w:r>
    </w:p>
    <w:p w14:paraId="6E9A616F"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2.2. Para fins da formação de preços, foi desconsiderado o orçamento de maior valor. Devido a este ter valor maior que o dobro da menor proposta, foi considerado estar acima do valor de mercado. Utilizou-se a média dos dois orçamentos restantes para formar o preço de referência. Entende-se que desta forma o valor de referência está dentro do valor de mercado e é mais vantajoso ao município do que o uso da média de todas as cotações.</w:t>
      </w:r>
    </w:p>
    <w:p w14:paraId="3398CC80" w14:textId="77777777" w:rsidR="007567C6" w:rsidRPr="007567C6" w:rsidRDefault="007567C6" w:rsidP="007567C6">
      <w:pPr>
        <w:spacing w:after="0" w:line="240" w:lineRule="auto"/>
        <w:mirrorIndents/>
        <w:jc w:val="both"/>
        <w:rPr>
          <w:rFonts w:ascii="Bookman Old Style" w:hAnsi="Bookman Old Style" w:cs="Bookman Old Style,Bold"/>
          <w:b/>
          <w:bCs/>
          <w:sz w:val="24"/>
          <w:szCs w:val="24"/>
        </w:rPr>
      </w:pPr>
    </w:p>
    <w:p w14:paraId="07EA0792" w14:textId="77777777" w:rsidR="007567C6" w:rsidRPr="007567C6" w:rsidRDefault="007567C6" w:rsidP="007567C6">
      <w:pPr>
        <w:spacing w:after="0" w:line="240" w:lineRule="auto"/>
        <w:mirrorIndents/>
        <w:jc w:val="both"/>
        <w:rPr>
          <w:rFonts w:ascii="Bookman Old Style" w:hAnsi="Bookman Old Style" w:cs="Bookman Old Style,Bold"/>
          <w:b/>
          <w:bCs/>
          <w:sz w:val="24"/>
          <w:szCs w:val="24"/>
        </w:rPr>
      </w:pPr>
      <w:proofErr w:type="gramStart"/>
      <w:r w:rsidRPr="007567C6">
        <w:rPr>
          <w:rFonts w:ascii="Bookman Old Style" w:hAnsi="Bookman Old Style" w:cs="Bookman Old Style,Bold"/>
          <w:b/>
          <w:bCs/>
          <w:sz w:val="24"/>
          <w:szCs w:val="24"/>
        </w:rPr>
        <w:t>3 - JUSTIFICATIVA DA NECESSIDADE DE CONTRATAÇÃO</w:t>
      </w:r>
      <w:proofErr w:type="gramEnd"/>
      <w:r w:rsidRPr="007567C6">
        <w:rPr>
          <w:rFonts w:ascii="Bookman Old Style" w:hAnsi="Bookman Old Style" w:cs="Bookman Old Style,Bold"/>
          <w:b/>
          <w:bCs/>
          <w:sz w:val="24"/>
          <w:szCs w:val="24"/>
        </w:rPr>
        <w:t xml:space="preserve"> </w:t>
      </w:r>
    </w:p>
    <w:p w14:paraId="383120F0"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As edificações que abrigam o Centro Integrado Ludovico J. </w:t>
      </w:r>
      <w:proofErr w:type="spellStart"/>
      <w:r w:rsidRPr="007567C6">
        <w:rPr>
          <w:rFonts w:ascii="Bookman Old Style" w:hAnsi="Bookman Old Style" w:cs="Bookman Old Style,Bold"/>
          <w:bCs/>
          <w:sz w:val="24"/>
          <w:szCs w:val="24"/>
        </w:rPr>
        <w:t>Tozzo</w:t>
      </w:r>
      <w:proofErr w:type="spellEnd"/>
      <w:r w:rsidRPr="007567C6">
        <w:rPr>
          <w:rFonts w:ascii="Bookman Old Style" w:hAnsi="Bookman Old Style" w:cs="Bookman Old Style,Bold"/>
          <w:bCs/>
          <w:sz w:val="24"/>
          <w:szCs w:val="24"/>
        </w:rPr>
        <w:t xml:space="preserve"> e Escola Municipal Mediação não possuem, hoje, todos os itens de segurança contra incêndios instalados conforme as normas vigentes. </w:t>
      </w:r>
    </w:p>
    <w:p w14:paraId="4FC97A2B"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O município de Cordilheira Alta, no ano de 2022, assinou termo de compromisso com o Corpo de Bombeiros de Santa Catarina de que apresentaria a este os projetos de prevenção contra incêndio dessas edificações e procederia gradualmente com as adaptações necessárias para a adequação. O prazo </w:t>
      </w:r>
      <w:r w:rsidRPr="007567C6">
        <w:rPr>
          <w:rFonts w:ascii="Bookman Old Style" w:hAnsi="Bookman Old Style" w:cs="Bookman Old Style,Bold"/>
          <w:bCs/>
          <w:sz w:val="24"/>
          <w:szCs w:val="24"/>
        </w:rPr>
        <w:lastRenderedPageBreak/>
        <w:t>acordado para apresentação está próximo do fim, e o não cumprimento pode acarretar embargos de atividades realizadas nos locais.</w:t>
      </w:r>
    </w:p>
    <w:p w14:paraId="7F609B6F"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De forma a proporcionar a instalação dos equipamentos adequados de prevenção contra incêndio na edificação e cumprir o termo de compromisso efetivado com o corpo de bombeiros e proporcionar estrutura segura e adequada para os usuários destas edificações, é necessária a confecção de projetos por equipe técnica capacitada para garantir, de forma a garantir o cumprimento </w:t>
      </w:r>
      <w:proofErr w:type="gramStart"/>
      <w:r w:rsidRPr="007567C6">
        <w:rPr>
          <w:rFonts w:ascii="Bookman Old Style" w:hAnsi="Bookman Old Style" w:cs="Bookman Old Style,Bold"/>
          <w:bCs/>
          <w:sz w:val="24"/>
          <w:szCs w:val="24"/>
        </w:rPr>
        <w:t>dos normas</w:t>
      </w:r>
      <w:proofErr w:type="gramEnd"/>
      <w:r w:rsidRPr="007567C6">
        <w:rPr>
          <w:rFonts w:ascii="Bookman Old Style" w:hAnsi="Bookman Old Style" w:cs="Bookman Old Style,Bold"/>
          <w:bCs/>
          <w:sz w:val="24"/>
          <w:szCs w:val="24"/>
        </w:rPr>
        <w:t xml:space="preserve"> estaduais e federais vigentes sobre este tema.</w:t>
      </w:r>
    </w:p>
    <w:p w14:paraId="3837ED08"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O referido objeto necessário para esta municipalidade trata-se de um serviço comum de engenharia, levando em consideração suas definições.</w:t>
      </w:r>
    </w:p>
    <w:p w14:paraId="548D218C"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454CE94D" w14:textId="77777777" w:rsidR="007567C6" w:rsidRPr="007567C6" w:rsidRDefault="007567C6" w:rsidP="007567C6">
      <w:pPr>
        <w:spacing w:after="0" w:line="240" w:lineRule="auto"/>
        <w:mirrorIndents/>
        <w:jc w:val="both"/>
        <w:rPr>
          <w:rFonts w:ascii="Bookman Old Style" w:hAnsi="Bookman Old Style" w:cs="Bookman Old Style,Bold"/>
          <w:b/>
          <w:bCs/>
          <w:sz w:val="24"/>
          <w:szCs w:val="24"/>
        </w:rPr>
      </w:pPr>
      <w:r w:rsidRPr="007567C6">
        <w:rPr>
          <w:rFonts w:ascii="Bookman Old Style" w:hAnsi="Bookman Old Style" w:cs="Bookman Old Style,Bold"/>
          <w:b/>
          <w:bCs/>
          <w:sz w:val="24"/>
          <w:szCs w:val="24"/>
        </w:rPr>
        <w:t xml:space="preserve">4 - </w:t>
      </w:r>
      <w:proofErr w:type="gramStart"/>
      <w:r w:rsidRPr="007567C6">
        <w:rPr>
          <w:rFonts w:ascii="Bookman Old Style" w:hAnsi="Bookman Old Style" w:cs="Bookman Old Style,Bold"/>
          <w:b/>
          <w:bCs/>
          <w:sz w:val="24"/>
          <w:szCs w:val="24"/>
        </w:rPr>
        <w:t>ENTREGA</w:t>
      </w:r>
      <w:proofErr w:type="gramEnd"/>
      <w:r w:rsidRPr="007567C6">
        <w:rPr>
          <w:rFonts w:ascii="Bookman Old Style" w:hAnsi="Bookman Old Style" w:cs="Bookman Old Style,Bold"/>
          <w:b/>
          <w:bCs/>
          <w:sz w:val="24"/>
          <w:szCs w:val="24"/>
        </w:rPr>
        <w:t xml:space="preserve"> E CRITÉRIOS DE ACEITAÇÃO DO OBJETO</w:t>
      </w:r>
    </w:p>
    <w:p w14:paraId="329F08F6"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4.1 - O prazo de entrega dos projetos e realização do protocolo dos projetos junto ao Corpo de Bombeiros é de 40 (quarenta) dias, contados da autorização de fornecimento. Após a aprovação dos projetos pelo corpo de Bombeiros a contratada terá 30 (trinta) dias para entrega de todos os itens previstos ao contratante. </w:t>
      </w:r>
      <w:proofErr w:type="gramStart"/>
      <w:r w:rsidRPr="007567C6">
        <w:rPr>
          <w:rFonts w:ascii="Bookman Old Style" w:hAnsi="Bookman Old Style" w:cs="Bookman Old Style,Bold"/>
          <w:bCs/>
          <w:sz w:val="24"/>
          <w:szCs w:val="24"/>
        </w:rPr>
        <w:t>O prazo total para a realização destes tramites</w:t>
      </w:r>
      <w:proofErr w:type="gramEnd"/>
      <w:r w:rsidRPr="007567C6">
        <w:rPr>
          <w:rFonts w:ascii="Bookman Old Style" w:hAnsi="Bookman Old Style" w:cs="Bookman Old Style,Bold"/>
          <w:bCs/>
          <w:sz w:val="24"/>
          <w:szCs w:val="24"/>
        </w:rPr>
        <w:t xml:space="preserve"> é de 180 dias.</w:t>
      </w:r>
    </w:p>
    <w:p w14:paraId="1A27A4FA"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4.1.1- A equipe da contratada deverá se reunir com equipe do contratante, presencialmente, para verificar as diretrizes do projeto e demandas;</w:t>
      </w:r>
    </w:p>
    <w:p w14:paraId="7DF0DBF7"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4.1.2 – As soluções adotadas pela equipe da contratada deverão ser apresentadas a equipe de engenharia da contratada para aprovação destas antes dos projetos serem encaminhados ao Corpo de Bombeiros;</w:t>
      </w:r>
    </w:p>
    <w:p w14:paraId="1C338812"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4.2 – Após aprovação do projeto nos órgãos competentes, a contratada deverá realizar a entrega dos mesmos em via impressa e digital, acompanhado de todos os itens previstos neste termo;</w:t>
      </w:r>
    </w:p>
    <w:p w14:paraId="7FF7DF3F"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4.3 - O recebimento provisório ou definitivo do objeto não exclui a responsabilidade da contratada pelos prejuízos resultantes da incorreta execução do contrato.</w:t>
      </w:r>
    </w:p>
    <w:p w14:paraId="633C6361"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4.4 - Os custos de plotagem e ART do projeto devem estar incluídos no custo do objeto.</w:t>
      </w:r>
    </w:p>
    <w:p w14:paraId="1EBD64DF"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4.5 - Os itens poderão ser rejeitados, no todo ou em parte, quando em desacordo com as especificações constantes neste Termo de Referência e na proposta, devendo ser substituídos ou adequados no prazo de </w:t>
      </w:r>
      <w:proofErr w:type="gramStart"/>
      <w:r w:rsidRPr="007567C6">
        <w:rPr>
          <w:rFonts w:ascii="Bookman Old Style" w:hAnsi="Bookman Old Style" w:cs="Bookman Old Style,Bold"/>
          <w:bCs/>
          <w:sz w:val="24"/>
          <w:szCs w:val="24"/>
        </w:rPr>
        <w:t>5</w:t>
      </w:r>
      <w:proofErr w:type="gramEnd"/>
      <w:r w:rsidRPr="007567C6">
        <w:rPr>
          <w:rFonts w:ascii="Bookman Old Style" w:hAnsi="Bookman Old Style" w:cs="Bookman Old Style,Bold"/>
          <w:bCs/>
          <w:sz w:val="24"/>
          <w:szCs w:val="24"/>
        </w:rPr>
        <w:t xml:space="preserve"> (cinco) dias, a contar da notificação da contratada, às suas custas, sem prejuízo da aplicação das penalidades;</w:t>
      </w:r>
    </w:p>
    <w:p w14:paraId="62D37050"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4.6 - O recebimento provisório ou definitivo do objeto não exclui a responsabilidade da contratada pelos prejuízos resultantes da incorreta execução do contrato;</w:t>
      </w:r>
    </w:p>
    <w:p w14:paraId="64889AD5"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67A8BB30" w14:textId="77777777" w:rsidR="007567C6" w:rsidRPr="00236B88" w:rsidRDefault="007567C6" w:rsidP="007567C6">
      <w:pPr>
        <w:spacing w:after="0" w:line="240" w:lineRule="auto"/>
        <w:mirrorIndents/>
        <w:jc w:val="both"/>
        <w:rPr>
          <w:rFonts w:ascii="Bookman Old Style" w:hAnsi="Bookman Old Style" w:cs="Bookman Old Style,Bold"/>
          <w:b/>
          <w:bCs/>
          <w:sz w:val="24"/>
          <w:szCs w:val="24"/>
        </w:rPr>
      </w:pPr>
      <w:proofErr w:type="gramStart"/>
      <w:r w:rsidRPr="00236B88">
        <w:rPr>
          <w:rFonts w:ascii="Bookman Old Style" w:hAnsi="Bookman Old Style" w:cs="Bookman Old Style,Bold"/>
          <w:b/>
          <w:bCs/>
          <w:sz w:val="24"/>
          <w:szCs w:val="24"/>
        </w:rPr>
        <w:t>5 – FORMA</w:t>
      </w:r>
      <w:proofErr w:type="gramEnd"/>
      <w:r w:rsidRPr="00236B88">
        <w:rPr>
          <w:rFonts w:ascii="Bookman Old Style" w:hAnsi="Bookman Old Style" w:cs="Bookman Old Style,Bold"/>
          <w:b/>
          <w:bCs/>
          <w:sz w:val="24"/>
          <w:szCs w:val="24"/>
        </w:rPr>
        <w:t xml:space="preserve"> DE PAGAMENTO</w:t>
      </w:r>
    </w:p>
    <w:p w14:paraId="4F220A29"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5.1 - O pagamento será efetuado em até 30 (trinta) dias após a execução total do objeto, dos serviços efetivamente prestados e das entregas realizadas, mediante a apresentação da Nota Fiscal. </w:t>
      </w:r>
    </w:p>
    <w:p w14:paraId="67ECAC0C"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7D912A70" w14:textId="77777777" w:rsidR="007567C6" w:rsidRPr="00236B88" w:rsidRDefault="007567C6" w:rsidP="007567C6">
      <w:pPr>
        <w:spacing w:after="0" w:line="240" w:lineRule="auto"/>
        <w:mirrorIndents/>
        <w:jc w:val="both"/>
        <w:rPr>
          <w:rFonts w:ascii="Bookman Old Style" w:hAnsi="Bookman Old Style" w:cs="Bookman Old Style,Bold"/>
          <w:b/>
          <w:bCs/>
          <w:sz w:val="24"/>
          <w:szCs w:val="24"/>
        </w:rPr>
      </w:pPr>
      <w:r w:rsidRPr="00236B88">
        <w:rPr>
          <w:rFonts w:ascii="Bookman Old Style" w:hAnsi="Bookman Old Style" w:cs="Bookman Old Style,Bold"/>
          <w:b/>
          <w:bCs/>
          <w:sz w:val="24"/>
          <w:szCs w:val="24"/>
        </w:rPr>
        <w:t xml:space="preserve">6 - DAS OBRIGAÇÕES DA CONTRATANTE </w:t>
      </w:r>
    </w:p>
    <w:p w14:paraId="451601F9"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6.1 - São obrigações da Contratante:</w:t>
      </w:r>
    </w:p>
    <w:p w14:paraId="78568DE3"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6.1.1 - Receber o objeto no prazo e condições estabelecidas no Edital e seus anexos;</w:t>
      </w:r>
    </w:p>
    <w:p w14:paraId="2B8E34E7"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lastRenderedPageBreak/>
        <w:t>6.1.2 - Verificar minuciosamente, no prazo fixado, a conformidade dos bens recebidos provisoriamente com as especificações constantes do Edital e da proposta, para fins de aceitação e recebimento definitivo;</w:t>
      </w:r>
    </w:p>
    <w:p w14:paraId="099049ED"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6.1.3 - Comunicar à Contratada, por escrito, sobre imperfeições, falhas ou irregularidades verificadas no objeto fornecido, para que seja substituído, reparado ou corrigido;</w:t>
      </w:r>
    </w:p>
    <w:p w14:paraId="7F70D1ED"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6.1.4 - Acompanhar e fiscalizar o cumprimento das obrigações da Contratada, através de comissão/servidor especialmente designado;</w:t>
      </w:r>
    </w:p>
    <w:p w14:paraId="26326038"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6.1.5 - Efetuar o pagamento à Contratada no valor correspondente ao fornecimento do objeto, no prazo e forma estabelecidos no Edital e seus anexos;</w:t>
      </w:r>
    </w:p>
    <w:p w14:paraId="75A20634"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3D4EC21"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7A7395C3" w14:textId="77777777" w:rsidR="007567C6" w:rsidRPr="00236B88" w:rsidRDefault="007567C6" w:rsidP="007567C6">
      <w:pPr>
        <w:spacing w:after="0" w:line="240" w:lineRule="auto"/>
        <w:mirrorIndents/>
        <w:jc w:val="both"/>
        <w:rPr>
          <w:rFonts w:ascii="Bookman Old Style" w:hAnsi="Bookman Old Style" w:cs="Bookman Old Style,Bold"/>
          <w:b/>
          <w:bCs/>
          <w:sz w:val="24"/>
          <w:szCs w:val="24"/>
        </w:rPr>
      </w:pPr>
      <w:r w:rsidRPr="00236B88">
        <w:rPr>
          <w:rFonts w:ascii="Bookman Old Style" w:hAnsi="Bookman Old Style" w:cs="Bookman Old Style,Bold"/>
          <w:b/>
          <w:bCs/>
          <w:sz w:val="24"/>
          <w:szCs w:val="24"/>
        </w:rPr>
        <w:t xml:space="preserve">7 - OBRIGAÇÕES DA CONTRATADA </w:t>
      </w:r>
    </w:p>
    <w:p w14:paraId="3F4549A2"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7.1 - A Contratada deve cumprir todas as obrigações constantes no Edital, seus anexos e sua proposta, assumindo como exclusivamente seus os riscos e as despesas decorrentes da boa e perfeita execução do objeto e, ainda:</w:t>
      </w:r>
    </w:p>
    <w:p w14:paraId="6026A5FD"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7.1.1 - Efetuar a entrega do objeto em perfeitas condições, conforme especificações, prazo e local constantes no Edital e seus anexos e emitir nota fiscal após confirmação do recebimento;</w:t>
      </w:r>
    </w:p>
    <w:p w14:paraId="45BAC875"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7.2 - Responsabilizar-se pelos vícios e danos decorrentes do objeto, de acordo com os artigos 12, 13 e 17 a 27, do Código de Defesa do Consumidor (Lei nº 8.078, de 1990);</w:t>
      </w:r>
    </w:p>
    <w:p w14:paraId="29A8F969"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7.3 - Substituir, reparar ou corrigir, às suas expensas, no prazo fixado neste Termo de Referência, o objeto com avarias ou defeitos;</w:t>
      </w:r>
    </w:p>
    <w:p w14:paraId="527500DE"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7.4 - Comunicar à Contratante, no prazo mínimo de 03 (três) dias que antecede a data da entrega, os motivos que impossibilitem o cumprimento do prazo previsto, com a devida comprovação;</w:t>
      </w:r>
    </w:p>
    <w:p w14:paraId="6DAF28AD"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7.5 - Manter, durante toda a execução do contrato, em compatibilidade com as obrigações assumidas, todas as condições de habilitação e qualificação exigidas na licitação;</w:t>
      </w:r>
    </w:p>
    <w:p w14:paraId="73B8617E"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7.6 - Elaborar todos os projetos e documentos seguindo as normas e legislações vigentes e pertinentes ao objeto;</w:t>
      </w:r>
    </w:p>
    <w:p w14:paraId="03810727"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7.7- Indicar preposto para representá-la durante a execução do contrato.</w:t>
      </w:r>
    </w:p>
    <w:p w14:paraId="07FC17B2"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5D6EEFE4" w14:textId="1E230D79" w:rsidR="007567C6" w:rsidRPr="00236B88" w:rsidRDefault="00236B88" w:rsidP="007567C6">
      <w:pPr>
        <w:spacing w:after="0" w:line="240" w:lineRule="auto"/>
        <w:mirrorIndents/>
        <w:jc w:val="both"/>
        <w:rPr>
          <w:rFonts w:ascii="Bookman Old Style" w:hAnsi="Bookman Old Style" w:cs="Bookman Old Style,Bold"/>
          <w:b/>
          <w:bCs/>
          <w:sz w:val="24"/>
          <w:szCs w:val="24"/>
        </w:rPr>
      </w:pPr>
      <w:r>
        <w:rPr>
          <w:rFonts w:ascii="Bookman Old Style" w:hAnsi="Bookman Old Style" w:cs="Bookman Old Style,Bold"/>
          <w:b/>
          <w:bCs/>
          <w:sz w:val="24"/>
          <w:szCs w:val="24"/>
        </w:rPr>
        <w:t xml:space="preserve">8 - GARANTIA </w:t>
      </w:r>
    </w:p>
    <w:p w14:paraId="03F5F7BE"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Não se aplica garantia a este objeto.</w:t>
      </w:r>
    </w:p>
    <w:p w14:paraId="0E2DD572"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0F622A58"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2D97403C" w14:textId="41C8A835" w:rsidR="007567C6" w:rsidRPr="00236B88" w:rsidRDefault="00236B88" w:rsidP="007567C6">
      <w:pPr>
        <w:spacing w:after="0" w:line="240" w:lineRule="auto"/>
        <w:mirrorIndents/>
        <w:jc w:val="both"/>
        <w:rPr>
          <w:rFonts w:ascii="Bookman Old Style" w:hAnsi="Bookman Old Style" w:cs="Bookman Old Style,Bold"/>
          <w:b/>
          <w:bCs/>
          <w:sz w:val="24"/>
          <w:szCs w:val="24"/>
        </w:rPr>
      </w:pPr>
      <w:r w:rsidRPr="00236B88">
        <w:rPr>
          <w:rFonts w:ascii="Bookman Old Style" w:hAnsi="Bookman Old Style" w:cs="Bookman Old Style,Bold"/>
          <w:b/>
          <w:bCs/>
          <w:sz w:val="24"/>
          <w:szCs w:val="24"/>
        </w:rPr>
        <w:t xml:space="preserve">9 - AMOSTRA </w:t>
      </w:r>
    </w:p>
    <w:p w14:paraId="64984A0D" w14:textId="2BE39F6A"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9.1 – Não há necessidade da apresentação de amostras, porém os mesmos devem estar rigorosamente co</w:t>
      </w:r>
      <w:r w:rsidR="00236B88">
        <w:rPr>
          <w:rFonts w:ascii="Bookman Old Style" w:hAnsi="Bookman Old Style" w:cs="Bookman Old Style,Bold"/>
          <w:bCs/>
          <w:sz w:val="24"/>
          <w:szCs w:val="24"/>
        </w:rPr>
        <w:t>nforme o descritivo solicitado.</w:t>
      </w:r>
    </w:p>
    <w:p w14:paraId="415DBE86"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4462E070" w14:textId="77777777" w:rsidR="007567C6" w:rsidRPr="00236B88" w:rsidRDefault="007567C6" w:rsidP="007567C6">
      <w:pPr>
        <w:spacing w:after="0" w:line="240" w:lineRule="auto"/>
        <w:mirrorIndents/>
        <w:jc w:val="both"/>
        <w:rPr>
          <w:rFonts w:ascii="Bookman Old Style" w:hAnsi="Bookman Old Style" w:cs="Bookman Old Style,Bold"/>
          <w:b/>
          <w:bCs/>
          <w:sz w:val="24"/>
          <w:szCs w:val="24"/>
        </w:rPr>
      </w:pPr>
      <w:proofErr w:type="gramStart"/>
      <w:r w:rsidRPr="00236B88">
        <w:rPr>
          <w:rFonts w:ascii="Bookman Old Style" w:hAnsi="Bookman Old Style" w:cs="Bookman Old Style,Bold"/>
          <w:b/>
          <w:bCs/>
          <w:sz w:val="24"/>
          <w:szCs w:val="24"/>
        </w:rPr>
        <w:t>10 - FORMA</w:t>
      </w:r>
      <w:proofErr w:type="gramEnd"/>
      <w:r w:rsidRPr="00236B88">
        <w:rPr>
          <w:rFonts w:ascii="Bookman Old Style" w:hAnsi="Bookman Old Style" w:cs="Bookman Old Style,Bold"/>
          <w:b/>
          <w:bCs/>
          <w:sz w:val="24"/>
          <w:szCs w:val="24"/>
        </w:rPr>
        <w:t xml:space="preserve"> E CRITERIO DE SELEÇÃO DE FORNECEDOR / REQUISITOS DA CONTRATAÇÃO </w:t>
      </w:r>
    </w:p>
    <w:p w14:paraId="204906A6"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10.1 – Licitação deverá ser efetuada pelo menor preço por item.</w:t>
      </w:r>
    </w:p>
    <w:p w14:paraId="2C90DF9A"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lastRenderedPageBreak/>
        <w:t>10.2 – A contratada deverá estar registrada em entidade competente CREA /CAU ou outra competente.</w:t>
      </w:r>
    </w:p>
    <w:p w14:paraId="4CDEF3DB"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10.3 - A contratada deverá apresentar comprovação de o profissional responsável técnico ter executado, a qualquer tempo, serviço semelhante e compatível com o objeto desta licitação, através de certidão de acervo técnico acompanhado e respectivo atestado de capacidade técnica, fornecido por pessoa jurídica de direito público ou privado, devidamente certificado pelo órgão fiscalizador. </w:t>
      </w:r>
    </w:p>
    <w:p w14:paraId="203DFB64" w14:textId="77777777" w:rsid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10. 4 – A contratada deverá apresentar certidão de pessoa física do profissional responsável técnico da licitante emitida pelo órgão responsável.</w:t>
      </w:r>
    </w:p>
    <w:p w14:paraId="7EE87B0E" w14:textId="77777777" w:rsidR="007C63AF" w:rsidRPr="007C63AF" w:rsidRDefault="007C63AF" w:rsidP="007567C6">
      <w:pPr>
        <w:spacing w:after="0" w:line="240" w:lineRule="auto"/>
        <w:mirrorIndents/>
        <w:jc w:val="both"/>
        <w:rPr>
          <w:rFonts w:ascii="Bookman Old Style" w:hAnsi="Bookman Old Style" w:cs="Bookman Old Style,Bold"/>
          <w:b/>
          <w:bCs/>
          <w:sz w:val="24"/>
          <w:szCs w:val="24"/>
        </w:rPr>
      </w:pPr>
    </w:p>
    <w:p w14:paraId="04E1F536" w14:textId="77777777" w:rsidR="007567C6" w:rsidRPr="007C63AF" w:rsidRDefault="007567C6" w:rsidP="007567C6">
      <w:pPr>
        <w:spacing w:after="0" w:line="240" w:lineRule="auto"/>
        <w:mirrorIndents/>
        <w:jc w:val="both"/>
        <w:rPr>
          <w:rFonts w:ascii="Bookman Old Style" w:hAnsi="Bookman Old Style" w:cs="Bookman Old Style,Bold"/>
          <w:b/>
          <w:bCs/>
          <w:sz w:val="24"/>
          <w:szCs w:val="24"/>
        </w:rPr>
      </w:pPr>
      <w:r w:rsidRPr="007C63AF">
        <w:rPr>
          <w:rFonts w:ascii="Bookman Old Style" w:hAnsi="Bookman Old Style" w:cs="Bookman Old Style,Bold"/>
          <w:b/>
          <w:bCs/>
          <w:sz w:val="24"/>
          <w:szCs w:val="24"/>
        </w:rPr>
        <w:t xml:space="preserve">11 - DA SUBCONTRATAÇÃO </w:t>
      </w:r>
    </w:p>
    <w:p w14:paraId="6B88CFD6"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11.1 - É vedada a subcontratação ou transferência total ou parcial do objeto da licitação.</w:t>
      </w:r>
    </w:p>
    <w:p w14:paraId="7A9A3FEC"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p>
    <w:p w14:paraId="0A933241" w14:textId="77777777" w:rsidR="007567C6" w:rsidRPr="007C63AF" w:rsidRDefault="007567C6" w:rsidP="007567C6">
      <w:pPr>
        <w:spacing w:after="0" w:line="240" w:lineRule="auto"/>
        <w:mirrorIndents/>
        <w:jc w:val="both"/>
        <w:rPr>
          <w:rFonts w:ascii="Bookman Old Style" w:hAnsi="Bookman Old Style" w:cs="Bookman Old Style,Bold"/>
          <w:b/>
          <w:bCs/>
          <w:sz w:val="24"/>
          <w:szCs w:val="24"/>
        </w:rPr>
      </w:pPr>
      <w:proofErr w:type="gramStart"/>
      <w:r w:rsidRPr="007C63AF">
        <w:rPr>
          <w:rFonts w:ascii="Bookman Old Style" w:hAnsi="Bookman Old Style" w:cs="Bookman Old Style,Bold"/>
          <w:b/>
          <w:bCs/>
          <w:sz w:val="24"/>
          <w:szCs w:val="24"/>
        </w:rPr>
        <w:t>12 - CONTROLE</w:t>
      </w:r>
      <w:proofErr w:type="gramEnd"/>
      <w:r w:rsidRPr="007C63AF">
        <w:rPr>
          <w:rFonts w:ascii="Bookman Old Style" w:hAnsi="Bookman Old Style" w:cs="Bookman Old Style,Bold"/>
          <w:b/>
          <w:bCs/>
          <w:sz w:val="24"/>
          <w:szCs w:val="24"/>
        </w:rPr>
        <w:t xml:space="preserve"> DA EXECUÇÃO </w:t>
      </w:r>
    </w:p>
    <w:p w14:paraId="4BFBA248"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0F8D869E"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43720270"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 xml:space="preserve">12.2 - A execução do contrato será acompanhada e fiscalizada pelo </w:t>
      </w:r>
      <w:proofErr w:type="gramStart"/>
      <w:r w:rsidRPr="007567C6">
        <w:rPr>
          <w:rFonts w:ascii="Bookman Old Style" w:hAnsi="Bookman Old Style" w:cs="Bookman Old Style,Bold"/>
          <w:bCs/>
          <w:sz w:val="24"/>
          <w:szCs w:val="24"/>
        </w:rPr>
        <w:t>servidor(</w:t>
      </w:r>
      <w:proofErr w:type="gramEnd"/>
      <w:r w:rsidRPr="007567C6">
        <w:rPr>
          <w:rFonts w:ascii="Bookman Old Style" w:hAnsi="Bookman Old Style" w:cs="Bookman Old Style,Bold"/>
          <w:bCs/>
          <w:sz w:val="24"/>
          <w:szCs w:val="24"/>
        </w:rPr>
        <w:t xml:space="preserve">a) </w:t>
      </w:r>
      <w:proofErr w:type="spellStart"/>
      <w:r w:rsidRPr="007567C6">
        <w:rPr>
          <w:rFonts w:ascii="Bookman Old Style" w:hAnsi="Bookman Old Style" w:cs="Bookman Old Style,Bold"/>
          <w:bCs/>
          <w:sz w:val="24"/>
          <w:szCs w:val="24"/>
        </w:rPr>
        <w:t>Mireli</w:t>
      </w:r>
      <w:proofErr w:type="spellEnd"/>
      <w:r w:rsidRPr="007567C6">
        <w:rPr>
          <w:rFonts w:ascii="Bookman Old Style" w:hAnsi="Bookman Old Style" w:cs="Bookman Old Style,Bold"/>
          <w:bCs/>
          <w:sz w:val="24"/>
          <w:szCs w:val="24"/>
        </w:rPr>
        <w:t xml:space="preserve"> </w:t>
      </w:r>
      <w:proofErr w:type="spellStart"/>
      <w:r w:rsidRPr="007567C6">
        <w:rPr>
          <w:rFonts w:ascii="Bookman Old Style" w:hAnsi="Bookman Old Style" w:cs="Bookman Old Style,Bold"/>
          <w:bCs/>
          <w:sz w:val="24"/>
          <w:szCs w:val="24"/>
        </w:rPr>
        <w:t>Pezzini</w:t>
      </w:r>
      <w:proofErr w:type="spellEnd"/>
      <w:r w:rsidRPr="007567C6">
        <w:rPr>
          <w:rFonts w:ascii="Bookman Old Style" w:hAnsi="Bookman Old Style" w:cs="Bookman Old Style,Bold"/>
          <w:bCs/>
          <w:sz w:val="24"/>
          <w:szCs w:val="24"/>
        </w:rPr>
        <w:t xml:space="preserve"> Rocha, que atuará como representante institucional e o gestor do contrato, será a servidora Angelita Gabriel.</w:t>
      </w:r>
    </w:p>
    <w:p w14:paraId="07D44E85"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12.2.1 - O recebimento provisório do objeto ficará a cargo do fiscal do contrato e o recebimento definitivo do objeto, do gestor do contrato ou da comissão designada pela autoridade competente.</w:t>
      </w:r>
    </w:p>
    <w:p w14:paraId="76D4F0E5"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22A8450"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12.3.1 - Os fiscais de contratos poderão ser assistidos e subsidiados por terceiros contratados pela administração, observado o disposto no art. 117 da lei 14.133/21.</w:t>
      </w:r>
    </w:p>
    <w:p w14:paraId="1422EC53"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12.3.2 - A contratação de terceiros não eximirá o fiscal do contrato da responsabilidade, nos limites das informações recebidas do terceiro contratado.</w:t>
      </w:r>
    </w:p>
    <w:p w14:paraId="1AD0D7EA" w14:textId="77777777" w:rsidR="007567C6" w:rsidRPr="007567C6" w:rsidRDefault="007567C6" w:rsidP="007567C6">
      <w:pPr>
        <w:spacing w:after="0" w:line="240" w:lineRule="auto"/>
        <w:mirrorIndents/>
        <w:jc w:val="both"/>
        <w:rPr>
          <w:rFonts w:ascii="Bookman Old Style" w:hAnsi="Bookman Old Style" w:cs="Bookman Old Style,Bold"/>
          <w:bCs/>
          <w:sz w:val="24"/>
          <w:szCs w:val="24"/>
        </w:rPr>
      </w:pPr>
      <w:r w:rsidRPr="007567C6">
        <w:rPr>
          <w:rFonts w:ascii="Bookman Old Style" w:hAnsi="Bookman Old Style" w:cs="Bookman Old Style,Bold"/>
          <w:bCs/>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4F61CDD" w14:textId="00B44F3C" w:rsidR="007567C6" w:rsidRPr="00ED6437" w:rsidRDefault="007567C6" w:rsidP="00ED6437">
      <w:pPr>
        <w:spacing w:line="240" w:lineRule="auto"/>
        <w:mirrorIndents/>
        <w:jc w:val="right"/>
        <w:rPr>
          <w:rFonts w:ascii="Bookman Old Style" w:hAnsi="Bookman Old Style" w:cs="Bookman Old Style,Bold"/>
          <w:bCs/>
          <w:sz w:val="24"/>
          <w:szCs w:val="24"/>
        </w:rPr>
      </w:pPr>
      <w:r w:rsidRPr="007C63AF">
        <w:rPr>
          <w:rFonts w:ascii="Bookman Old Style" w:hAnsi="Bookman Old Style" w:cs="Bookman Old Style,Bold"/>
          <w:bCs/>
          <w:sz w:val="24"/>
          <w:szCs w:val="24"/>
        </w:rPr>
        <w:t>Cordilheira Alta/SC, 28/02/2024.</w:t>
      </w:r>
      <w:bookmarkStart w:id="6" w:name="_GoBack"/>
      <w:bookmarkEnd w:id="6"/>
    </w:p>
    <w:p w14:paraId="40BE0122" w14:textId="77777777" w:rsidR="007567C6" w:rsidRPr="007567C6" w:rsidRDefault="007567C6" w:rsidP="007567C6">
      <w:pPr>
        <w:spacing w:after="0" w:line="240" w:lineRule="auto"/>
        <w:mirrorIndents/>
        <w:jc w:val="center"/>
        <w:rPr>
          <w:rFonts w:ascii="Bookman Old Style" w:hAnsi="Bookman Old Style" w:cs="Bookman Old Style,Bold"/>
          <w:b/>
          <w:bCs/>
          <w:sz w:val="24"/>
          <w:szCs w:val="24"/>
        </w:rPr>
      </w:pPr>
      <w:r w:rsidRPr="007567C6">
        <w:rPr>
          <w:rFonts w:ascii="Bookman Old Style" w:hAnsi="Bookman Old Style" w:cs="Bookman Old Style,Bold"/>
          <w:b/>
          <w:bCs/>
          <w:sz w:val="24"/>
          <w:szCs w:val="24"/>
        </w:rPr>
        <w:t>_______________________________________</w:t>
      </w:r>
    </w:p>
    <w:p w14:paraId="543E4DB1" w14:textId="77777777" w:rsidR="007567C6" w:rsidRPr="007567C6" w:rsidRDefault="007567C6" w:rsidP="007567C6">
      <w:pPr>
        <w:spacing w:after="0" w:line="240" w:lineRule="auto"/>
        <w:mirrorIndents/>
        <w:jc w:val="center"/>
        <w:rPr>
          <w:rFonts w:ascii="Bookman Old Style" w:hAnsi="Bookman Old Style" w:cs="Bookman Old Style,Bold"/>
          <w:b/>
          <w:bCs/>
          <w:sz w:val="24"/>
          <w:szCs w:val="24"/>
        </w:rPr>
      </w:pPr>
      <w:r w:rsidRPr="007567C6">
        <w:rPr>
          <w:rFonts w:ascii="Bookman Old Style" w:hAnsi="Bookman Old Style" w:cs="Bookman Old Style,Bold"/>
          <w:b/>
          <w:bCs/>
          <w:sz w:val="24"/>
          <w:szCs w:val="24"/>
        </w:rPr>
        <w:t xml:space="preserve">Ana Eliza </w:t>
      </w:r>
      <w:proofErr w:type="spellStart"/>
      <w:r w:rsidRPr="007567C6">
        <w:rPr>
          <w:rFonts w:ascii="Bookman Old Style" w:hAnsi="Bookman Old Style" w:cs="Bookman Old Style,Bold"/>
          <w:b/>
          <w:bCs/>
          <w:sz w:val="24"/>
          <w:szCs w:val="24"/>
        </w:rPr>
        <w:t>Tauchert</w:t>
      </w:r>
      <w:proofErr w:type="spellEnd"/>
    </w:p>
    <w:p w14:paraId="472C4A3B" w14:textId="0CE4380A" w:rsidR="00535935" w:rsidRPr="006A6721" w:rsidRDefault="007567C6" w:rsidP="00424BB0">
      <w:pPr>
        <w:spacing w:after="0" w:line="240" w:lineRule="auto"/>
        <w:mirrorIndents/>
        <w:jc w:val="center"/>
        <w:rPr>
          <w:rFonts w:ascii="Bookman Old Style" w:hAnsi="Bookman Old Style"/>
          <w:b/>
          <w:sz w:val="24"/>
          <w:szCs w:val="24"/>
        </w:rPr>
      </w:pPr>
      <w:r w:rsidRPr="007567C6">
        <w:rPr>
          <w:rFonts w:ascii="Bookman Old Style" w:hAnsi="Bookman Old Style" w:cs="Bookman Old Style,Bold"/>
          <w:b/>
          <w:bCs/>
          <w:sz w:val="24"/>
          <w:szCs w:val="24"/>
        </w:rPr>
        <w:t>Secretaria De Educação</w:t>
      </w:r>
    </w:p>
    <w:p w14:paraId="07C7A949" w14:textId="1A447D0D" w:rsidR="00871F9F" w:rsidRPr="006A6721" w:rsidRDefault="0037034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11B5F8E4" w14:textId="7CE8641E" w:rsidR="00871F9F" w:rsidRPr="006A6721" w:rsidRDefault="006E4AFC"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4B3F8ACB"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6E4AFC">
        <w:rPr>
          <w:rFonts w:ascii="Bookman Old Style" w:hAnsi="Bookman Old Style"/>
          <w:b/>
          <w:sz w:val="24"/>
          <w:szCs w:val="24"/>
        </w:rPr>
        <w:t>AVISO DE DISPENSA ELETRÔNICA Nº 02/2024</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104D7B5D" w:rsidR="0054736F" w:rsidRPr="006A6721" w:rsidRDefault="0037034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30012518" w14:textId="5A34F348" w:rsidR="0054736F" w:rsidRDefault="006E4AFC"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071E54B" w:rsidR="0054736F" w:rsidRPr="006A6721" w:rsidRDefault="0037034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6ABA3670" w14:textId="315BD79D" w:rsidR="0054736F" w:rsidRPr="006A6721" w:rsidRDefault="006E4AFC"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w:t>
      </w:r>
      <w:r w:rsidRPr="006A6721">
        <w:rPr>
          <w:rFonts w:ascii="Bookman Old Style" w:hAnsi="Bookman Old Style"/>
          <w:sz w:val="24"/>
          <w:szCs w:val="24"/>
        </w:rPr>
        <w:t>letrônic</w:t>
      </w:r>
      <w:r>
        <w:rPr>
          <w:rFonts w:ascii="Bookman Old Style" w:hAnsi="Bookman Old Style"/>
          <w:sz w:val="24"/>
          <w:szCs w:val="24"/>
        </w:rPr>
        <w:t>a</w:t>
      </w:r>
      <w:r w:rsidRPr="006A6721">
        <w:rPr>
          <w:rFonts w:ascii="Bookman Old Style" w:hAnsi="Bookman Old Style"/>
          <w:sz w:val="24"/>
          <w:szCs w:val="24"/>
        </w:rPr>
        <w:t xml:space="preserve"> nº 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7508B613" w14:textId="6A3DEC63" w:rsidR="001E0715" w:rsidRDefault="001E0715" w:rsidP="0054736F">
      <w:pPr>
        <w:spacing w:line="240" w:lineRule="auto"/>
        <w:mirrorIndents/>
        <w:jc w:val="both"/>
        <w:rPr>
          <w:rFonts w:ascii="Bookman Old Style" w:hAnsi="Bookman Old Style"/>
          <w:sz w:val="24"/>
          <w:szCs w:val="24"/>
        </w:rPr>
      </w:pPr>
    </w:p>
    <w:p w14:paraId="64A28AF9" w14:textId="77777777" w:rsidR="001E0715" w:rsidRDefault="001E0715"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11CBEB7E" w14:textId="7FA17234" w:rsidR="001E0715" w:rsidRPr="006A6721" w:rsidRDefault="0037034A"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571605C8" w14:textId="54C9DA10" w:rsidR="001E0715" w:rsidRPr="006A6721" w:rsidRDefault="006E4AFC"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77777777"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dispensa</w:t>
      </w:r>
      <w:r w:rsidRPr="006A6721">
        <w:rPr>
          <w:rFonts w:ascii="Bookman Old Style" w:hAnsi="Bookman Old Style"/>
          <w:sz w:val="24"/>
          <w:szCs w:val="24"/>
        </w:rPr>
        <w:t xml:space="preserve"> eletrônic</w:t>
      </w:r>
      <w:r>
        <w:rPr>
          <w:rFonts w:ascii="Bookman Old Style" w:hAnsi="Bookman Old Style"/>
          <w:sz w:val="24"/>
          <w:szCs w:val="24"/>
        </w:rPr>
        <w:t>a</w:t>
      </w:r>
      <w:r w:rsidRPr="006A6721">
        <w:rPr>
          <w:rFonts w:ascii="Bookman Old Style" w:hAnsi="Bookman Old Style"/>
          <w:sz w:val="24"/>
          <w:szCs w:val="24"/>
        </w:rPr>
        <w:t xml:space="preserve"> 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7F05705C" w:rsidR="00B822CB" w:rsidRPr="006A6721" w:rsidRDefault="0037034A"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57033670" w14:textId="75323A67" w:rsidR="00B822CB" w:rsidRDefault="006E4AFC"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xml:space="preserve">( </w:t>
      </w:r>
      <w:proofErr w:type="gramEnd"/>
      <w:r w:rsidRPr="003800FC">
        <w:rPr>
          <w:rFonts w:ascii="Bookman Old Style" w:hAnsi="Bookman Old Style" w:cs="Arial"/>
          <w:color w:val="000000"/>
          <w:sz w:val="24"/>
          <w:szCs w:val="24"/>
        </w:rPr>
        <w:t>)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xml:space="preserve">( </w:t>
      </w:r>
      <w:proofErr w:type="gramEnd"/>
      <w:r w:rsidRPr="003800FC">
        <w:rPr>
          <w:rFonts w:ascii="Bookman Old Style" w:hAnsi="Bookman Old Style" w:cs="Arial"/>
          <w:color w:val="000000"/>
          <w:sz w:val="24"/>
          <w:szCs w:val="24"/>
        </w:rPr>
        <w:t>)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3A045F65" w:rsidR="00FB6BF8" w:rsidRPr="006A6721" w:rsidRDefault="0037034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19/2024</w:t>
      </w:r>
    </w:p>
    <w:p w14:paraId="17536BC9" w14:textId="0851EF42" w:rsidR="00FB6BF8" w:rsidRDefault="006E4AFC"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77777777" w:rsidR="00FB6BF8" w:rsidRDefault="00FB6BF8" w:rsidP="007C0D2C">
      <w:pPr>
        <w:spacing w:line="240" w:lineRule="auto"/>
        <w:mirrorIndents/>
        <w:jc w:val="center"/>
        <w:rPr>
          <w:rFonts w:ascii="Bookman Old Style" w:hAnsi="Bookman Old Style"/>
          <w:b/>
          <w:sz w:val="24"/>
          <w:szCs w:val="24"/>
        </w:rPr>
      </w:pPr>
    </w:p>
    <w:p w14:paraId="75151DE6" w14:textId="77777777" w:rsidR="007C0D2C" w:rsidRDefault="007C0D2C" w:rsidP="007C0D2C">
      <w:pPr>
        <w:spacing w:line="240" w:lineRule="auto"/>
        <w:mirrorIndents/>
        <w:jc w:val="center"/>
        <w:rPr>
          <w:rFonts w:ascii="Bookman Old Style" w:hAnsi="Bookman Old Style"/>
          <w:b/>
          <w:sz w:val="24"/>
          <w:szCs w:val="24"/>
        </w:rPr>
      </w:pPr>
    </w:p>
    <w:p w14:paraId="462902BC" w14:textId="77777777" w:rsidR="007C0D2C" w:rsidRDefault="007C0D2C" w:rsidP="007C0D2C">
      <w:pPr>
        <w:spacing w:line="240" w:lineRule="auto"/>
        <w:mirrorIndents/>
        <w:jc w:val="center"/>
        <w:rPr>
          <w:rFonts w:ascii="Bookman Old Style" w:hAnsi="Bookman Old Style"/>
          <w:b/>
          <w:sz w:val="24"/>
          <w:szCs w:val="24"/>
        </w:rPr>
      </w:pPr>
    </w:p>
    <w:p w14:paraId="765AC832" w14:textId="418515C3" w:rsidR="00FB6BF8" w:rsidRPr="006A6721" w:rsidRDefault="0037034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19/2024</w:t>
      </w:r>
    </w:p>
    <w:p w14:paraId="13BF1FA0" w14:textId="2575FF71" w:rsidR="00FB6BF8" w:rsidRDefault="006E4AFC"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4A074A31"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14B618AA" w14:textId="28DCE396"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3D13C350" w14:textId="3A38BB64"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2D79B150" w14:textId="30941691"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637FF61B" w14:textId="77777777" w:rsidR="001E0715" w:rsidRPr="001E0715" w:rsidRDefault="001E0715" w:rsidP="001E0715">
      <w:pPr>
        <w:autoSpaceDE w:val="0"/>
        <w:autoSpaceDN w:val="0"/>
        <w:adjustRightInd w:val="0"/>
        <w:spacing w:after="120" w:line="240" w:lineRule="auto"/>
        <w:jc w:val="both"/>
        <w:rPr>
          <w:rFonts w:ascii="Bookman Old Style" w:hAnsi="Bookman Old Style" w:cs="Arial"/>
          <w:color w:val="000000"/>
          <w:sz w:val="24"/>
          <w:szCs w:val="24"/>
        </w:rPr>
      </w:pPr>
    </w:p>
    <w:p w14:paraId="448896F5" w14:textId="16DD3795"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37034A">
        <w:rPr>
          <w:rFonts w:ascii="Bookman Old Style" w:hAnsi="Bookman Old Style"/>
          <w:b/>
          <w:sz w:val="24"/>
          <w:szCs w:val="24"/>
        </w:rPr>
        <w:t>PROCESSO ADMINISTRATIVO Nº 19/2024</w:t>
      </w:r>
    </w:p>
    <w:p w14:paraId="4713FC7C" w14:textId="4F0C6FA3" w:rsidR="00D42922" w:rsidRPr="006A6721" w:rsidRDefault="006E4AFC"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AVISO DE DISPENSA ELETRÔNICA Nº 02/2024</w:t>
      </w:r>
    </w:p>
    <w:p w14:paraId="64CA05D3" w14:textId="77777777" w:rsidR="00D42922" w:rsidRPr="006A6721" w:rsidRDefault="00D42922" w:rsidP="001E52AA">
      <w:pPr>
        <w:spacing w:line="240" w:lineRule="auto"/>
        <w:mirrorIndents/>
        <w:jc w:val="center"/>
        <w:rPr>
          <w:rFonts w:ascii="Bookman Old Style" w:hAnsi="Bookman Old Style"/>
          <w:b/>
          <w:sz w:val="24"/>
          <w:szCs w:val="24"/>
        </w:rPr>
      </w:pPr>
    </w:p>
    <w:p w14:paraId="38D4CD80" w14:textId="57CC1041"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B6BF8">
        <w:rPr>
          <w:rFonts w:ascii="Bookman Old Style" w:hAnsi="Bookman Old Style"/>
          <w:b/>
          <w:sz w:val="24"/>
          <w:szCs w:val="24"/>
        </w:rPr>
        <w:t>I</w:t>
      </w:r>
      <w:r w:rsidRPr="006A6721">
        <w:rPr>
          <w:rFonts w:ascii="Bookman Old Style" w:hAnsi="Bookman Old Style"/>
          <w:b/>
          <w:sz w:val="24"/>
          <w:szCs w:val="24"/>
        </w:rPr>
        <w:t>”</w:t>
      </w:r>
    </w:p>
    <w:p w14:paraId="72660A95" w14:textId="1C722129" w:rsidR="003E7858" w:rsidRPr="006A6721" w:rsidRDefault="003E7858" w:rsidP="00D352E4">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proofErr w:type="gramStart"/>
      <w:r w:rsidR="00811F7C">
        <w:rPr>
          <w:rFonts w:ascii="Bookman Old Style" w:hAnsi="Bookman Old Style"/>
          <w:b/>
          <w:sz w:val="24"/>
          <w:szCs w:val="24"/>
        </w:rPr>
        <w:t>xx</w:t>
      </w:r>
      <w:proofErr w:type="spellEnd"/>
      <w:proofErr w:type="gramEnd"/>
      <w:r>
        <w:rPr>
          <w:rFonts w:ascii="Bookman Old Style" w:hAnsi="Bookman Old Style"/>
          <w:b/>
          <w:sz w:val="24"/>
          <w:szCs w:val="24"/>
        </w:rPr>
        <w:t>/2024</w:t>
      </w:r>
    </w:p>
    <w:p w14:paraId="4FB0E89E" w14:textId="70879528"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w:t>
      </w:r>
      <w:r w:rsidR="00B0226E">
        <w:rPr>
          <w:rFonts w:ascii="Bookman Old Style" w:hAnsi="Bookman Old Style"/>
          <w:sz w:val="24"/>
          <w:szCs w:val="24"/>
        </w:rPr>
        <w:t xml:space="preserve">pela autoridade competente </w:t>
      </w:r>
      <w:proofErr w:type="spellStart"/>
      <w:r w:rsidR="00B0226E">
        <w:rPr>
          <w:rFonts w:ascii="Bookman Old Style" w:hAnsi="Bookman Old Style"/>
          <w:sz w:val="24"/>
          <w:szCs w:val="24"/>
        </w:rPr>
        <w:t>Rudimar</w:t>
      </w:r>
      <w:proofErr w:type="spellEnd"/>
      <w:r w:rsidR="00B0226E">
        <w:rPr>
          <w:rFonts w:ascii="Bookman Old Style" w:hAnsi="Bookman Old Style"/>
          <w:sz w:val="24"/>
          <w:szCs w:val="24"/>
        </w:rPr>
        <w:t xml:space="preserve"> </w:t>
      </w:r>
      <w:proofErr w:type="spellStart"/>
      <w:r w:rsidR="00B0226E">
        <w:rPr>
          <w:rFonts w:ascii="Bookman Old Style" w:hAnsi="Bookman Old Style"/>
          <w:sz w:val="24"/>
          <w:szCs w:val="24"/>
        </w:rPr>
        <w:t>Marafon</w:t>
      </w:r>
      <w:proofErr w:type="spellEnd"/>
      <w:r w:rsidRPr="006A6721">
        <w:rPr>
          <w:rFonts w:ascii="Bookman Old Style" w:hAnsi="Bookman Old Style"/>
          <w:sz w:val="24"/>
          <w:szCs w:val="24"/>
        </w:rPr>
        <w:t xml:space="preserve"> doravante denominado simplesmente CONTRATANTE, e a empresa XXXXXXXX, pessoa jurídica de direito privado, inscrita no CNPJ n. XXXXXXX, com sede na XXXXXXXXXX representada por ZXZXZXZXZXZX, </w:t>
      </w:r>
      <w:proofErr w:type="gramStart"/>
      <w:r w:rsidRPr="006A6721">
        <w:rPr>
          <w:rFonts w:ascii="Bookman Old Style" w:hAnsi="Bookman Old Style"/>
          <w:sz w:val="24"/>
          <w:szCs w:val="24"/>
        </w:rPr>
        <w:t>inscrito(</w:t>
      </w:r>
      <w:proofErr w:type="gramEnd"/>
      <w:r w:rsidRPr="006A6721">
        <w:rPr>
          <w:rFonts w:ascii="Bookman Old Style" w:hAnsi="Bookman Old Style"/>
          <w:sz w:val="24"/>
          <w:szCs w:val="24"/>
        </w:rPr>
        <w:t xml:space="preserve">a) no CPF n.***.XXXXXX-**,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r w:rsidR="00D352E4" w:rsidRPr="00D352E4">
        <w:rPr>
          <w:rFonts w:ascii="Bookman Old Style" w:hAnsi="Bookman Old Style"/>
          <w:sz w:val="24"/>
          <w:szCs w:val="24"/>
        </w:rPr>
        <w:t>19</w:t>
      </w:r>
      <w:r w:rsidRPr="00D352E4">
        <w:rPr>
          <w:rFonts w:ascii="Bookman Old Style" w:hAnsi="Bookman Old Style"/>
          <w:sz w:val="24"/>
          <w:szCs w:val="24"/>
        </w:rPr>
        <w:t>/2024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r w:rsidR="00864479">
        <w:rPr>
          <w:rFonts w:ascii="Bookman Old Style" w:hAnsi="Bookman Old Style"/>
          <w:sz w:val="24"/>
          <w:szCs w:val="24"/>
        </w:rPr>
        <w:t>02</w:t>
      </w:r>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14:paraId="50D8E437"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2DF94F01" w14:textId="1AF20C56" w:rsidR="00CA6A53" w:rsidRDefault="003E7858" w:rsidP="00CA6A53">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811F7C" w:rsidRPr="007A12B1">
        <w:rPr>
          <w:rFonts w:ascii="Bookman Old Style" w:hAnsi="Bookman Old Style"/>
          <w:b/>
          <w:sz w:val="24"/>
          <w:szCs w:val="24"/>
        </w:rPr>
        <w:t>CONTRATAÇÃO DE EMPRESA ESPECIALIZADA PARA ELABORAÇÃO DE PROJETO BÁSICO, PROJETO EXECUTIVO, MEMORIAL DESCRITIVO, PLANILHA ORÇAMENTÁRIA E CRONOGRAMA, RELATIVOS AO SISTEMA DE PREVENÇÃO E COMBATE A INCÊNDIO DO CENTRO INTEGRADO DE EDUCAÇÃO LUDOVICO J. TOZZO E DA ESCOLA MUNICIPAL MEDIAÇÃO</w:t>
      </w:r>
      <w:r w:rsidR="00811F7C">
        <w:rPr>
          <w:rFonts w:ascii="Bookman Old Style" w:hAnsi="Bookman Old Style"/>
          <w:b/>
          <w:sz w:val="24"/>
          <w:szCs w:val="24"/>
        </w:rPr>
        <w:t xml:space="preserve"> DO MUNICÍPIO DE CORDILHEIRA ALTA/SC</w:t>
      </w:r>
      <w:r w:rsidRPr="006A6721">
        <w:rPr>
          <w:rFonts w:ascii="Bookman Old Style" w:hAnsi="Bookman Old Style"/>
          <w:b/>
          <w:sz w:val="24"/>
          <w:szCs w:val="24"/>
        </w:rPr>
        <w:t>.</w:t>
      </w:r>
      <w:r w:rsidR="00CA6A53" w:rsidRPr="00CA6A53">
        <w:rPr>
          <w:rFonts w:ascii="Bookman Old Style" w:hAnsi="Bookman Old Style" w:cs="Segoe UI"/>
          <w:sz w:val="24"/>
          <w:szCs w:val="24"/>
        </w:rPr>
        <w:t xml:space="preserve"> </w:t>
      </w:r>
      <w:r w:rsidR="00CA6A53" w:rsidRPr="003269BC">
        <w:rPr>
          <w:rFonts w:ascii="Bookman Old Style" w:hAnsi="Bookman Old Style" w:cs="Segoe UI"/>
          <w:sz w:val="24"/>
          <w:szCs w:val="24"/>
        </w:rPr>
        <w:t>conforme tabela a seguir:</w:t>
      </w:r>
    </w:p>
    <w:p w14:paraId="505899F3" w14:textId="77777777" w:rsidR="00CA6A53" w:rsidRDefault="00CA6A53" w:rsidP="00CA6A53">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CA6A53" w14:paraId="73AF7E29" w14:textId="77777777" w:rsidTr="00C070D4">
        <w:tc>
          <w:tcPr>
            <w:tcW w:w="803" w:type="dxa"/>
          </w:tcPr>
          <w:p w14:paraId="7216EF24"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74E13F8C"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004FC74A" w14:textId="77777777" w:rsidR="00CA6A53" w:rsidRDefault="00CA6A53" w:rsidP="00C070D4">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0F9D04E1"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15D0D88D"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08104C89"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7454C8FD" w14:textId="77777777" w:rsidR="00CA6A53" w:rsidRDefault="00CA6A53" w:rsidP="00C070D4">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CA6A53" w14:paraId="790DCC5F" w14:textId="77777777" w:rsidTr="00C070D4">
        <w:tc>
          <w:tcPr>
            <w:tcW w:w="803" w:type="dxa"/>
          </w:tcPr>
          <w:p w14:paraId="2E87DEA9"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2D75C54C"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1A1ECE87"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2AE5C352"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4B82F60F"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7A266C0C" w14:textId="77777777" w:rsidR="00CA6A53" w:rsidRPr="003269BC" w:rsidRDefault="00CA6A53" w:rsidP="00C070D4">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2F0BF6F4" w14:textId="77777777" w:rsidR="00CA6A53" w:rsidRPr="003269BC" w:rsidRDefault="00CA6A53" w:rsidP="00C070D4">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216661A2" w14:textId="77777777" w:rsidR="00CA6A53" w:rsidRPr="009E77E7" w:rsidRDefault="00CA6A53" w:rsidP="00CA6A53">
      <w:pPr>
        <w:spacing w:after="0" w:line="240" w:lineRule="auto"/>
        <w:jc w:val="both"/>
        <w:rPr>
          <w:rFonts w:ascii="Bookman Old Style" w:hAnsi="Bookman Old Style"/>
          <w:b/>
          <w:sz w:val="24"/>
          <w:szCs w:val="24"/>
        </w:rPr>
      </w:pPr>
    </w:p>
    <w:p w14:paraId="6FBC46E9" w14:textId="25F1CF5A" w:rsidR="00CA6A53" w:rsidRDefault="00CA6A53" w:rsidP="00CA6A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w:t>
      </w:r>
      <w:r w:rsidR="003512E8">
        <w:rPr>
          <w:rFonts w:ascii="Bookman Old Style" w:hAnsi="Bookman Old Style"/>
          <w:sz w:val="24"/>
          <w:szCs w:val="24"/>
        </w:rPr>
        <w:t>e contrato</w:t>
      </w:r>
      <w:r>
        <w:rPr>
          <w:rFonts w:ascii="Bookman Old Style" w:hAnsi="Bookman Old Style"/>
          <w:sz w:val="24"/>
          <w:szCs w:val="24"/>
        </w:rPr>
        <w:t>,</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5003DAB7" w14:textId="77777777" w:rsidR="00CA6A53" w:rsidRDefault="00CA6A53" w:rsidP="00CA6A53">
      <w:pPr>
        <w:pStyle w:val="PargrafodaLista"/>
        <w:spacing w:line="240" w:lineRule="auto"/>
        <w:ind w:left="0"/>
        <w:contextualSpacing w:val="0"/>
        <w:mirrorIndents/>
        <w:jc w:val="both"/>
        <w:rPr>
          <w:rFonts w:ascii="Bookman Old Style" w:hAnsi="Bookman Old Style"/>
          <w:b/>
          <w:sz w:val="24"/>
          <w:szCs w:val="24"/>
        </w:rPr>
      </w:pPr>
    </w:p>
    <w:p w14:paraId="130FA892" w14:textId="46FC16CF" w:rsidR="003E7858" w:rsidRPr="006A6721" w:rsidRDefault="003E7858" w:rsidP="00CA6A53">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 xml:space="preserve">CLÁUSULA SEGUNDA - DO PRAZO, FORMA E LOCAL DE </w:t>
      </w:r>
      <w:proofErr w:type="gramStart"/>
      <w:r w:rsidRPr="006A6721">
        <w:rPr>
          <w:rFonts w:ascii="Bookman Old Style" w:hAnsi="Bookman Old Style"/>
          <w:b/>
          <w:sz w:val="24"/>
          <w:szCs w:val="24"/>
        </w:rPr>
        <w:t>FORNECIMENTO</w:t>
      </w:r>
      <w:proofErr w:type="gramEnd"/>
    </w:p>
    <w:p w14:paraId="52CE71AA" w14:textId="37215FD6"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 xml:space="preserve">.1 - O prazo de entrega dos projetos e realização do protocolo dos projetos junto ao Corpo de Bombeiros é de 40 (quarenta) dias, contados da autorização de fornecimento. Após a aprovação dos projetos pelo corpo de Bombeiros a contratada terá 30 (trinta) dias para entrega de todos os itens previstos ao contratante. </w:t>
      </w:r>
      <w:proofErr w:type="gramStart"/>
      <w:r w:rsidRPr="005608CB">
        <w:rPr>
          <w:rFonts w:ascii="Bookman Old Style" w:hAnsi="Bookman Old Style"/>
          <w:sz w:val="24"/>
          <w:szCs w:val="24"/>
        </w:rPr>
        <w:t>O prazo total para a realização destes tramites</w:t>
      </w:r>
      <w:proofErr w:type="gramEnd"/>
      <w:r w:rsidRPr="005608CB">
        <w:rPr>
          <w:rFonts w:ascii="Bookman Old Style" w:hAnsi="Bookman Old Style"/>
          <w:sz w:val="24"/>
          <w:szCs w:val="24"/>
        </w:rPr>
        <w:t xml:space="preserve"> é de 180 dias.</w:t>
      </w:r>
    </w:p>
    <w:p w14:paraId="54EB5FEC" w14:textId="71FDC3B0"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.1.1- A equipe da contratada deverá se reunir com equipe do contratante, presencialmente, para verificar as diretrizes do projeto e demandas;</w:t>
      </w:r>
    </w:p>
    <w:p w14:paraId="64CBC06A" w14:textId="2431B025"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lastRenderedPageBreak/>
        <w:t>2</w:t>
      </w:r>
      <w:r w:rsidRPr="005608CB">
        <w:rPr>
          <w:rFonts w:ascii="Bookman Old Style" w:hAnsi="Bookman Old Style"/>
          <w:sz w:val="24"/>
          <w:szCs w:val="24"/>
        </w:rPr>
        <w:t>.1.2 – As soluções adotadas pela equipe da contratada deverão ser apresentadas a equipe de engenharia da contratada para aprovação destas antes dos projetos serem encaminhados ao Corpo de Bombeiros;</w:t>
      </w:r>
    </w:p>
    <w:p w14:paraId="77A1A0FC" w14:textId="114DCFA8"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.2 – Após aprovação do projeto nos órgãos competentes, a contratada deverá realizar a entrega dos mesmos em via impressa e digital, acompanhado de todos os itens previstos neste termo;</w:t>
      </w:r>
    </w:p>
    <w:p w14:paraId="0EA9D4C4" w14:textId="113B0653"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.3 - O recebimento provisório ou definitivo do objeto não exclui a responsabilidade da contratada pelos prejuízos resultantes da incorreta execução do contrato.</w:t>
      </w:r>
    </w:p>
    <w:p w14:paraId="2454285D" w14:textId="4194F24D"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.4 - Os custos de plotagem e ART do projeto devem estar incluídos no custo do objeto.</w:t>
      </w:r>
    </w:p>
    <w:p w14:paraId="4B9D445D" w14:textId="13AF3DBD" w:rsidR="009221B0" w:rsidRPr="005608CB"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 xml:space="preserve">.5 - Os itens poderão ser rejeitados, no todo ou em parte, quando em desacordo com as especificações constantes neste Termo de Referência e na proposta, devendo ser substituídos ou adequados no prazo de </w:t>
      </w:r>
      <w:proofErr w:type="gramStart"/>
      <w:r w:rsidRPr="005608CB">
        <w:rPr>
          <w:rFonts w:ascii="Bookman Old Style" w:hAnsi="Bookman Old Style"/>
          <w:sz w:val="24"/>
          <w:szCs w:val="24"/>
        </w:rPr>
        <w:t>5</w:t>
      </w:r>
      <w:proofErr w:type="gramEnd"/>
      <w:r w:rsidRPr="005608CB">
        <w:rPr>
          <w:rFonts w:ascii="Bookman Old Style" w:hAnsi="Bookman Old Style"/>
          <w:sz w:val="24"/>
          <w:szCs w:val="24"/>
        </w:rPr>
        <w:t xml:space="preserve"> (cinco) dias, a contar da notificação da contratada, às suas custas, sem prejuízo da aplicação das penalidades;</w:t>
      </w:r>
    </w:p>
    <w:p w14:paraId="77BE455D" w14:textId="5D0C91ED" w:rsidR="003E7858" w:rsidRDefault="009221B0" w:rsidP="009221B0">
      <w:pPr>
        <w:spacing w:after="0"/>
        <w:jc w:val="both"/>
        <w:rPr>
          <w:rFonts w:ascii="Bookman Old Style" w:hAnsi="Bookman Old Style"/>
          <w:sz w:val="24"/>
          <w:szCs w:val="24"/>
        </w:rPr>
      </w:pPr>
      <w:r>
        <w:rPr>
          <w:rFonts w:ascii="Bookman Old Style" w:hAnsi="Bookman Old Style"/>
          <w:sz w:val="24"/>
          <w:szCs w:val="24"/>
        </w:rPr>
        <w:t>2</w:t>
      </w:r>
      <w:r w:rsidRPr="005608CB">
        <w:rPr>
          <w:rFonts w:ascii="Bookman Old Style" w:hAnsi="Bookman Old Style"/>
          <w:sz w:val="24"/>
          <w:szCs w:val="24"/>
        </w:rPr>
        <w:t xml:space="preserve">.6 - O recebimento provisório ou definitivo do objeto não exclui a responsabilidade da contratada pelos prejuízos resultantes da </w:t>
      </w:r>
      <w:r>
        <w:rPr>
          <w:rFonts w:ascii="Bookman Old Style" w:hAnsi="Bookman Old Style"/>
          <w:sz w:val="24"/>
          <w:szCs w:val="24"/>
        </w:rPr>
        <w:t>incorreta execução do contrato;</w:t>
      </w:r>
    </w:p>
    <w:p w14:paraId="7815A431" w14:textId="56A8FE4C" w:rsidR="00CA59DF" w:rsidRPr="00CA59DF" w:rsidRDefault="00CA59DF" w:rsidP="00CA59DF">
      <w:pPr>
        <w:spacing w:after="0"/>
        <w:jc w:val="both"/>
        <w:rPr>
          <w:rFonts w:ascii="Bookman Old Style" w:hAnsi="Bookman Old Style"/>
          <w:sz w:val="24"/>
          <w:szCs w:val="24"/>
        </w:rPr>
      </w:pPr>
      <w:r>
        <w:rPr>
          <w:rFonts w:ascii="Bookman Old Style" w:hAnsi="Bookman Old Style"/>
          <w:sz w:val="24"/>
          <w:szCs w:val="24"/>
        </w:rPr>
        <w:t xml:space="preserve">2.7 – O </w:t>
      </w:r>
      <w:r w:rsidRPr="005608CB">
        <w:rPr>
          <w:rFonts w:ascii="Bookman Old Style" w:hAnsi="Bookman Old Style" w:cs="Bookman Old Style,Bold"/>
          <w:bCs/>
          <w:sz w:val="24"/>
          <w:szCs w:val="24"/>
        </w:rPr>
        <w:t>Projeto preventivo contra incêndio completo</w:t>
      </w:r>
      <w:r w:rsidRPr="005608CB">
        <w:rPr>
          <w:rFonts w:ascii="Bookman Old Style" w:eastAsia="Times New Roman" w:hAnsi="Bookman Old Style" w:cs="Arial"/>
          <w:noProof/>
          <w:sz w:val="24"/>
          <w:szCs w:val="24"/>
          <w:lang w:eastAsia="pt-BR"/>
        </w:rPr>
        <w:t xml:space="preserve"> contempla</w:t>
      </w:r>
      <w:r>
        <w:rPr>
          <w:rFonts w:ascii="Bookman Old Style" w:eastAsia="Times New Roman" w:hAnsi="Bookman Old Style" w:cs="Arial"/>
          <w:noProof/>
          <w:sz w:val="24"/>
          <w:szCs w:val="24"/>
          <w:lang w:eastAsia="pt-BR"/>
        </w:rPr>
        <w:t xml:space="preserve">: </w:t>
      </w:r>
      <w:r w:rsidRPr="005608CB">
        <w:rPr>
          <w:rFonts w:ascii="Bookman Old Style" w:eastAsia="Times New Roman" w:hAnsi="Bookman Old Style" w:cs="Arial"/>
          <w:noProof/>
          <w:sz w:val="24"/>
          <w:szCs w:val="24"/>
          <w:lang w:eastAsia="pt-BR"/>
        </w:rPr>
        <w:t>elaboração de Projeto Básico, Projeto Executivo, Memorial Descritivo, Planilha Orçamentária e Cronograma, relativos ao Sistema de Prevenção e Combate a Incêndio do Centro Integrado de Educação Ludovico J. Tozzo e da Escola Municipal Mediação.</w:t>
      </w:r>
    </w:p>
    <w:p w14:paraId="7148D825"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Localização: Rua Alberto Maggioni, 1001</w:t>
      </w:r>
    </w:p>
    <w:p w14:paraId="1298F64F"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Coordenadas: </w:t>
      </w:r>
    </w:p>
    <w:p w14:paraId="112DF9B6"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Latitude: 26°59'17.18"S</w:t>
      </w:r>
    </w:p>
    <w:p w14:paraId="2BD179C2"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Longitude: 52°36'37.24"O</w:t>
      </w:r>
    </w:p>
    <w:p w14:paraId="1E38DBA0"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 xml:space="preserve">Áreas estimadas: </w:t>
      </w:r>
    </w:p>
    <w:p w14:paraId="064E3BEE"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Escola Municipal Mediação: 1378,00m²</w:t>
      </w:r>
    </w:p>
    <w:p w14:paraId="025DD2C9"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C.I.E</w:t>
      </w:r>
      <w:r>
        <w:rPr>
          <w:rFonts w:ascii="Bookman Old Style" w:eastAsia="Times New Roman" w:hAnsi="Bookman Old Style" w:cs="Arial"/>
          <w:noProof/>
          <w:sz w:val="24"/>
          <w:szCs w:val="24"/>
          <w:lang w:eastAsia="pt-BR"/>
        </w:rPr>
        <w:t>. Ludovico J. Tozzo: 2.020,44m²</w:t>
      </w:r>
    </w:p>
    <w:p w14:paraId="646C1AC5"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Projetos necessários para a Escola Mediação e C.I.E. Ludovico J. Tozzo:</w:t>
      </w:r>
    </w:p>
    <w:p w14:paraId="224BE8CA"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Verifição e ajuste do projeto arquitetônico, mediante vistoria in loco;</w:t>
      </w:r>
    </w:p>
    <w:p w14:paraId="552E431B"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Iluminação de emergência (IN 11);</w:t>
      </w:r>
    </w:p>
    <w:p w14:paraId="6AD145B6"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Sinalização de abandono do local (IN 13);</w:t>
      </w:r>
    </w:p>
    <w:p w14:paraId="796C4E53"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Saída de emergência (IN 09);</w:t>
      </w:r>
    </w:p>
    <w:p w14:paraId="4B05C60E"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hidráulico preventivo (IN 07);</w:t>
      </w:r>
    </w:p>
    <w:p w14:paraId="378BE353"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de alarme de incêndio (IN 12;</w:t>
      </w:r>
    </w:p>
    <w:p w14:paraId="0C9CB1A2"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Sistema preventivo por extintores (IN 06);</w:t>
      </w:r>
    </w:p>
    <w:p w14:paraId="72575C74"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Rede de Gás (IN 08);</w:t>
      </w:r>
    </w:p>
    <w:p w14:paraId="1C82CEB8"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Controle de materiais de acabamento (IN 18);</w:t>
      </w:r>
    </w:p>
    <w:p w14:paraId="614136FE"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Proteção estrutural (TRRF – IN14);</w:t>
      </w:r>
    </w:p>
    <w:p w14:paraId="1DE7996C"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Adequação das Instalação elétrica de baixa tensão (IN 19);</w:t>
      </w:r>
    </w:p>
    <w:p w14:paraId="58F59455"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Reservatório para reserva técnica e sua estrutura, para o C.I.E. Ludovico J. Tozzo, escola Mediação, caso necessário;</w:t>
      </w:r>
    </w:p>
    <w:p w14:paraId="60486163"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 xml:space="preserve">Memoriais descritivos de cada sistema, com especificação </w:t>
      </w:r>
      <w:r>
        <w:rPr>
          <w:rFonts w:ascii="Bookman Old Style" w:eastAsia="Times New Roman" w:hAnsi="Bookman Old Style" w:cs="Arial"/>
          <w:noProof/>
          <w:sz w:val="24"/>
          <w:szCs w:val="24"/>
          <w:lang w:eastAsia="pt-BR"/>
        </w:rPr>
        <w:t>dos materiais e sua instalação.</w:t>
      </w:r>
    </w:p>
    <w:p w14:paraId="53CCEB01"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lastRenderedPageBreak/>
        <w:t>1.1 Condições para realização dos serviços:</w:t>
      </w:r>
    </w:p>
    <w:p w14:paraId="77606F9C"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Apresentação de ART de todos os projetos;</w:t>
      </w:r>
    </w:p>
    <w:p w14:paraId="49A6A33D"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deverão contemplar todas as medidas de segurança contra Incêndio exigidas pelos Instruções Normativas do Corpo de Bombeiros de Santa Catarina vigentes;</w:t>
      </w:r>
    </w:p>
    <w:p w14:paraId="18D146D6"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Realizar reuniões presenciais de apresentação dos projetos e soluções adotadas.</w:t>
      </w:r>
    </w:p>
    <w:p w14:paraId="2F9733E5"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 xml:space="preserve">Entregar planilhas orçamentárias para fins de licitação separadas por sistema/projeto. </w:t>
      </w:r>
    </w:p>
    <w:p w14:paraId="56AE9BDA"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Atualização de valores das planilhas orçamentária, por até 1x, após a entrega definitiva dos projetos (caso necessário);</w:t>
      </w:r>
    </w:p>
    <w:p w14:paraId="039DD4DD" w14:textId="77777777" w:rsidR="00CA59DF" w:rsidRPr="00896513" w:rsidRDefault="00CA59DF" w:rsidP="00CA59DF">
      <w:pPr>
        <w:spacing w:after="0" w:line="240" w:lineRule="auto"/>
        <w:rPr>
          <w:rFonts w:ascii="Bookman Old Style" w:eastAsia="Times New Roman" w:hAnsi="Bookman Old Style" w:cs="Arial"/>
          <w:b/>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r>
      <w:r w:rsidRPr="00896513">
        <w:rPr>
          <w:rFonts w:ascii="Bookman Old Style" w:eastAsia="Times New Roman" w:hAnsi="Bookman Old Style" w:cs="Arial"/>
          <w:b/>
          <w:noProof/>
          <w:sz w:val="24"/>
          <w:szCs w:val="24"/>
          <w:lang w:eastAsia="pt-BR"/>
        </w:rPr>
        <w:t>Fornecer projetos em DWG ou RVT e PDF e 3 vias impressas;</w:t>
      </w:r>
    </w:p>
    <w:p w14:paraId="58FBCD85"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Aprovação dos projetos necessários no Corpo de Bombeiros de Santa Catarina;</w:t>
      </w:r>
    </w:p>
    <w:p w14:paraId="4F0839BD"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A planilha orçamentária deverá seguir as legislações pertinentes à licitações de obras públicas.</w:t>
      </w:r>
    </w:p>
    <w:p w14:paraId="099BDA03"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Serão fornecidos os projetos em DWG existentes;</w:t>
      </w:r>
    </w:p>
    <w:p w14:paraId="3B074A1B" w14:textId="77777777" w:rsidR="00CA59DF" w:rsidRPr="00896513" w:rsidRDefault="00CA59DF" w:rsidP="00CA59D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Trata-se duas edificações, devido a ligação e proximidade entre elas é necessária aprovação de projeto conjunto no Corpo de Bombeiros.</w:t>
      </w:r>
    </w:p>
    <w:p w14:paraId="53D0D4F4" w14:textId="3B1A2720" w:rsidR="00CA59DF" w:rsidRPr="00C3588F" w:rsidRDefault="00CA59DF" w:rsidP="00C3588F">
      <w:pPr>
        <w:spacing w:after="0" w:line="240" w:lineRule="auto"/>
        <w:rPr>
          <w:rFonts w:ascii="Bookman Old Style" w:eastAsia="Times New Roman" w:hAnsi="Bookman Old Style" w:cs="Arial"/>
          <w:noProof/>
          <w:sz w:val="24"/>
          <w:szCs w:val="24"/>
          <w:lang w:eastAsia="pt-BR"/>
        </w:rPr>
      </w:pPr>
      <w:r w:rsidRPr="00896513">
        <w:rPr>
          <w:rFonts w:ascii="Bookman Old Style" w:eastAsia="Times New Roman" w:hAnsi="Bookman Old Style" w:cs="Arial"/>
          <w:noProof/>
          <w:sz w:val="24"/>
          <w:szCs w:val="24"/>
          <w:lang w:eastAsia="pt-BR"/>
        </w:rPr>
        <w:t>•</w:t>
      </w:r>
      <w:r w:rsidRPr="00896513">
        <w:rPr>
          <w:rFonts w:ascii="Bookman Old Style" w:eastAsia="Times New Roman" w:hAnsi="Bookman Old Style" w:cs="Arial"/>
          <w:noProof/>
          <w:sz w:val="24"/>
          <w:szCs w:val="24"/>
          <w:lang w:eastAsia="pt-BR"/>
        </w:rPr>
        <w:tab/>
        <w:t>Os projetos, memoriais e planilhas orçamentárias entregues, devem comtemplar a compatibilização dos sistemas de prevenção e combate a incêndio com a est</w:t>
      </w:r>
      <w:r>
        <w:rPr>
          <w:rFonts w:ascii="Bookman Old Style" w:eastAsia="Times New Roman" w:hAnsi="Bookman Old Style" w:cs="Arial"/>
          <w:noProof/>
          <w:sz w:val="24"/>
          <w:szCs w:val="24"/>
          <w:lang w:eastAsia="pt-BR"/>
        </w:rPr>
        <w:t>rutura existente na edificação.</w:t>
      </w:r>
    </w:p>
    <w:p w14:paraId="5977F3F3" w14:textId="77777777" w:rsidR="003E7858" w:rsidRPr="006A6721" w:rsidRDefault="003E7858" w:rsidP="003E7858">
      <w:pPr>
        <w:spacing w:after="0" w:line="240" w:lineRule="auto"/>
        <w:contextualSpacing/>
        <w:mirrorIndents/>
        <w:jc w:val="both"/>
        <w:rPr>
          <w:rFonts w:ascii="Bookman Old Style" w:hAnsi="Bookman Old Style"/>
          <w:sz w:val="24"/>
          <w:szCs w:val="24"/>
        </w:rPr>
      </w:pPr>
    </w:p>
    <w:p w14:paraId="69D69228"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1A4F7191" w14:textId="0380243E"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476292">
        <w:rPr>
          <w:rFonts w:ascii="Bookman Old Style" w:hAnsi="Bookman Old Style"/>
          <w:sz w:val="24"/>
          <w:szCs w:val="24"/>
        </w:rPr>
        <w:t xml:space="preserve">, assinar (em) o pertinente contrato (minuta constante do Anexo “F”), </w:t>
      </w:r>
      <w:proofErr w:type="gramStart"/>
      <w:r w:rsidRPr="00476292">
        <w:rPr>
          <w:rFonts w:ascii="Bookman Old Style" w:hAnsi="Bookman Old Style"/>
          <w:sz w:val="24"/>
          <w:szCs w:val="24"/>
        </w:rPr>
        <w:t>sob pena</w:t>
      </w:r>
      <w:proofErr w:type="gramEnd"/>
      <w:r w:rsidRPr="00476292">
        <w:rPr>
          <w:rFonts w:ascii="Bookman Old Style" w:hAnsi="Bookman Old Style"/>
          <w:sz w:val="24"/>
          <w:szCs w:val="24"/>
        </w:rPr>
        <w:t xml:space="preserve"> de decair do direito à contratação, sem prejuízo das sanções previstas no item 1</w:t>
      </w:r>
      <w:r>
        <w:rPr>
          <w:rFonts w:ascii="Bookman Old Style" w:hAnsi="Bookman Old Style"/>
          <w:sz w:val="24"/>
          <w:szCs w:val="24"/>
        </w:rPr>
        <w:t>6</w:t>
      </w:r>
      <w:r w:rsidRPr="00476292">
        <w:rPr>
          <w:rFonts w:ascii="Bookman Old Style" w:hAnsi="Bookman Old Style"/>
          <w:sz w:val="24"/>
          <w:szCs w:val="24"/>
        </w:rPr>
        <w:t xml:space="preserve">, deste Edital.  </w:t>
      </w:r>
    </w:p>
    <w:p w14:paraId="74C48291" w14:textId="22986AAC"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w:t>
      </w:r>
      <w:r>
        <w:rPr>
          <w:rFonts w:ascii="Bookman Old Style" w:hAnsi="Bookman Old Style"/>
          <w:sz w:val="24"/>
          <w:szCs w:val="24"/>
        </w:rPr>
        <w:t>1</w:t>
      </w:r>
      <w:r w:rsidRPr="00476292">
        <w:rPr>
          <w:rFonts w:ascii="Bookman Old Style" w:hAnsi="Bookman Old Style"/>
          <w:sz w:val="24"/>
          <w:szCs w:val="24"/>
        </w:rPr>
        <w:t xml:space="preserve">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31D1EC0A" w14:textId="09EADAC4"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.1.1.</w:t>
      </w:r>
      <w:r>
        <w:rPr>
          <w:rFonts w:ascii="Bookman Old Style" w:hAnsi="Bookman Old Style"/>
          <w:sz w:val="24"/>
          <w:szCs w:val="24"/>
        </w:rPr>
        <w:t>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5D58FCBE" w14:textId="735ED83C"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39E4FF4F" w14:textId="34656994"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.1.3.</w:t>
      </w:r>
      <w:r w:rsidRPr="00476292">
        <w:rPr>
          <w:rFonts w:ascii="Bookman Old Style" w:hAnsi="Bookman Old Style"/>
          <w:sz w:val="24"/>
          <w:szCs w:val="24"/>
        </w:rPr>
        <w:tab/>
        <w:t xml:space="preserve">Quando a não conclusão do </w:t>
      </w:r>
      <w:proofErr w:type="gramStart"/>
      <w:r w:rsidRPr="00476292">
        <w:rPr>
          <w:rFonts w:ascii="Bookman Old Style" w:hAnsi="Bookman Old Style"/>
          <w:sz w:val="24"/>
          <w:szCs w:val="24"/>
        </w:rPr>
        <w:t>contrato referida no item anterior</w:t>
      </w:r>
      <w:proofErr w:type="gramEnd"/>
      <w:r w:rsidRPr="00476292">
        <w:rPr>
          <w:rFonts w:ascii="Bookman Old Style" w:hAnsi="Bookman Old Style"/>
          <w:sz w:val="24"/>
          <w:szCs w:val="24"/>
        </w:rPr>
        <w:t xml:space="preserve"> decorrer de culpa do contratado:</w:t>
      </w:r>
    </w:p>
    <w:p w14:paraId="21233DF6" w14:textId="77777777" w:rsidR="00013FFD" w:rsidRPr="00476292" w:rsidRDefault="00013FFD" w:rsidP="00013FFD">
      <w:pPr>
        <w:spacing w:after="0" w:line="240" w:lineRule="auto"/>
        <w:mirrorIndents/>
        <w:jc w:val="both"/>
        <w:rPr>
          <w:rFonts w:ascii="Bookman Old Style" w:hAnsi="Bookman Old Style"/>
          <w:sz w:val="24"/>
          <w:szCs w:val="24"/>
        </w:rPr>
      </w:pPr>
      <w:proofErr w:type="gramStart"/>
      <w:r w:rsidRPr="00476292">
        <w:rPr>
          <w:rFonts w:ascii="Bookman Old Style" w:hAnsi="Bookman Old Style"/>
          <w:sz w:val="24"/>
          <w:szCs w:val="24"/>
        </w:rPr>
        <w:t>a</w:t>
      </w:r>
      <w:proofErr w:type="gramEnd"/>
      <w:r w:rsidRPr="00476292">
        <w:rPr>
          <w:rFonts w:ascii="Bookman Old Style" w:hAnsi="Bookman Old Style"/>
          <w:sz w:val="24"/>
          <w:szCs w:val="24"/>
        </w:rPr>
        <w:t>)</w:t>
      </w:r>
      <w:r w:rsidRPr="00476292">
        <w:rPr>
          <w:rFonts w:ascii="Bookman Old Style" w:hAnsi="Bookman Old Style"/>
          <w:sz w:val="24"/>
          <w:szCs w:val="24"/>
        </w:rPr>
        <w:tab/>
        <w:t xml:space="preserve">ficará ele constituído em mora, sendo-lhe aplicáveis as respectivas sanções administrativas; e  </w:t>
      </w:r>
    </w:p>
    <w:p w14:paraId="600CCC0D" w14:textId="77777777" w:rsidR="00013FFD" w:rsidRPr="00476292" w:rsidRDefault="00013FFD" w:rsidP="00013FFD">
      <w:pPr>
        <w:spacing w:after="0" w:line="240" w:lineRule="auto"/>
        <w:mirrorIndents/>
        <w:jc w:val="both"/>
        <w:rPr>
          <w:rFonts w:ascii="Bookman Old Style" w:hAnsi="Bookman Old Style"/>
          <w:sz w:val="24"/>
          <w:szCs w:val="24"/>
        </w:rPr>
      </w:pPr>
      <w:proofErr w:type="gramStart"/>
      <w:r w:rsidRPr="00476292">
        <w:rPr>
          <w:rFonts w:ascii="Bookman Old Style" w:hAnsi="Bookman Old Style"/>
          <w:sz w:val="24"/>
          <w:szCs w:val="24"/>
        </w:rPr>
        <w:t>b)</w:t>
      </w:r>
      <w:proofErr w:type="gramEnd"/>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65FCE5B6" w14:textId="1DD5F608" w:rsidR="00013FFD" w:rsidRPr="00476292" w:rsidRDefault="00013FFD" w:rsidP="00013FFD">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 xml:space="preserve">.2. Caso o contrato, por qualquer motivo, não venha a ser </w:t>
      </w:r>
      <w:proofErr w:type="gramStart"/>
      <w:r w:rsidRPr="00476292">
        <w:rPr>
          <w:rFonts w:ascii="Bookman Old Style" w:hAnsi="Bookman Old Style"/>
          <w:sz w:val="24"/>
          <w:szCs w:val="24"/>
        </w:rPr>
        <w:t>assinado, a licitante subsequente, na ordem de classificação</w:t>
      </w:r>
      <w:proofErr w:type="gramEnd"/>
      <w:r w:rsidRPr="00476292">
        <w:rPr>
          <w:rFonts w:ascii="Bookman Old Style" w:hAnsi="Bookman Old Style"/>
          <w:sz w:val="24"/>
          <w:szCs w:val="24"/>
        </w:rPr>
        <w:t xml:space="preserve">,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74E3F349" w14:textId="77777777" w:rsidR="003E7858" w:rsidRPr="006A6721" w:rsidRDefault="003E7858" w:rsidP="003E7858">
      <w:pPr>
        <w:spacing w:after="0" w:line="240" w:lineRule="auto"/>
        <w:mirrorIndents/>
        <w:jc w:val="both"/>
        <w:rPr>
          <w:rFonts w:ascii="Bookman Old Style" w:hAnsi="Bookman Old Style"/>
          <w:sz w:val="24"/>
          <w:szCs w:val="24"/>
        </w:rPr>
      </w:pPr>
    </w:p>
    <w:p w14:paraId="67F92703"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CLÁUSULA QUARTA - DO VALOR CONTRATUAL</w:t>
      </w:r>
      <w:proofErr w:type="gramStart"/>
      <w:r w:rsidRPr="006A6721">
        <w:rPr>
          <w:rFonts w:ascii="Bookman Old Style" w:hAnsi="Bookman Old Style"/>
          <w:b/>
          <w:sz w:val="24"/>
          <w:szCs w:val="24"/>
        </w:rPr>
        <w:t xml:space="preserve">  </w:t>
      </w:r>
    </w:p>
    <w:p w14:paraId="5C5A82B8" w14:textId="77777777" w:rsidR="003E7858" w:rsidRPr="006A6721" w:rsidRDefault="003E7858" w:rsidP="003E7858">
      <w:pPr>
        <w:spacing w:line="240" w:lineRule="auto"/>
        <w:mirrorIndents/>
        <w:jc w:val="both"/>
        <w:rPr>
          <w:rFonts w:ascii="Bookman Old Style" w:hAnsi="Bookman Old Style"/>
          <w:sz w:val="24"/>
          <w:szCs w:val="24"/>
        </w:rPr>
      </w:pPr>
      <w:proofErr w:type="gramEnd"/>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1755A483"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61F7E5AF" w14:textId="77777777" w:rsidR="006A76F9" w:rsidRDefault="006A76F9" w:rsidP="006A76F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14:paraId="7E334AC7" w14:textId="77777777" w:rsidR="006A76F9" w:rsidRDefault="006A76F9" w:rsidP="006A76F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AF emitida pelo Munícipio.</w:t>
      </w:r>
    </w:p>
    <w:p w14:paraId="0E8808E9" w14:textId="4899793D" w:rsidR="00EC6A42" w:rsidRDefault="00EC6A42" w:rsidP="006A76F9">
      <w:pPr>
        <w:spacing w:after="0" w:line="240" w:lineRule="auto"/>
        <w:mirrorIndents/>
        <w:jc w:val="both"/>
        <w:rPr>
          <w:rFonts w:ascii="Bookman Old Style" w:hAnsi="Bookman Old Style"/>
          <w:sz w:val="24"/>
          <w:szCs w:val="24"/>
        </w:rPr>
      </w:pPr>
      <w:r>
        <w:rPr>
          <w:rFonts w:ascii="Bookman Old Style" w:hAnsi="Bookman Old Style"/>
          <w:sz w:val="24"/>
          <w:szCs w:val="24"/>
        </w:rPr>
        <w:t>5.2.2.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10C8BD31" w14:textId="54F15011" w:rsidR="006A76F9" w:rsidRPr="006A6721" w:rsidRDefault="006A76F9" w:rsidP="006A76F9">
      <w:pPr>
        <w:spacing w:after="0" w:line="240" w:lineRule="auto"/>
        <w:mirrorIndents/>
        <w:jc w:val="both"/>
        <w:rPr>
          <w:rFonts w:ascii="Bookman Old Style" w:hAnsi="Bookman Old Style"/>
          <w:sz w:val="24"/>
          <w:szCs w:val="24"/>
        </w:rPr>
      </w:pPr>
      <w:r>
        <w:rPr>
          <w:rFonts w:ascii="Bookman Old Style" w:hAnsi="Bookman Old Style"/>
          <w:sz w:val="24"/>
          <w:szCs w:val="24"/>
        </w:rPr>
        <w:t>5.2.2.</w:t>
      </w:r>
      <w:r w:rsidR="00EC6A42">
        <w:rPr>
          <w:rFonts w:ascii="Bookman Old Style" w:hAnsi="Bookman Old Style"/>
          <w:sz w:val="24"/>
          <w:szCs w:val="24"/>
        </w:rPr>
        <w:t>1.</w:t>
      </w:r>
      <w:r>
        <w:rPr>
          <w:rFonts w:ascii="Bookman Old Style" w:hAnsi="Bookman Old Style"/>
          <w:sz w:val="24"/>
          <w:szCs w:val="24"/>
        </w:rPr>
        <w:t xml:space="preserve"> </w:t>
      </w:r>
      <w:r w:rsidRPr="003B7176">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w:t>
      </w:r>
      <w:proofErr w:type="gramStart"/>
      <w:r w:rsidRPr="003B7176">
        <w:rPr>
          <w:rFonts w:ascii="Bookman Old Style" w:hAnsi="Bookman Old Style"/>
          <w:sz w:val="24"/>
          <w:szCs w:val="24"/>
        </w:rPr>
        <w:t>sob pena</w:t>
      </w:r>
      <w:proofErr w:type="gramEnd"/>
      <w:r w:rsidRPr="003B7176">
        <w:rPr>
          <w:rFonts w:ascii="Bookman Old Style" w:hAnsi="Bookman Old Style"/>
          <w:sz w:val="24"/>
          <w:szCs w:val="24"/>
        </w:rPr>
        <w:t xml:space="preserve">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0EAEE3" w14:textId="2AEF1DC8" w:rsidR="006A76F9" w:rsidRPr="00416B06" w:rsidRDefault="006A76F9" w:rsidP="006A76F9">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t>5.3. As despesas decorrentes do objeto deste edital correrão a cargo da dotação: (</w:t>
      </w:r>
      <w:r w:rsidRPr="00416B06">
        <w:rPr>
          <w:rFonts w:ascii="Bookman Old Style" w:hAnsi="Bookman Old Style"/>
          <w:b/>
          <w:sz w:val="24"/>
          <w:szCs w:val="24"/>
        </w:rPr>
        <w:t>Projeto Atividade 2.013– Elemento 3.3.90 – Despesa 37 previstas na Lei Orçamentária do Exercício de 2024.</w:t>
      </w:r>
      <w:proofErr w:type="gramStart"/>
      <w:r w:rsidRPr="00416B06">
        <w:rPr>
          <w:rFonts w:ascii="Bookman Old Style" w:hAnsi="Bookman Old Style"/>
          <w:b/>
          <w:sz w:val="24"/>
          <w:szCs w:val="24"/>
        </w:rPr>
        <w:t>)</w:t>
      </w:r>
      <w:proofErr w:type="gramEnd"/>
    </w:p>
    <w:p w14:paraId="646C34E1" w14:textId="77777777" w:rsidR="003E7858" w:rsidRPr="006A6721" w:rsidRDefault="003E7858" w:rsidP="003E7858">
      <w:pPr>
        <w:spacing w:after="0" w:line="240" w:lineRule="auto"/>
        <w:mirrorIndents/>
        <w:jc w:val="both"/>
        <w:rPr>
          <w:rFonts w:ascii="Bookman Old Style" w:hAnsi="Bookman Old Style"/>
          <w:sz w:val="24"/>
          <w:szCs w:val="24"/>
        </w:rPr>
      </w:pPr>
    </w:p>
    <w:p w14:paraId="26357AAD"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6CAFF7A4" w14:textId="347BB44B" w:rsidR="003E7858" w:rsidRPr="007803F5" w:rsidRDefault="003E7858" w:rsidP="003E7858">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w:t>
      </w:r>
      <w:r w:rsidR="00F50144">
        <w:rPr>
          <w:rFonts w:ascii="Bookman Old Style" w:hAnsi="Bookman Old Style"/>
          <w:sz w:val="24"/>
          <w:szCs w:val="24"/>
        </w:rPr>
        <w:t>Não há prestação de garantia neste processo.</w:t>
      </w:r>
    </w:p>
    <w:p w14:paraId="35BC42A5"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1255755B"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7383ED7C"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14.133/2019 quando da necessidade de extinção contratual.</w:t>
      </w:r>
    </w:p>
    <w:p w14:paraId="273AAE8D"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11471E7C"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IV e IX do artigo 137 da Lei Federal nº 14.133/2019;  </w:t>
      </w:r>
    </w:p>
    <w:p w14:paraId="7069248E"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0CAC4D8E" w14:textId="77777777" w:rsidR="003E7858" w:rsidRPr="006A6721" w:rsidRDefault="003E7858" w:rsidP="003E7858">
      <w:pPr>
        <w:spacing w:after="0" w:line="240" w:lineRule="auto"/>
        <w:mirrorIndents/>
        <w:jc w:val="both"/>
        <w:rPr>
          <w:rFonts w:ascii="Bookman Old Style" w:hAnsi="Bookman Old Style"/>
          <w:sz w:val="24"/>
          <w:szCs w:val="24"/>
        </w:rPr>
      </w:pPr>
    </w:p>
    <w:p w14:paraId="4927FEB4"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OITAVA - DOS REAJUSTES  </w:t>
      </w:r>
    </w:p>
    <w:p w14:paraId="1E63091F"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 Os preços serão fixos e irreajustáveis. </w:t>
      </w:r>
    </w:p>
    <w:p w14:paraId="5861B9E9"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49211165" w14:textId="74685B1E" w:rsidR="006C6832" w:rsidRPr="006C6832"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14:paraId="14A52A6F" w14:textId="5BB297AA"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14:paraId="1F599687" w14:textId="2BFB3F66"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AF08758" w14:textId="27497EBA"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08850DB1" w14:textId="2128F00B"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14:paraId="736B0727" w14:textId="64D9A1DE"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14:paraId="1A539862" w14:textId="32654A6D" w:rsidR="006C6832" w:rsidRPr="006C6832"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409A8B8" w14:textId="0D6AF370" w:rsidR="006C6832" w:rsidRPr="005608CB" w:rsidRDefault="006C6832" w:rsidP="006C6832">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14:paraId="519A4866" w14:textId="453D8C36" w:rsidR="006C6832" w:rsidRPr="005608CB" w:rsidRDefault="006C6832" w:rsidP="006C6832">
      <w:pPr>
        <w:spacing w:after="0"/>
        <w:jc w:val="both"/>
        <w:rPr>
          <w:rFonts w:ascii="Bookman Old Style" w:hAnsi="Bookman Old Style"/>
          <w:b/>
          <w:color w:val="000000"/>
          <w:sz w:val="24"/>
          <w:szCs w:val="24"/>
        </w:rPr>
      </w:pPr>
      <w:r>
        <w:rPr>
          <w:rFonts w:ascii="Bookman Old Style" w:hAnsi="Bookman Old Style"/>
          <w:sz w:val="24"/>
          <w:szCs w:val="24"/>
        </w:rPr>
        <w:t>9.2</w:t>
      </w:r>
      <w:r w:rsidRPr="005608CB">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14:paraId="26D85BAE" w14:textId="06DC9760" w:rsidR="006C6832" w:rsidRPr="005608CB" w:rsidRDefault="006C6832" w:rsidP="006C6832">
      <w:pPr>
        <w:spacing w:after="0"/>
        <w:jc w:val="both"/>
        <w:rPr>
          <w:rFonts w:ascii="Bookman Old Style" w:hAnsi="Bookman Old Style"/>
          <w:i/>
          <w:sz w:val="24"/>
          <w:szCs w:val="24"/>
        </w:rPr>
      </w:pPr>
      <w:r>
        <w:rPr>
          <w:rFonts w:ascii="Bookman Old Style" w:hAnsi="Bookman Old Style"/>
          <w:sz w:val="24"/>
          <w:szCs w:val="24"/>
        </w:rPr>
        <w:t>9.2</w:t>
      </w:r>
      <w:r w:rsidRPr="005608CB">
        <w:rPr>
          <w:rFonts w:ascii="Bookman Old Style" w:hAnsi="Bookman Old Style"/>
          <w:sz w:val="24"/>
          <w:szCs w:val="24"/>
        </w:rPr>
        <w:t>.1 - Efetuar a entrega do objeto em perfeitas condições, conforme especificações, prazo e local constantes no Edital e seus anexos e emitir nota fiscal após confirmação do recebimento;</w:t>
      </w:r>
    </w:p>
    <w:p w14:paraId="5541E7E5" w14:textId="3DE4B6BC" w:rsidR="006C6832" w:rsidRPr="005608CB" w:rsidRDefault="006C6832" w:rsidP="006C6832">
      <w:pPr>
        <w:spacing w:after="0"/>
        <w:jc w:val="both"/>
        <w:rPr>
          <w:rFonts w:ascii="Bookman Old Style" w:hAnsi="Bookman Old Style"/>
          <w:sz w:val="24"/>
          <w:szCs w:val="24"/>
        </w:rPr>
      </w:pPr>
      <w:r>
        <w:rPr>
          <w:rFonts w:ascii="Bookman Old Style" w:hAnsi="Bookman Old Style"/>
          <w:sz w:val="24"/>
          <w:szCs w:val="24"/>
        </w:rPr>
        <w:t>9.2.2</w:t>
      </w:r>
      <w:r w:rsidRPr="005608CB">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5C6A132F" w14:textId="0A431DFF" w:rsidR="006C6832" w:rsidRPr="005608CB" w:rsidRDefault="006C6832" w:rsidP="006C6832">
      <w:pPr>
        <w:spacing w:after="0"/>
        <w:jc w:val="both"/>
        <w:rPr>
          <w:rFonts w:ascii="Bookman Old Style" w:hAnsi="Bookman Old Style"/>
          <w:sz w:val="24"/>
          <w:szCs w:val="24"/>
        </w:rPr>
      </w:pPr>
      <w:r>
        <w:rPr>
          <w:rFonts w:ascii="Bookman Old Style" w:hAnsi="Bookman Old Style"/>
          <w:sz w:val="24"/>
          <w:szCs w:val="24"/>
        </w:rPr>
        <w:t>9.2.3</w:t>
      </w:r>
      <w:r w:rsidRPr="005608CB">
        <w:rPr>
          <w:rFonts w:ascii="Bookman Old Style" w:hAnsi="Bookman Old Style"/>
          <w:sz w:val="24"/>
          <w:szCs w:val="24"/>
        </w:rPr>
        <w:t xml:space="preserve"> - Substituir, reparar ou corrigir, às suas expensas, no prazo fixado neste Termo de Referência, o objeto com avarias ou defeitos;</w:t>
      </w:r>
    </w:p>
    <w:p w14:paraId="6C6EC77D" w14:textId="78A82265" w:rsidR="006C6832" w:rsidRPr="005608CB" w:rsidRDefault="006C6832" w:rsidP="006C6832">
      <w:pPr>
        <w:spacing w:after="0"/>
        <w:jc w:val="both"/>
        <w:rPr>
          <w:rFonts w:ascii="Bookman Old Style" w:hAnsi="Bookman Old Style"/>
          <w:sz w:val="24"/>
          <w:szCs w:val="24"/>
        </w:rPr>
      </w:pPr>
      <w:r>
        <w:rPr>
          <w:rFonts w:ascii="Bookman Old Style" w:hAnsi="Bookman Old Style"/>
          <w:sz w:val="24"/>
          <w:szCs w:val="24"/>
        </w:rPr>
        <w:t>9.2.4</w:t>
      </w:r>
      <w:r w:rsidRPr="005608CB">
        <w:rPr>
          <w:rFonts w:ascii="Bookman Old Style" w:hAnsi="Bookman Old Style"/>
          <w:sz w:val="24"/>
          <w:szCs w:val="24"/>
        </w:rPr>
        <w:t xml:space="preserve"> - Comunicar à Contratante, no prazo mínimo de </w:t>
      </w:r>
      <w:r w:rsidR="00D352E4">
        <w:rPr>
          <w:rFonts w:ascii="Bookman Old Style" w:hAnsi="Bookman Old Style"/>
          <w:sz w:val="24"/>
          <w:szCs w:val="24"/>
        </w:rPr>
        <w:t>03 (três</w:t>
      </w:r>
      <w:r w:rsidRPr="005608CB">
        <w:rPr>
          <w:rFonts w:ascii="Bookman Old Style" w:hAnsi="Bookman Old Style"/>
          <w:sz w:val="24"/>
          <w:szCs w:val="24"/>
        </w:rPr>
        <w:t>) dias que antecede a data da entrega, os motivos que impossibilitem o cumprimento do prazo previsto, com a devida comprovação;</w:t>
      </w:r>
    </w:p>
    <w:p w14:paraId="70E8094F" w14:textId="12288F3E" w:rsidR="006C6832" w:rsidRPr="005608CB" w:rsidRDefault="006C6832" w:rsidP="006C6832">
      <w:pPr>
        <w:spacing w:after="0"/>
        <w:jc w:val="both"/>
        <w:rPr>
          <w:rFonts w:ascii="Bookman Old Style" w:hAnsi="Bookman Old Style"/>
          <w:sz w:val="24"/>
          <w:szCs w:val="24"/>
        </w:rPr>
      </w:pPr>
      <w:r>
        <w:rPr>
          <w:rFonts w:ascii="Bookman Old Style" w:hAnsi="Bookman Old Style"/>
          <w:sz w:val="24"/>
          <w:szCs w:val="24"/>
        </w:rPr>
        <w:t>9.2.5</w:t>
      </w:r>
      <w:r w:rsidRPr="005608CB">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0BA0221" w14:textId="68634C22" w:rsidR="006C6832" w:rsidRDefault="006C6832" w:rsidP="006C6832">
      <w:pPr>
        <w:spacing w:after="0"/>
        <w:jc w:val="both"/>
        <w:rPr>
          <w:rFonts w:ascii="Bookman Old Style" w:hAnsi="Bookman Old Style"/>
          <w:sz w:val="24"/>
          <w:szCs w:val="24"/>
        </w:rPr>
      </w:pPr>
      <w:r>
        <w:rPr>
          <w:rFonts w:ascii="Bookman Old Style" w:hAnsi="Bookman Old Style"/>
          <w:sz w:val="24"/>
          <w:szCs w:val="24"/>
        </w:rPr>
        <w:t>9.2.6</w:t>
      </w:r>
      <w:r w:rsidRPr="005608CB">
        <w:rPr>
          <w:rFonts w:ascii="Bookman Old Style" w:hAnsi="Bookman Old Style"/>
          <w:sz w:val="24"/>
          <w:szCs w:val="24"/>
        </w:rPr>
        <w:t xml:space="preserve"> - Elaborar todos os projetos e documentos seguindo as normas e legislações vigentes e pertinentes ao objeto;</w:t>
      </w:r>
    </w:p>
    <w:p w14:paraId="62BBE340" w14:textId="35808782" w:rsidR="006C6832" w:rsidRPr="006C6832" w:rsidRDefault="006C6832" w:rsidP="006C6832">
      <w:pPr>
        <w:spacing w:after="0"/>
        <w:jc w:val="both"/>
        <w:rPr>
          <w:rFonts w:ascii="Bookman Old Style" w:hAnsi="Bookman Old Style"/>
          <w:sz w:val="24"/>
          <w:szCs w:val="24"/>
        </w:rPr>
      </w:pPr>
      <w:r>
        <w:rPr>
          <w:rFonts w:ascii="Bookman Old Style" w:hAnsi="Bookman Old Style"/>
          <w:sz w:val="24"/>
          <w:szCs w:val="24"/>
        </w:rPr>
        <w:t xml:space="preserve">9.2.7 </w:t>
      </w:r>
      <w:r w:rsidR="00A77509">
        <w:rPr>
          <w:rFonts w:ascii="Bookman Old Style" w:hAnsi="Bookman Old Style"/>
          <w:sz w:val="24"/>
          <w:szCs w:val="24"/>
        </w:rPr>
        <w:t xml:space="preserve">- </w:t>
      </w:r>
      <w:r w:rsidRPr="005608CB">
        <w:rPr>
          <w:rFonts w:ascii="Bookman Old Style" w:hAnsi="Bookman Old Style"/>
          <w:sz w:val="24"/>
          <w:szCs w:val="24"/>
        </w:rPr>
        <w:t xml:space="preserve">Indicar preposto para representá-la </w:t>
      </w:r>
      <w:r>
        <w:rPr>
          <w:rFonts w:ascii="Bookman Old Style" w:hAnsi="Bookman Old Style"/>
          <w:sz w:val="24"/>
          <w:szCs w:val="24"/>
        </w:rPr>
        <w:t>durante a execução do contrato.</w:t>
      </w:r>
    </w:p>
    <w:p w14:paraId="3B7BC78C" w14:textId="77777777" w:rsidR="003E7858" w:rsidRPr="006A6721" w:rsidRDefault="003E7858" w:rsidP="003E7858">
      <w:pPr>
        <w:spacing w:after="0" w:line="240" w:lineRule="auto"/>
        <w:mirrorIndents/>
        <w:jc w:val="both"/>
        <w:rPr>
          <w:rFonts w:ascii="Bookman Old Style" w:hAnsi="Bookman Old Style"/>
          <w:sz w:val="24"/>
          <w:szCs w:val="24"/>
        </w:rPr>
      </w:pPr>
    </w:p>
    <w:p w14:paraId="16A3165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099C97DE"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577AE315"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206688C1"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8990BB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4263166A" w14:textId="77777777" w:rsidR="003E7858" w:rsidRPr="006A6721" w:rsidRDefault="003E7858" w:rsidP="003E7858">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6E5FBD6B" w14:textId="77777777" w:rsidR="003E7858" w:rsidRPr="006A6721" w:rsidRDefault="003E7858" w:rsidP="003E7858">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69F294B3"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1A3F8759"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2381F87"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0E1E2861"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35FFDCC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33C528A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2DB4E276"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0F609C4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0857968D"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3375B64" w14:textId="77777777" w:rsidR="003E7858" w:rsidRPr="006A6721" w:rsidRDefault="003E7858" w:rsidP="003E7858">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DB9DFB3" w14:textId="77777777" w:rsidR="003E7858" w:rsidRPr="006A6721" w:rsidRDefault="003E7858" w:rsidP="003E7858">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7EC79DBB" w14:textId="77777777" w:rsidR="003E7858" w:rsidRPr="006A6721" w:rsidRDefault="003E7858" w:rsidP="003E7858">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.1.10.3. </w:t>
      </w:r>
      <w:proofErr w:type="gramStart"/>
      <w:r w:rsidRPr="006A6721">
        <w:rPr>
          <w:rFonts w:ascii="Bookman Old Style" w:hAnsi="Bookman Old Style"/>
          <w:color w:val="000000"/>
          <w:sz w:val="24"/>
          <w:szCs w:val="24"/>
        </w:rPr>
        <w:t>praticar</w:t>
      </w:r>
      <w:proofErr w:type="gramEnd"/>
      <w:r w:rsidRPr="006A6721">
        <w:rPr>
          <w:rFonts w:ascii="Bookman Old Style" w:hAnsi="Bookman Old Style"/>
          <w:color w:val="000000"/>
          <w:sz w:val="24"/>
          <w:szCs w:val="24"/>
        </w:rPr>
        <w:t xml:space="preserve">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4AFB089E" w14:textId="77777777" w:rsidR="003E7858" w:rsidRPr="006A6721" w:rsidRDefault="003E7858" w:rsidP="003E7858">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1B866EA4"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0F4F49DF"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FD19DA4"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w:t>
      </w:r>
      <w:r w:rsidRPr="006A6721">
        <w:rPr>
          <w:rFonts w:ascii="Bookman Old Style" w:hAnsi="Bookman Old Style"/>
          <w:color w:val="000000"/>
          <w:sz w:val="24"/>
          <w:szCs w:val="24"/>
        </w:rPr>
        <w:lastRenderedPageBreak/>
        <w:t>(três)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7998E2B" w14:textId="77777777" w:rsidR="003E7858" w:rsidRPr="006A6721" w:rsidRDefault="003E7858" w:rsidP="003E7858">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8EFEF8C"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67C5A539" w14:textId="77777777" w:rsidR="003E7858"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46073F8"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234DB907"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77C00367"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1C4F79A9"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2FFB09F5"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4CB9D35F"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0FEEB569"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53B24513"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7910D220" w14:textId="77777777" w:rsidR="003E7858" w:rsidRDefault="003E7858" w:rsidP="003E7858">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155A08DE" w14:textId="77777777" w:rsidR="003E7858" w:rsidRPr="006A6721" w:rsidRDefault="003E7858" w:rsidP="003E7858">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A12EE36" w14:textId="77777777" w:rsidR="003E7858" w:rsidRPr="006A6721" w:rsidRDefault="003E7858" w:rsidP="003E7858">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34964FD" w14:textId="77777777" w:rsidR="003E7858" w:rsidRPr="006A6721" w:rsidRDefault="003E7858" w:rsidP="003E7858">
      <w:pPr>
        <w:spacing w:before="120" w:after="120" w:line="240" w:lineRule="auto"/>
        <w:contextualSpacing/>
        <w:jc w:val="both"/>
        <w:rPr>
          <w:rFonts w:ascii="Bookman Old Style" w:hAnsi="Bookman Old Style"/>
          <w:sz w:val="24"/>
          <w:szCs w:val="24"/>
        </w:rPr>
      </w:pPr>
    </w:p>
    <w:p w14:paraId="31B3E972"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5E0F8259" w14:textId="77777777" w:rsidR="003E7858"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14086933"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B88D57"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401304D8" w14:textId="4568CD46"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 xml:space="preserve">.1. Será designado um representante para acompanhar e fiscalizar a entrega dos bens, anotando em registro próprio todas as ocorrências relacionadas com a </w:t>
      </w:r>
      <w:r w:rsidR="003E7858">
        <w:rPr>
          <w:rFonts w:ascii="Bookman Old Style" w:hAnsi="Bookman Old Style"/>
          <w:sz w:val="24"/>
          <w:szCs w:val="24"/>
        </w:rPr>
        <w:lastRenderedPageBreak/>
        <w:t>execução e determinando o que for necessário à regularização de falhas ou defeitos observados.</w:t>
      </w:r>
    </w:p>
    <w:p w14:paraId="34AD9BD3" w14:textId="00A85C8C"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ED1EC93" w14:textId="0145F14F" w:rsidR="008C01D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 xml:space="preserve">.2. </w:t>
      </w:r>
      <w:r w:rsidR="008C01D8" w:rsidRPr="005608CB">
        <w:rPr>
          <w:rFonts w:ascii="Bookman Old Style" w:hAnsi="Bookman Old Style"/>
          <w:color w:val="000000"/>
          <w:sz w:val="24"/>
          <w:szCs w:val="24"/>
        </w:rPr>
        <w:t>A execução do contrato ser</w:t>
      </w:r>
      <w:r w:rsidR="008C01D8">
        <w:rPr>
          <w:rFonts w:ascii="Bookman Old Style" w:hAnsi="Bookman Old Style"/>
          <w:color w:val="000000"/>
          <w:sz w:val="24"/>
          <w:szCs w:val="24"/>
        </w:rPr>
        <w:t>á acompanhada e fiscalizada pela servidora</w:t>
      </w:r>
      <w:r w:rsidR="008C01D8" w:rsidRPr="005608CB">
        <w:rPr>
          <w:rFonts w:ascii="Bookman Old Style" w:hAnsi="Bookman Old Style"/>
          <w:color w:val="000000"/>
          <w:sz w:val="24"/>
          <w:szCs w:val="24"/>
        </w:rPr>
        <w:t xml:space="preserve"> </w:t>
      </w:r>
      <w:proofErr w:type="spellStart"/>
      <w:r w:rsidR="008C01D8" w:rsidRPr="005608CB">
        <w:rPr>
          <w:rFonts w:ascii="Bookman Old Style" w:hAnsi="Bookman Old Style"/>
          <w:color w:val="000000"/>
          <w:sz w:val="24"/>
          <w:szCs w:val="24"/>
        </w:rPr>
        <w:t>Mireli</w:t>
      </w:r>
      <w:proofErr w:type="spellEnd"/>
      <w:r w:rsidR="008C01D8" w:rsidRPr="005608CB">
        <w:rPr>
          <w:rFonts w:ascii="Bookman Old Style" w:hAnsi="Bookman Old Style"/>
          <w:color w:val="000000"/>
          <w:sz w:val="24"/>
          <w:szCs w:val="24"/>
        </w:rPr>
        <w:t xml:space="preserve"> </w:t>
      </w:r>
      <w:proofErr w:type="spellStart"/>
      <w:r w:rsidR="008C01D8" w:rsidRPr="005608CB">
        <w:rPr>
          <w:rFonts w:ascii="Bookman Old Style" w:hAnsi="Bookman Old Style"/>
          <w:color w:val="000000"/>
          <w:sz w:val="24"/>
          <w:szCs w:val="24"/>
        </w:rPr>
        <w:t>Pezzini</w:t>
      </w:r>
      <w:proofErr w:type="spellEnd"/>
      <w:r w:rsidR="008C01D8" w:rsidRPr="005608CB">
        <w:rPr>
          <w:rFonts w:ascii="Bookman Old Style" w:hAnsi="Bookman Old Style"/>
          <w:color w:val="000000"/>
          <w:sz w:val="24"/>
          <w:szCs w:val="24"/>
        </w:rPr>
        <w:t xml:space="preserve"> Rocha, que atuará como representante institucional e o gestor do contrato</w:t>
      </w:r>
      <w:proofErr w:type="gramStart"/>
      <w:r w:rsidR="008C01D8" w:rsidRPr="005608CB">
        <w:rPr>
          <w:rFonts w:ascii="Bookman Old Style" w:hAnsi="Bookman Old Style"/>
          <w:color w:val="000000"/>
          <w:sz w:val="24"/>
          <w:szCs w:val="24"/>
        </w:rPr>
        <w:t>, será</w:t>
      </w:r>
      <w:proofErr w:type="gramEnd"/>
      <w:r w:rsidR="008C01D8" w:rsidRPr="005608CB">
        <w:rPr>
          <w:rFonts w:ascii="Bookman Old Style" w:hAnsi="Bookman Old Style"/>
          <w:color w:val="000000"/>
          <w:sz w:val="24"/>
          <w:szCs w:val="24"/>
        </w:rPr>
        <w:t xml:space="preserve"> a servidora Angelita Gabriel</w:t>
      </w:r>
      <w:r w:rsidR="008C01D8">
        <w:rPr>
          <w:rFonts w:ascii="Bookman Old Style" w:hAnsi="Bookman Old Style"/>
          <w:sz w:val="24"/>
          <w:szCs w:val="24"/>
        </w:rPr>
        <w:t xml:space="preserve"> </w:t>
      </w:r>
    </w:p>
    <w:p w14:paraId="3FD529F5" w14:textId="2F8EDF98"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6FB76489" w14:textId="50FA5BE9"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998C604" w14:textId="493F3584"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.3.1. Os fiscais de contratos poderão ser assistidos e subsidiados por terceiros contratados pela administração, observado o disposto no art. 117 da lei 14.133/21.</w:t>
      </w:r>
    </w:p>
    <w:p w14:paraId="24F1772C" w14:textId="5C1FB19E"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.3.2. A contratação de terceiros não eximirá o fiscal do contrato da responsabilidade, nos limites das informações recebidas do terceiro contratado.</w:t>
      </w:r>
    </w:p>
    <w:p w14:paraId="5E75A627" w14:textId="3D96EA89" w:rsidR="003E7858" w:rsidRDefault="009D477C"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14</w:t>
      </w:r>
      <w:r w:rsidR="003E7858">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27417D5" w14:textId="77777777" w:rsidR="003E7858" w:rsidRPr="006A6721" w:rsidRDefault="003E7858" w:rsidP="003E7858">
      <w:pPr>
        <w:spacing w:after="0" w:line="240" w:lineRule="auto"/>
        <w:mirrorIndents/>
        <w:jc w:val="both"/>
        <w:rPr>
          <w:rFonts w:ascii="Bookman Old Style" w:hAnsi="Bookman Old Style"/>
          <w:sz w:val="24"/>
          <w:szCs w:val="24"/>
        </w:rPr>
      </w:pPr>
    </w:p>
    <w:p w14:paraId="1AC3354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4DDF91AD"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14E46C1F"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1A14A5AD" w14:textId="77777777" w:rsidR="003E7858" w:rsidRDefault="003E7858" w:rsidP="003E7858">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25248B1B" w14:textId="77777777" w:rsidR="003E7858" w:rsidRPr="006A6721" w:rsidRDefault="003E7858" w:rsidP="003E7858">
      <w:pPr>
        <w:spacing w:line="240" w:lineRule="auto"/>
        <w:mirrorIndents/>
        <w:jc w:val="right"/>
        <w:rPr>
          <w:rFonts w:ascii="Bookman Old Style" w:hAnsi="Bookman Old Style"/>
          <w:sz w:val="24"/>
          <w:szCs w:val="24"/>
        </w:rPr>
      </w:pPr>
    </w:p>
    <w:p w14:paraId="05F95990" w14:textId="77777777" w:rsidR="003E7858" w:rsidRPr="006A6721" w:rsidRDefault="003E7858" w:rsidP="003E7858">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B17E964" w14:textId="5D82A627" w:rsidR="003E7858" w:rsidRDefault="00B0226E" w:rsidP="003E7858">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DCA85F9" w14:textId="782D1A61" w:rsidR="00B0226E" w:rsidRPr="006A6721" w:rsidRDefault="00B0226E" w:rsidP="003E7858">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F6184D6" w14:textId="77777777" w:rsidR="003E7858" w:rsidRPr="006A6721" w:rsidRDefault="003E7858" w:rsidP="003E7858">
      <w:pPr>
        <w:spacing w:line="240" w:lineRule="auto"/>
        <w:mirrorIndents/>
        <w:rPr>
          <w:rFonts w:ascii="Bookman Old Style" w:hAnsi="Bookman Old Style"/>
          <w:sz w:val="24"/>
          <w:szCs w:val="24"/>
        </w:rPr>
      </w:pPr>
    </w:p>
    <w:p w14:paraId="7B31C19B" w14:textId="77777777" w:rsidR="003E7858" w:rsidRPr="006A6721" w:rsidRDefault="003E7858" w:rsidP="003E7858">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3EDD5C88" w14:textId="77777777" w:rsidR="003E7858" w:rsidRPr="006A6721" w:rsidRDefault="003E7858" w:rsidP="003E7858">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4D33A5BF" w14:textId="77777777" w:rsidR="003E7858" w:rsidRPr="006A6721" w:rsidRDefault="003E7858" w:rsidP="003E7858">
      <w:pPr>
        <w:spacing w:line="240" w:lineRule="auto"/>
        <w:mirrorIndents/>
        <w:rPr>
          <w:rFonts w:ascii="Bookman Old Style" w:hAnsi="Bookman Old Style"/>
          <w:sz w:val="24"/>
          <w:szCs w:val="24"/>
        </w:rPr>
      </w:pPr>
      <w:r w:rsidRPr="006A6721">
        <w:rPr>
          <w:rFonts w:ascii="Bookman Old Style" w:hAnsi="Bookman Old Style"/>
          <w:sz w:val="24"/>
          <w:szCs w:val="24"/>
        </w:rPr>
        <w:lastRenderedPageBreak/>
        <w:t>Testemunhas:</w:t>
      </w:r>
    </w:p>
    <w:p w14:paraId="516A7025" w14:textId="77777777" w:rsidR="003E7858" w:rsidRPr="006A6721" w:rsidRDefault="003E7858" w:rsidP="003E7858">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7B5D1A86" w14:textId="77777777" w:rsidR="003E7858" w:rsidRPr="006A6721" w:rsidRDefault="003E7858" w:rsidP="003E7858">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3DCF73C7" w14:textId="77777777" w:rsidR="003E7858" w:rsidRDefault="003E7858" w:rsidP="003E7858">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A995EC0" w14:textId="77777777" w:rsidR="003E7858" w:rsidRDefault="003E7858" w:rsidP="003E7858">
      <w:pPr>
        <w:spacing w:after="0" w:line="240" w:lineRule="auto"/>
        <w:rPr>
          <w:rFonts w:ascii="Bookman Old Style" w:hAnsi="Bookman Old Style"/>
          <w:sz w:val="24"/>
          <w:szCs w:val="24"/>
        </w:rPr>
      </w:pPr>
    </w:p>
    <w:p w14:paraId="48D4D433" w14:textId="77777777" w:rsidR="003E7858" w:rsidRDefault="003E7858" w:rsidP="003E7858">
      <w:pPr>
        <w:jc w:val="center"/>
        <w:rPr>
          <w:rFonts w:ascii="Bookman Old Style" w:hAnsi="Bookman Old Style"/>
          <w:b/>
          <w:sz w:val="24"/>
          <w:szCs w:val="24"/>
        </w:rPr>
      </w:pPr>
      <w:r>
        <w:rPr>
          <w:rFonts w:ascii="Bookman Old Style" w:hAnsi="Bookman Old Style"/>
          <w:b/>
          <w:sz w:val="24"/>
          <w:szCs w:val="24"/>
        </w:rPr>
        <w:t>Anexo I</w:t>
      </w:r>
    </w:p>
    <w:p w14:paraId="27DD8A50" w14:textId="77777777" w:rsidR="003E7858" w:rsidRDefault="003E7858" w:rsidP="003E7858">
      <w:pPr>
        <w:jc w:val="center"/>
        <w:rPr>
          <w:rFonts w:ascii="Bookman Old Style" w:hAnsi="Bookman Old Style"/>
          <w:b/>
          <w:sz w:val="24"/>
          <w:szCs w:val="24"/>
        </w:rPr>
      </w:pPr>
    </w:p>
    <w:p w14:paraId="790FD41C" w14:textId="77777777" w:rsidR="003E7858" w:rsidRPr="00F35306" w:rsidRDefault="003E7858" w:rsidP="003E7858">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6F492716" w14:textId="77777777" w:rsidR="003E7858" w:rsidRPr="00F35306" w:rsidRDefault="003E7858" w:rsidP="003E7858">
      <w:pPr>
        <w:jc w:val="both"/>
        <w:rPr>
          <w:rFonts w:ascii="Bookman Old Style" w:hAnsi="Bookman Old Style"/>
          <w:sz w:val="24"/>
          <w:szCs w:val="24"/>
        </w:rPr>
      </w:pPr>
    </w:p>
    <w:p w14:paraId="646D6D01"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CONTRATO Nº: XXXX/AAAA</w:t>
      </w:r>
    </w:p>
    <w:p w14:paraId="54FB9C80"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OBJETO: &lt;objeto do contrato&gt;</w:t>
      </w:r>
    </w:p>
    <w:p w14:paraId="53AFABDF"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15616DE5"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55C1A289"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00855264"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15B67A08"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4744520"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4B8C8ECA" w14:textId="77777777" w:rsidR="003E7858" w:rsidRPr="00F35306" w:rsidRDefault="003E7858" w:rsidP="003E7858">
      <w:pPr>
        <w:jc w:val="both"/>
        <w:rPr>
          <w:rFonts w:ascii="Bookman Old Style" w:hAnsi="Bookman Old Style"/>
          <w:sz w:val="24"/>
          <w:szCs w:val="24"/>
        </w:rPr>
      </w:pPr>
    </w:p>
    <w:p w14:paraId="6A4EB961"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692AA63D"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2438507F"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F74E5EA"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62A50A50" w14:textId="77777777" w:rsidR="003E7858" w:rsidRDefault="003E7858" w:rsidP="003E7858">
      <w:pPr>
        <w:jc w:val="both"/>
        <w:rPr>
          <w:rFonts w:ascii="Bookman Old Style" w:hAnsi="Bookman Old Style"/>
          <w:sz w:val="24"/>
          <w:szCs w:val="24"/>
        </w:rPr>
      </w:pPr>
    </w:p>
    <w:p w14:paraId="708983C3" w14:textId="77777777" w:rsidR="003E7858" w:rsidRPr="00F35306" w:rsidRDefault="003E7858" w:rsidP="003E7858">
      <w:pPr>
        <w:jc w:val="both"/>
        <w:rPr>
          <w:rFonts w:ascii="Bookman Old Style" w:hAnsi="Bookman Old Style"/>
          <w:sz w:val="24"/>
          <w:szCs w:val="24"/>
        </w:rPr>
      </w:pPr>
    </w:p>
    <w:p w14:paraId="6690D4D6" w14:textId="6A8B3BD6"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sidR="006C6832">
        <w:rPr>
          <w:rFonts w:ascii="Bookman Old Style" w:hAnsi="Bookman Old Style"/>
          <w:sz w:val="24"/>
          <w:szCs w:val="24"/>
        </w:rPr>
        <w:t>14</w:t>
      </w:r>
      <w:r>
        <w:rPr>
          <w:rFonts w:ascii="Bookman Old Style" w:hAnsi="Bookman Old Style"/>
          <w:sz w:val="24"/>
          <w:szCs w:val="24"/>
        </w:rPr>
        <w:t>ª</w:t>
      </w:r>
      <w:r w:rsidRPr="00F35306">
        <w:rPr>
          <w:rFonts w:ascii="Bookman Old Style" w:hAnsi="Bookman Old Style"/>
          <w:sz w:val="24"/>
          <w:szCs w:val="24"/>
        </w:rPr>
        <w:t xml:space="preserve"> do CONTRATO nº XXX;</w:t>
      </w:r>
    </w:p>
    <w:p w14:paraId="5D41FF77"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lastRenderedPageBreak/>
        <w:t>Estou ciente de que minha substituição poderá ser realizada pela autoridade competente, por razões de conveniência ou interesse público, mediante apostilamento ao CONTRATO.</w:t>
      </w:r>
    </w:p>
    <w:p w14:paraId="47F25D62" w14:textId="77777777" w:rsidR="003E7858" w:rsidRPr="00F35306" w:rsidRDefault="003E7858" w:rsidP="003E785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7F55AAF" w14:textId="77777777" w:rsidR="003E7858" w:rsidRPr="00F35306" w:rsidRDefault="003E7858" w:rsidP="003E7858">
      <w:pPr>
        <w:jc w:val="both"/>
        <w:rPr>
          <w:rFonts w:ascii="Bookman Old Style" w:hAnsi="Bookman Old Style"/>
          <w:sz w:val="24"/>
          <w:szCs w:val="24"/>
        </w:rPr>
      </w:pPr>
    </w:p>
    <w:p w14:paraId="5AA4BC7F"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CE03491" w14:textId="77777777" w:rsidR="003E7858" w:rsidRPr="00F35306" w:rsidRDefault="003E7858" w:rsidP="003E785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404D961D" w14:textId="77777777" w:rsidR="003E7858" w:rsidRDefault="003E7858" w:rsidP="003E7858">
      <w:pPr>
        <w:spacing w:line="240" w:lineRule="auto"/>
        <w:rPr>
          <w:rFonts w:ascii="Bookman Old Style" w:hAnsi="Bookman Old Style"/>
          <w:sz w:val="24"/>
          <w:szCs w:val="24"/>
        </w:rPr>
      </w:pPr>
    </w:p>
    <w:p w14:paraId="7B849EB0"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9C8C312" w14:textId="77777777" w:rsidR="003E7858" w:rsidRPr="00F35306" w:rsidRDefault="003E7858" w:rsidP="003E785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15F04A34" w14:textId="77777777" w:rsidR="003E7858" w:rsidRDefault="003E7858" w:rsidP="003E7858">
      <w:pPr>
        <w:spacing w:line="240" w:lineRule="auto"/>
        <w:rPr>
          <w:rFonts w:ascii="Bookman Old Style" w:hAnsi="Bookman Old Style"/>
          <w:sz w:val="24"/>
          <w:szCs w:val="24"/>
        </w:rPr>
      </w:pPr>
    </w:p>
    <w:p w14:paraId="3E5B7D5D" w14:textId="77777777" w:rsidR="003E7858" w:rsidRPr="006A6721" w:rsidRDefault="003E7858" w:rsidP="003E7858">
      <w:pPr>
        <w:jc w:val="center"/>
        <w:rPr>
          <w:rFonts w:ascii="Bookman Old Style" w:hAnsi="Bookman Old Style"/>
          <w:sz w:val="24"/>
          <w:szCs w:val="24"/>
        </w:rPr>
      </w:pPr>
    </w:p>
    <w:p w14:paraId="7BA1752F" w14:textId="77777777" w:rsidR="00645D8E" w:rsidRPr="006A6721" w:rsidRDefault="00645D8E" w:rsidP="003E7858">
      <w:pPr>
        <w:spacing w:line="240" w:lineRule="auto"/>
        <w:mirrorIndents/>
        <w:jc w:val="center"/>
        <w:rPr>
          <w:rFonts w:ascii="Bookman Old Style" w:hAnsi="Bookman Old Style"/>
          <w:sz w:val="24"/>
          <w:szCs w:val="24"/>
        </w:rPr>
      </w:pPr>
    </w:p>
    <w:sectPr w:rsidR="00645D8E" w:rsidRPr="006A6721" w:rsidSect="00ED6437">
      <w:headerReference w:type="default" r:id="rId38"/>
      <w:footerReference w:type="default" r:id="rId39"/>
      <w:pgSz w:w="11907" w:h="16840" w:code="9"/>
      <w:pgMar w:top="958" w:right="1021" w:bottom="1077" w:left="130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DAFDC" w14:textId="77777777" w:rsidR="005608CB" w:rsidRDefault="005608CB" w:rsidP="006C11DC">
      <w:pPr>
        <w:spacing w:after="0" w:line="240" w:lineRule="auto"/>
      </w:pPr>
      <w:r>
        <w:separator/>
      </w:r>
    </w:p>
  </w:endnote>
  <w:endnote w:type="continuationSeparator" w:id="0">
    <w:p w14:paraId="51A7C4FE" w14:textId="77777777" w:rsidR="005608CB" w:rsidRDefault="005608CB"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20002A87"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altName w:val="Segoe UI"/>
    <w:charset w:val="00"/>
    <w:family w:val="swiss"/>
    <w:pitch w:val="variable"/>
    <w:sig w:usb0="2000028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90E2" w14:textId="77777777" w:rsidR="005608CB" w:rsidRDefault="005608CB">
    <w:pPr>
      <w:pStyle w:val="Rodap"/>
    </w:pPr>
  </w:p>
  <w:p w14:paraId="594EFA87" w14:textId="77777777" w:rsidR="005608CB" w:rsidRDefault="005608C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E3CC3" w14:textId="77777777" w:rsidR="005608CB" w:rsidRDefault="005608CB" w:rsidP="006C11DC">
      <w:pPr>
        <w:spacing w:after="0" w:line="240" w:lineRule="auto"/>
      </w:pPr>
      <w:r>
        <w:separator/>
      </w:r>
    </w:p>
  </w:footnote>
  <w:footnote w:type="continuationSeparator" w:id="0">
    <w:p w14:paraId="253056FC" w14:textId="77777777" w:rsidR="005608CB" w:rsidRDefault="005608CB" w:rsidP="006C11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3E766" w14:textId="77777777" w:rsidR="005608CB" w:rsidRDefault="005608CB">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5608CB" w:rsidRDefault="005608CB" w:rsidP="00502B01">
    <w:pPr>
      <w:pStyle w:val="Cabealho"/>
      <w:jc w:val="center"/>
    </w:pPr>
  </w:p>
  <w:p w14:paraId="7A7B9EE5" w14:textId="77777777" w:rsidR="005608CB" w:rsidRDefault="005608CB" w:rsidP="00502B01">
    <w:pPr>
      <w:pStyle w:val="Cabealho"/>
      <w:jc w:val="center"/>
    </w:pPr>
  </w:p>
  <w:p w14:paraId="738BA303" w14:textId="77777777" w:rsidR="005608CB" w:rsidRDefault="005608CB" w:rsidP="00502B01">
    <w:pPr>
      <w:pStyle w:val="Cabealho"/>
      <w:jc w:val="center"/>
    </w:pPr>
  </w:p>
  <w:p w14:paraId="4EF9929D" w14:textId="77777777" w:rsidR="005608CB" w:rsidRDefault="005608CB" w:rsidP="00502B01">
    <w:pPr>
      <w:pStyle w:val="Cabealho"/>
      <w:jc w:val="center"/>
    </w:pPr>
  </w:p>
  <w:p w14:paraId="577A79DC" w14:textId="77777777" w:rsidR="005608CB" w:rsidRDefault="005608CB" w:rsidP="00502B01">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2">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2">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1"/>
  </w:num>
  <w:num w:numId="4">
    <w:abstractNumId w:val="7"/>
  </w:num>
  <w:num w:numId="5">
    <w:abstractNumId w:val="23"/>
  </w:num>
  <w:num w:numId="6">
    <w:abstractNumId w:val="19"/>
  </w:num>
  <w:num w:numId="7">
    <w:abstractNumId w:val="2"/>
  </w:num>
  <w:num w:numId="8">
    <w:abstractNumId w:val="3"/>
  </w:num>
  <w:num w:numId="9">
    <w:abstractNumId w:val="13"/>
  </w:num>
  <w:num w:numId="10">
    <w:abstractNumId w:val="0"/>
  </w:num>
  <w:num w:numId="11">
    <w:abstractNumId w:val="9"/>
  </w:num>
  <w:num w:numId="12">
    <w:abstractNumId w:val="10"/>
  </w:num>
  <w:num w:numId="13">
    <w:abstractNumId w:val="16"/>
  </w:num>
  <w:num w:numId="14">
    <w:abstractNumId w:val="15"/>
  </w:num>
  <w:num w:numId="15">
    <w:abstractNumId w:val="12"/>
  </w:num>
  <w:num w:numId="16">
    <w:abstractNumId w:val="6"/>
  </w:num>
  <w:num w:numId="17">
    <w:abstractNumId w:val="17"/>
  </w:num>
  <w:num w:numId="18">
    <w:abstractNumId w:val="20"/>
  </w:num>
  <w:num w:numId="19">
    <w:abstractNumId w:val="8"/>
  </w:num>
  <w:num w:numId="20">
    <w:abstractNumId w:val="1"/>
  </w:num>
  <w:num w:numId="21">
    <w:abstractNumId w:val="4"/>
  </w:num>
  <w:num w:numId="22">
    <w:abstractNumId w:val="18"/>
  </w:num>
  <w:num w:numId="23">
    <w:abstractNumId w:val="2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13FFD"/>
    <w:rsid w:val="00014BA1"/>
    <w:rsid w:val="00025651"/>
    <w:rsid w:val="0002587D"/>
    <w:rsid w:val="000278CC"/>
    <w:rsid w:val="00042780"/>
    <w:rsid w:val="00044FC4"/>
    <w:rsid w:val="000459A4"/>
    <w:rsid w:val="00047D43"/>
    <w:rsid w:val="00051142"/>
    <w:rsid w:val="00051BED"/>
    <w:rsid w:val="00064181"/>
    <w:rsid w:val="000659F1"/>
    <w:rsid w:val="00070BEB"/>
    <w:rsid w:val="00072D72"/>
    <w:rsid w:val="0007641E"/>
    <w:rsid w:val="000860B4"/>
    <w:rsid w:val="00086BEC"/>
    <w:rsid w:val="00094F57"/>
    <w:rsid w:val="00097787"/>
    <w:rsid w:val="000B0027"/>
    <w:rsid w:val="000C13DD"/>
    <w:rsid w:val="000C14F8"/>
    <w:rsid w:val="000D78B6"/>
    <w:rsid w:val="000E5C63"/>
    <w:rsid w:val="000F039D"/>
    <w:rsid w:val="00105B95"/>
    <w:rsid w:val="00116738"/>
    <w:rsid w:val="00120424"/>
    <w:rsid w:val="0012365A"/>
    <w:rsid w:val="001266A3"/>
    <w:rsid w:val="0013290E"/>
    <w:rsid w:val="00143E24"/>
    <w:rsid w:val="001518C4"/>
    <w:rsid w:val="00162CEB"/>
    <w:rsid w:val="001700E3"/>
    <w:rsid w:val="001702E2"/>
    <w:rsid w:val="00171CEF"/>
    <w:rsid w:val="00176032"/>
    <w:rsid w:val="00181B5B"/>
    <w:rsid w:val="001A1192"/>
    <w:rsid w:val="001A164A"/>
    <w:rsid w:val="001A28F1"/>
    <w:rsid w:val="001A53E3"/>
    <w:rsid w:val="001A7D37"/>
    <w:rsid w:val="001B0794"/>
    <w:rsid w:val="001B1BD9"/>
    <w:rsid w:val="001C62B1"/>
    <w:rsid w:val="001C76B2"/>
    <w:rsid w:val="001D5115"/>
    <w:rsid w:val="001E0715"/>
    <w:rsid w:val="001E116C"/>
    <w:rsid w:val="001E311F"/>
    <w:rsid w:val="001E52AA"/>
    <w:rsid w:val="001E778A"/>
    <w:rsid w:val="00200FA1"/>
    <w:rsid w:val="00210993"/>
    <w:rsid w:val="00223376"/>
    <w:rsid w:val="00230011"/>
    <w:rsid w:val="00236418"/>
    <w:rsid w:val="00236B88"/>
    <w:rsid w:val="00241266"/>
    <w:rsid w:val="002426B6"/>
    <w:rsid w:val="0024280D"/>
    <w:rsid w:val="0024378E"/>
    <w:rsid w:val="00245BAB"/>
    <w:rsid w:val="002561E3"/>
    <w:rsid w:val="00263354"/>
    <w:rsid w:val="00273372"/>
    <w:rsid w:val="002807A2"/>
    <w:rsid w:val="0028500E"/>
    <w:rsid w:val="0029011F"/>
    <w:rsid w:val="002A34D1"/>
    <w:rsid w:val="002B1270"/>
    <w:rsid w:val="002D13F5"/>
    <w:rsid w:val="002D1507"/>
    <w:rsid w:val="002D33FF"/>
    <w:rsid w:val="002F0B88"/>
    <w:rsid w:val="002F7E0F"/>
    <w:rsid w:val="00304F41"/>
    <w:rsid w:val="00306D90"/>
    <w:rsid w:val="00311A81"/>
    <w:rsid w:val="00311BE7"/>
    <w:rsid w:val="00312605"/>
    <w:rsid w:val="00313666"/>
    <w:rsid w:val="00314F05"/>
    <w:rsid w:val="003208BA"/>
    <w:rsid w:val="003270D4"/>
    <w:rsid w:val="0032719F"/>
    <w:rsid w:val="0033303A"/>
    <w:rsid w:val="0034305A"/>
    <w:rsid w:val="003512E8"/>
    <w:rsid w:val="0035355B"/>
    <w:rsid w:val="00355A76"/>
    <w:rsid w:val="0036192F"/>
    <w:rsid w:val="0036413D"/>
    <w:rsid w:val="00364E21"/>
    <w:rsid w:val="003672BD"/>
    <w:rsid w:val="0037034A"/>
    <w:rsid w:val="00371F97"/>
    <w:rsid w:val="00395047"/>
    <w:rsid w:val="003A040C"/>
    <w:rsid w:val="003C2B50"/>
    <w:rsid w:val="003C6422"/>
    <w:rsid w:val="003D16C3"/>
    <w:rsid w:val="003D321F"/>
    <w:rsid w:val="003D408E"/>
    <w:rsid w:val="003D7664"/>
    <w:rsid w:val="003E4332"/>
    <w:rsid w:val="003E7858"/>
    <w:rsid w:val="003F1BC8"/>
    <w:rsid w:val="003F2336"/>
    <w:rsid w:val="003F5A94"/>
    <w:rsid w:val="003F5CEF"/>
    <w:rsid w:val="00400C35"/>
    <w:rsid w:val="004012E0"/>
    <w:rsid w:val="004021D2"/>
    <w:rsid w:val="00412F5E"/>
    <w:rsid w:val="004140BC"/>
    <w:rsid w:val="0041586D"/>
    <w:rsid w:val="00416B06"/>
    <w:rsid w:val="00420C6E"/>
    <w:rsid w:val="00422815"/>
    <w:rsid w:val="004240B9"/>
    <w:rsid w:val="00424BB0"/>
    <w:rsid w:val="00430F19"/>
    <w:rsid w:val="00431AF6"/>
    <w:rsid w:val="00440B4D"/>
    <w:rsid w:val="00441C8E"/>
    <w:rsid w:val="00442E78"/>
    <w:rsid w:val="00453135"/>
    <w:rsid w:val="00457C94"/>
    <w:rsid w:val="00471743"/>
    <w:rsid w:val="004740C4"/>
    <w:rsid w:val="00476EBF"/>
    <w:rsid w:val="00484961"/>
    <w:rsid w:val="00487307"/>
    <w:rsid w:val="004A365E"/>
    <w:rsid w:val="004A7307"/>
    <w:rsid w:val="004B31A0"/>
    <w:rsid w:val="004B5779"/>
    <w:rsid w:val="004C0E93"/>
    <w:rsid w:val="004C346E"/>
    <w:rsid w:val="004C6FD2"/>
    <w:rsid w:val="004C7834"/>
    <w:rsid w:val="004D3102"/>
    <w:rsid w:val="004D3105"/>
    <w:rsid w:val="004D349A"/>
    <w:rsid w:val="004E03BC"/>
    <w:rsid w:val="004E7FD6"/>
    <w:rsid w:val="004F58D9"/>
    <w:rsid w:val="00500982"/>
    <w:rsid w:val="00502B01"/>
    <w:rsid w:val="00510069"/>
    <w:rsid w:val="00513978"/>
    <w:rsid w:val="00522774"/>
    <w:rsid w:val="00532F39"/>
    <w:rsid w:val="005349F3"/>
    <w:rsid w:val="00535935"/>
    <w:rsid w:val="00535D63"/>
    <w:rsid w:val="00545F88"/>
    <w:rsid w:val="0054736F"/>
    <w:rsid w:val="00551870"/>
    <w:rsid w:val="00551B11"/>
    <w:rsid w:val="0055768A"/>
    <w:rsid w:val="005608CB"/>
    <w:rsid w:val="00570B49"/>
    <w:rsid w:val="00574B49"/>
    <w:rsid w:val="00577C31"/>
    <w:rsid w:val="00582879"/>
    <w:rsid w:val="005879AA"/>
    <w:rsid w:val="00587ADF"/>
    <w:rsid w:val="005A0AC7"/>
    <w:rsid w:val="005A216B"/>
    <w:rsid w:val="005A3321"/>
    <w:rsid w:val="005A5BB1"/>
    <w:rsid w:val="005B1F9A"/>
    <w:rsid w:val="005B6245"/>
    <w:rsid w:val="005B7E89"/>
    <w:rsid w:val="005C3AC9"/>
    <w:rsid w:val="005D1B42"/>
    <w:rsid w:val="005D291A"/>
    <w:rsid w:val="005D3A81"/>
    <w:rsid w:val="005D56A5"/>
    <w:rsid w:val="005D595D"/>
    <w:rsid w:val="005E3950"/>
    <w:rsid w:val="005E3F4A"/>
    <w:rsid w:val="005E5A8E"/>
    <w:rsid w:val="005F11CB"/>
    <w:rsid w:val="005F29FE"/>
    <w:rsid w:val="005F3DBB"/>
    <w:rsid w:val="00621560"/>
    <w:rsid w:val="006217A6"/>
    <w:rsid w:val="00623D38"/>
    <w:rsid w:val="0062725F"/>
    <w:rsid w:val="00631CBE"/>
    <w:rsid w:val="00633ACB"/>
    <w:rsid w:val="00641001"/>
    <w:rsid w:val="00643346"/>
    <w:rsid w:val="00643A83"/>
    <w:rsid w:val="00643EF1"/>
    <w:rsid w:val="00644C55"/>
    <w:rsid w:val="00645D8E"/>
    <w:rsid w:val="00652DFB"/>
    <w:rsid w:val="00656019"/>
    <w:rsid w:val="00656F8B"/>
    <w:rsid w:val="006574BE"/>
    <w:rsid w:val="00680CC4"/>
    <w:rsid w:val="00692F84"/>
    <w:rsid w:val="006A3E51"/>
    <w:rsid w:val="006A6721"/>
    <w:rsid w:val="006A76F9"/>
    <w:rsid w:val="006B4AB0"/>
    <w:rsid w:val="006C11DC"/>
    <w:rsid w:val="006C461F"/>
    <w:rsid w:val="006C6832"/>
    <w:rsid w:val="006C6D9C"/>
    <w:rsid w:val="006C76FD"/>
    <w:rsid w:val="006D087A"/>
    <w:rsid w:val="006D4A7C"/>
    <w:rsid w:val="006D5C13"/>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410FB"/>
    <w:rsid w:val="00745C02"/>
    <w:rsid w:val="007525E5"/>
    <w:rsid w:val="007567C6"/>
    <w:rsid w:val="00756A2A"/>
    <w:rsid w:val="007612D7"/>
    <w:rsid w:val="00764447"/>
    <w:rsid w:val="007672AB"/>
    <w:rsid w:val="007803F5"/>
    <w:rsid w:val="007806E7"/>
    <w:rsid w:val="0078231C"/>
    <w:rsid w:val="007A12B1"/>
    <w:rsid w:val="007B403B"/>
    <w:rsid w:val="007C0D2C"/>
    <w:rsid w:val="007C63AF"/>
    <w:rsid w:val="007E03EF"/>
    <w:rsid w:val="007E1C4B"/>
    <w:rsid w:val="007E253C"/>
    <w:rsid w:val="007E2AA9"/>
    <w:rsid w:val="008005D0"/>
    <w:rsid w:val="008011CD"/>
    <w:rsid w:val="008106DF"/>
    <w:rsid w:val="00811F7C"/>
    <w:rsid w:val="008123AE"/>
    <w:rsid w:val="00821C3E"/>
    <w:rsid w:val="00826B80"/>
    <w:rsid w:val="00863CC5"/>
    <w:rsid w:val="00864479"/>
    <w:rsid w:val="00864918"/>
    <w:rsid w:val="00866447"/>
    <w:rsid w:val="00871F9F"/>
    <w:rsid w:val="00872613"/>
    <w:rsid w:val="00884A3C"/>
    <w:rsid w:val="00891F38"/>
    <w:rsid w:val="00896513"/>
    <w:rsid w:val="008A3D82"/>
    <w:rsid w:val="008A79A9"/>
    <w:rsid w:val="008B3F7D"/>
    <w:rsid w:val="008B628B"/>
    <w:rsid w:val="008C01D8"/>
    <w:rsid w:val="008C29EC"/>
    <w:rsid w:val="008D36E7"/>
    <w:rsid w:val="008D4E86"/>
    <w:rsid w:val="008D6093"/>
    <w:rsid w:val="008D768C"/>
    <w:rsid w:val="008D7E6E"/>
    <w:rsid w:val="008E41A4"/>
    <w:rsid w:val="008E7EC1"/>
    <w:rsid w:val="008F0274"/>
    <w:rsid w:val="008F3A13"/>
    <w:rsid w:val="00902DC9"/>
    <w:rsid w:val="00905E5B"/>
    <w:rsid w:val="00912DBC"/>
    <w:rsid w:val="00916CB6"/>
    <w:rsid w:val="00920299"/>
    <w:rsid w:val="00921966"/>
    <w:rsid w:val="009221B0"/>
    <w:rsid w:val="00924651"/>
    <w:rsid w:val="009260D2"/>
    <w:rsid w:val="00926AE0"/>
    <w:rsid w:val="00936389"/>
    <w:rsid w:val="00936DCD"/>
    <w:rsid w:val="00944C88"/>
    <w:rsid w:val="00944FDF"/>
    <w:rsid w:val="00950BC5"/>
    <w:rsid w:val="0096249E"/>
    <w:rsid w:val="0096355B"/>
    <w:rsid w:val="009645CF"/>
    <w:rsid w:val="009759AB"/>
    <w:rsid w:val="00976BA9"/>
    <w:rsid w:val="0098449F"/>
    <w:rsid w:val="0099126B"/>
    <w:rsid w:val="0099261C"/>
    <w:rsid w:val="00994A4A"/>
    <w:rsid w:val="009A11D5"/>
    <w:rsid w:val="009A32EF"/>
    <w:rsid w:val="009B13D5"/>
    <w:rsid w:val="009D2E35"/>
    <w:rsid w:val="009D477C"/>
    <w:rsid w:val="00A00D9C"/>
    <w:rsid w:val="00A02931"/>
    <w:rsid w:val="00A03D21"/>
    <w:rsid w:val="00A0686D"/>
    <w:rsid w:val="00A07BB9"/>
    <w:rsid w:val="00A106A0"/>
    <w:rsid w:val="00A173F8"/>
    <w:rsid w:val="00A2387F"/>
    <w:rsid w:val="00A24F02"/>
    <w:rsid w:val="00A25351"/>
    <w:rsid w:val="00A25EA3"/>
    <w:rsid w:val="00A25FD6"/>
    <w:rsid w:val="00A3267C"/>
    <w:rsid w:val="00A373B4"/>
    <w:rsid w:val="00A377C6"/>
    <w:rsid w:val="00A402F0"/>
    <w:rsid w:val="00A405E7"/>
    <w:rsid w:val="00A52E28"/>
    <w:rsid w:val="00A56DE3"/>
    <w:rsid w:val="00A63833"/>
    <w:rsid w:val="00A660D6"/>
    <w:rsid w:val="00A664E6"/>
    <w:rsid w:val="00A679B8"/>
    <w:rsid w:val="00A67D0F"/>
    <w:rsid w:val="00A67DC7"/>
    <w:rsid w:val="00A70B92"/>
    <w:rsid w:val="00A77509"/>
    <w:rsid w:val="00A97739"/>
    <w:rsid w:val="00AA1BC7"/>
    <w:rsid w:val="00AB08FE"/>
    <w:rsid w:val="00AB2D06"/>
    <w:rsid w:val="00AB6A59"/>
    <w:rsid w:val="00AB7734"/>
    <w:rsid w:val="00AC0D82"/>
    <w:rsid w:val="00AC680E"/>
    <w:rsid w:val="00AC730A"/>
    <w:rsid w:val="00AD3205"/>
    <w:rsid w:val="00AE1E4F"/>
    <w:rsid w:val="00AE35E3"/>
    <w:rsid w:val="00AF61F7"/>
    <w:rsid w:val="00B019C2"/>
    <w:rsid w:val="00B0226E"/>
    <w:rsid w:val="00B059D6"/>
    <w:rsid w:val="00B158CE"/>
    <w:rsid w:val="00B21304"/>
    <w:rsid w:val="00B24F07"/>
    <w:rsid w:val="00B325F4"/>
    <w:rsid w:val="00B43363"/>
    <w:rsid w:val="00B5256E"/>
    <w:rsid w:val="00B724A6"/>
    <w:rsid w:val="00B7458B"/>
    <w:rsid w:val="00B74D09"/>
    <w:rsid w:val="00B822CB"/>
    <w:rsid w:val="00B8258C"/>
    <w:rsid w:val="00B848A4"/>
    <w:rsid w:val="00B868AF"/>
    <w:rsid w:val="00B872CA"/>
    <w:rsid w:val="00B91EF4"/>
    <w:rsid w:val="00B9674B"/>
    <w:rsid w:val="00B973DC"/>
    <w:rsid w:val="00BA0EC3"/>
    <w:rsid w:val="00BA1B94"/>
    <w:rsid w:val="00BB5BFF"/>
    <w:rsid w:val="00BB5CEF"/>
    <w:rsid w:val="00BC14FA"/>
    <w:rsid w:val="00BC3E13"/>
    <w:rsid w:val="00BC6110"/>
    <w:rsid w:val="00BD1EB0"/>
    <w:rsid w:val="00BD4CAA"/>
    <w:rsid w:val="00BD6E90"/>
    <w:rsid w:val="00BE166E"/>
    <w:rsid w:val="00BE32AA"/>
    <w:rsid w:val="00BF07F1"/>
    <w:rsid w:val="00C04A0B"/>
    <w:rsid w:val="00C070D4"/>
    <w:rsid w:val="00C072B8"/>
    <w:rsid w:val="00C14ADB"/>
    <w:rsid w:val="00C3588F"/>
    <w:rsid w:val="00C4370D"/>
    <w:rsid w:val="00C57476"/>
    <w:rsid w:val="00C6200F"/>
    <w:rsid w:val="00C63075"/>
    <w:rsid w:val="00C85DB6"/>
    <w:rsid w:val="00C86EA2"/>
    <w:rsid w:val="00C91D21"/>
    <w:rsid w:val="00C9352D"/>
    <w:rsid w:val="00C96F28"/>
    <w:rsid w:val="00CA0F74"/>
    <w:rsid w:val="00CA59DF"/>
    <w:rsid w:val="00CA6A53"/>
    <w:rsid w:val="00CA6C85"/>
    <w:rsid w:val="00CB15D4"/>
    <w:rsid w:val="00CC1FD3"/>
    <w:rsid w:val="00CC2CAE"/>
    <w:rsid w:val="00CC37F1"/>
    <w:rsid w:val="00CC4C9A"/>
    <w:rsid w:val="00CC56A9"/>
    <w:rsid w:val="00CC5F3E"/>
    <w:rsid w:val="00CD1F34"/>
    <w:rsid w:val="00CE2ABD"/>
    <w:rsid w:val="00CE4CCF"/>
    <w:rsid w:val="00CF1E8C"/>
    <w:rsid w:val="00CF3B84"/>
    <w:rsid w:val="00CF4F52"/>
    <w:rsid w:val="00D00172"/>
    <w:rsid w:val="00D001DD"/>
    <w:rsid w:val="00D00D2E"/>
    <w:rsid w:val="00D0397B"/>
    <w:rsid w:val="00D136AF"/>
    <w:rsid w:val="00D21D48"/>
    <w:rsid w:val="00D352E4"/>
    <w:rsid w:val="00D3607C"/>
    <w:rsid w:val="00D42922"/>
    <w:rsid w:val="00D42BCF"/>
    <w:rsid w:val="00D57408"/>
    <w:rsid w:val="00D60B19"/>
    <w:rsid w:val="00D76001"/>
    <w:rsid w:val="00D803C0"/>
    <w:rsid w:val="00D85DE5"/>
    <w:rsid w:val="00D95CA5"/>
    <w:rsid w:val="00D97F7E"/>
    <w:rsid w:val="00DA00DA"/>
    <w:rsid w:val="00DC0F50"/>
    <w:rsid w:val="00DC3EE6"/>
    <w:rsid w:val="00DD636B"/>
    <w:rsid w:val="00DD6B4E"/>
    <w:rsid w:val="00DE6858"/>
    <w:rsid w:val="00DE6F21"/>
    <w:rsid w:val="00E03236"/>
    <w:rsid w:val="00E0333E"/>
    <w:rsid w:val="00E04A61"/>
    <w:rsid w:val="00E066AF"/>
    <w:rsid w:val="00E1646E"/>
    <w:rsid w:val="00E21C2C"/>
    <w:rsid w:val="00E24085"/>
    <w:rsid w:val="00E31B2E"/>
    <w:rsid w:val="00E33BF7"/>
    <w:rsid w:val="00E3442D"/>
    <w:rsid w:val="00E521AB"/>
    <w:rsid w:val="00E52FE3"/>
    <w:rsid w:val="00E531FD"/>
    <w:rsid w:val="00E60B8A"/>
    <w:rsid w:val="00E632C2"/>
    <w:rsid w:val="00E66362"/>
    <w:rsid w:val="00E665E5"/>
    <w:rsid w:val="00E82031"/>
    <w:rsid w:val="00E826F0"/>
    <w:rsid w:val="00EA23AB"/>
    <w:rsid w:val="00EB255D"/>
    <w:rsid w:val="00EB2886"/>
    <w:rsid w:val="00EB7F7F"/>
    <w:rsid w:val="00EC1A91"/>
    <w:rsid w:val="00EC6A42"/>
    <w:rsid w:val="00ED00A8"/>
    <w:rsid w:val="00ED0648"/>
    <w:rsid w:val="00ED6437"/>
    <w:rsid w:val="00ED7162"/>
    <w:rsid w:val="00EE024B"/>
    <w:rsid w:val="00EF6D1B"/>
    <w:rsid w:val="00F01077"/>
    <w:rsid w:val="00F01438"/>
    <w:rsid w:val="00F03750"/>
    <w:rsid w:val="00F04A30"/>
    <w:rsid w:val="00F10D4C"/>
    <w:rsid w:val="00F20EA4"/>
    <w:rsid w:val="00F22F1C"/>
    <w:rsid w:val="00F44957"/>
    <w:rsid w:val="00F50144"/>
    <w:rsid w:val="00F50E99"/>
    <w:rsid w:val="00F65895"/>
    <w:rsid w:val="00F80E4F"/>
    <w:rsid w:val="00F824EB"/>
    <w:rsid w:val="00F83253"/>
    <w:rsid w:val="00F9002C"/>
    <w:rsid w:val="00F90954"/>
    <w:rsid w:val="00F913DF"/>
    <w:rsid w:val="00FA0CB2"/>
    <w:rsid w:val="00FA1F67"/>
    <w:rsid w:val="00FB08FE"/>
    <w:rsid w:val="00FB2C36"/>
    <w:rsid w:val="00FB3ECD"/>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A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832"/>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UnresolvedMention">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832"/>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UnresolvedMention">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planalto.gov.br/ccivil_03/leis/l8429.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s.leg.br/?urn=urn:lex:br:federal:constituicao:1988-10-05;1988"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www.planalto.gov.br/ccivil_03/leis/l8213cons.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microsoft.com/office/2007/relationships/stylesWithEffects" Target="stylesWithEffects.xml"/><Relationship Id="rId9" Type="http://schemas.openxmlformats.org/officeDocument/2006/relationships/hyperlink" Target="http://www.bll.org.br" TargetMode="External"/><Relationship Id="rId14" Type="http://schemas.openxmlformats.org/officeDocument/2006/relationships/hyperlink" Target="https://certidoes.tjsc.jus.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F9F8B-BBC7-4B19-BF81-B311B73C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39</Pages>
  <Words>14420</Words>
  <Characters>77870</Characters>
  <Application>Microsoft Office Word</Application>
  <DocSecurity>0</DocSecurity>
  <Lines>648</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Cliente Especial</cp:lastModifiedBy>
  <cp:revision>150</cp:revision>
  <cp:lastPrinted>2024-02-29T23:30:00Z</cp:lastPrinted>
  <dcterms:created xsi:type="dcterms:W3CDTF">2023-12-12T14:00:00Z</dcterms:created>
  <dcterms:modified xsi:type="dcterms:W3CDTF">2024-02-29T23:30:00Z</dcterms:modified>
</cp:coreProperties>
</file>