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46135" w14:textId="15AC47E4" w:rsidR="00B21B4C" w:rsidRPr="007D07F3" w:rsidRDefault="00B21B4C" w:rsidP="007D07F3">
      <w:pPr>
        <w:spacing w:before="100" w:beforeAutospacing="1" w:after="100" w:afterAutospacing="1" w:line="240" w:lineRule="auto"/>
        <w:jc w:val="center"/>
        <w:outlineLvl w:val="2"/>
        <w:rPr>
          <w:rFonts w:ascii="Cascadia Code" w:eastAsia="Times New Roman" w:hAnsi="Cascadia Code" w:cs="Cascadia Code"/>
          <w:b/>
          <w:sz w:val="26"/>
          <w:szCs w:val="26"/>
          <w:lang w:eastAsia="ar-SA"/>
        </w:rPr>
      </w:pPr>
      <w:r w:rsidRPr="007D07F3">
        <w:rPr>
          <w:rFonts w:ascii="Cascadia Code" w:eastAsia="Times New Roman" w:hAnsi="Cascadia Code" w:cs="Cascadia Code"/>
          <w:b/>
          <w:sz w:val="26"/>
          <w:szCs w:val="26"/>
          <w:lang w:eastAsia="ar-SA"/>
        </w:rPr>
        <w:t xml:space="preserve">DOCUMENTO DE </w:t>
      </w:r>
      <w:r w:rsidR="00C71FC5" w:rsidRPr="007D07F3">
        <w:rPr>
          <w:rFonts w:ascii="Cascadia Code" w:eastAsia="Times New Roman" w:hAnsi="Cascadia Code" w:cs="Cascadia Code"/>
          <w:b/>
          <w:sz w:val="26"/>
          <w:szCs w:val="26"/>
          <w:lang w:eastAsia="ar-SA"/>
        </w:rPr>
        <w:t>FORMALIZAÇÃO</w:t>
      </w:r>
      <w:r w:rsidRPr="007D07F3">
        <w:rPr>
          <w:rFonts w:ascii="Cascadia Code" w:eastAsia="Times New Roman" w:hAnsi="Cascadia Code" w:cs="Cascadia Code"/>
          <w:b/>
          <w:sz w:val="26"/>
          <w:szCs w:val="26"/>
          <w:lang w:eastAsia="ar-SA"/>
        </w:rPr>
        <w:t xml:space="preserve"> DE DEMANDA</w:t>
      </w:r>
    </w:p>
    <w:tbl>
      <w:tblPr>
        <w:tblW w:w="9908" w:type="dxa"/>
        <w:tblLayout w:type="fixed"/>
        <w:tblLook w:val="0600" w:firstRow="0" w:lastRow="0" w:firstColumn="0" w:lastColumn="0" w:noHBand="1" w:noVBand="1"/>
      </w:tblPr>
      <w:tblGrid>
        <w:gridCol w:w="1425"/>
        <w:gridCol w:w="2246"/>
        <w:gridCol w:w="2496"/>
        <w:gridCol w:w="3741"/>
      </w:tblGrid>
      <w:tr w:rsidR="00B21B4C" w:rsidRPr="00B21B4C" w14:paraId="328B5053" w14:textId="77777777" w:rsidTr="001F4827">
        <w:trPr>
          <w:trHeight w:val="609"/>
        </w:trPr>
        <w:tc>
          <w:tcPr>
            <w:tcW w:w="9905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2094B" w14:textId="77777777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Órgão:</w:t>
            </w:r>
            <w:r w:rsidR="007319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MUNICIPIO DE CORDIL</w:t>
            </w:r>
            <w:r w:rsid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EIRA ALTA / SC</w:t>
            </w:r>
            <w:r w:rsidR="00E92B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21B4C" w:rsidRPr="00B21B4C" w14:paraId="69772750" w14:textId="77777777" w:rsidTr="001F4827">
        <w:trPr>
          <w:trHeight w:val="533"/>
        </w:trPr>
        <w:tc>
          <w:tcPr>
            <w:tcW w:w="9905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53DF8" w14:textId="216AD24C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Setor requisitante</w:t>
            </w:r>
            <w:r w:rsidR="007319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 w:rsidR="00731980" w:rsidRPr="00AE2A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SECRETARI</w:t>
            </w:r>
            <w:r w:rsidR="001F48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 DE ADMINISTRAÇÃO, FAZENDA E PLANEJAMENTO</w:t>
            </w:r>
          </w:p>
        </w:tc>
      </w:tr>
      <w:tr w:rsidR="00B21B4C" w:rsidRPr="00B21B4C" w14:paraId="463D5510" w14:textId="77777777" w:rsidTr="001F4827">
        <w:trPr>
          <w:trHeight w:val="474"/>
        </w:trPr>
        <w:tc>
          <w:tcPr>
            <w:tcW w:w="6167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C0833" w14:textId="169E0902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Responsável pela Demanda</w:t>
            </w:r>
            <w:r w:rsidRPr="00B21B4C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:</w:t>
            </w:r>
            <w:r w:rsidR="00731980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1F4827"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RUDIMAR MARAFON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341BB" w14:textId="77777777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1B4C" w:rsidRPr="00B21B4C" w14:paraId="314B8A25" w14:textId="77777777" w:rsidTr="001F4827">
        <w:trPr>
          <w:trHeight w:val="566"/>
        </w:trPr>
        <w:tc>
          <w:tcPr>
            <w:tcW w:w="1425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50E26" w14:textId="77777777" w:rsidR="00B21B4C" w:rsidRPr="00B21B4C" w:rsidRDefault="00B21B4C" w:rsidP="00B21B4C">
            <w:pPr>
              <w:spacing w:before="240"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E-mail: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C8F4A" w14:textId="122AF92B" w:rsidR="00B21B4C" w:rsidRPr="00B21B4C" w:rsidRDefault="00B21B4C" w:rsidP="001F4827">
            <w:pPr>
              <w:spacing w:before="240" w:after="60"/>
              <w:ind w:left="-118" w:right="-6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F4827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administracao@pmcordi.sc.gov.br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1C84D" w14:textId="77777777" w:rsidR="00AE2A85" w:rsidRDefault="00AE2A85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EDF136" w14:textId="67488525" w:rsidR="00B21B4C" w:rsidRPr="00B21B4C" w:rsidRDefault="006F625E" w:rsidP="00B21B4C">
            <w:pPr>
              <w:spacing w:after="60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Telefone: </w:t>
            </w:r>
            <w:proofErr w:type="gramStart"/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r w:rsidR="001F4827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  <w:proofErr w:type="gramEnd"/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)</w:t>
            </w:r>
            <w:r w:rsidR="001F48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3358-9100</w:t>
            </w:r>
          </w:p>
        </w:tc>
      </w:tr>
      <w:tr w:rsidR="00B21B4C" w:rsidRPr="00B21B4C" w14:paraId="0061FB85" w14:textId="77777777" w:rsidTr="001F4827">
        <w:trPr>
          <w:trHeight w:val="1004"/>
        </w:trPr>
        <w:tc>
          <w:tcPr>
            <w:tcW w:w="9905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6EECC" w14:textId="77777777" w:rsidR="00B21B4C" w:rsidRDefault="00B21B4C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 Objeto: </w:t>
            </w:r>
          </w:p>
          <w:p w14:paraId="1BAABEAF" w14:textId="604AE122" w:rsidR="00654EE0" w:rsidRPr="00654EE0" w:rsidRDefault="00654EE0" w:rsidP="00B21B4C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Troca de parte do telhado do prédio da prefeitura municipal, sendo: LOTE 1 – área de aproximadamente 100m</w:t>
            </w:r>
            <w:r w:rsidRPr="008845B4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sobre o Gabinete do Prefeito e sala do Secretário de Administração; LOTE 2: área de aproximadamente 180m</w:t>
            </w:r>
            <w:r w:rsidRPr="008845B4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sobre a sala da Secretaria de Cultura e Auditório</w:t>
            </w:r>
            <w:r w:rsidR="00405F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Ambos contemplando toda mão de obra e material.</w:t>
            </w:r>
          </w:p>
        </w:tc>
      </w:tr>
      <w:tr w:rsidR="00B21B4C" w:rsidRPr="00B21B4C" w14:paraId="425F9827" w14:textId="77777777" w:rsidTr="001F4827">
        <w:trPr>
          <w:trHeight w:val="1161"/>
        </w:trPr>
        <w:tc>
          <w:tcPr>
            <w:tcW w:w="990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ADCC8" w14:textId="77777777" w:rsidR="00B21B4C" w:rsidRPr="006F625E" w:rsidRDefault="006F625E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516771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Justificativa</w:t>
            </w:r>
            <w:r w:rsidR="00731980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AE2A85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7F4B8BA" w14:textId="615439A7" w:rsidR="006F625E" w:rsidRPr="00E92BE3" w:rsidRDefault="00781E02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81E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Toda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vez que há chuvas, há grande volume de água caindo nas salas abaixo do telhado mencionado no objeto, ocasionando transtornos ao trabalho, molhando documentos e móveis, causando danos e prejuízos aos mesmos, bem como à própria estrutura do prédio. </w:t>
            </w:r>
          </w:p>
        </w:tc>
      </w:tr>
      <w:tr w:rsidR="00CC7F85" w:rsidRPr="00B21B4C" w14:paraId="6A5CB910" w14:textId="77777777" w:rsidTr="001F4827">
        <w:trPr>
          <w:trHeight w:val="1161"/>
        </w:trPr>
        <w:tc>
          <w:tcPr>
            <w:tcW w:w="990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07779" w14:textId="6D8A92FF" w:rsidR="00CC7F85" w:rsidRDefault="00CC7F8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</w:t>
            </w:r>
            <w:r w:rsidR="00C32F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Descrição do(s) itens</w:t>
            </w:r>
            <w:r w:rsidR="00D664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/ Estimativa do valor</w:t>
            </w:r>
          </w:p>
          <w:p w14:paraId="53AD31ED" w14:textId="77777777" w:rsidR="008845B4" w:rsidRPr="008845B4" w:rsidRDefault="008845B4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Style w:val="Tabelacomgrade"/>
              <w:tblW w:w="11467" w:type="dxa"/>
              <w:tblLayout w:type="fixed"/>
              <w:tblLook w:val="04A0" w:firstRow="1" w:lastRow="0" w:firstColumn="1" w:lastColumn="0" w:noHBand="0" w:noVBand="1"/>
            </w:tblPr>
            <w:tblGrid>
              <w:gridCol w:w="1009"/>
              <w:gridCol w:w="3828"/>
              <w:gridCol w:w="992"/>
              <w:gridCol w:w="850"/>
              <w:gridCol w:w="1276"/>
              <w:gridCol w:w="3512"/>
            </w:tblGrid>
            <w:tr w:rsidR="002B5109" w14:paraId="0DEDF9A0" w14:textId="77777777" w:rsidTr="00CE7969">
              <w:tc>
                <w:tcPr>
                  <w:tcW w:w="1009" w:type="dxa"/>
                </w:tcPr>
                <w:p w14:paraId="3A044CE7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ITEM</w:t>
                  </w:r>
                </w:p>
              </w:tc>
              <w:tc>
                <w:tcPr>
                  <w:tcW w:w="3828" w:type="dxa"/>
                </w:tcPr>
                <w:p w14:paraId="5206FBA1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DESCRIÇÃO</w:t>
                  </w:r>
                </w:p>
              </w:tc>
              <w:tc>
                <w:tcPr>
                  <w:tcW w:w="992" w:type="dxa"/>
                </w:tcPr>
                <w:p w14:paraId="70F034CA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UND</w:t>
                  </w:r>
                </w:p>
              </w:tc>
              <w:tc>
                <w:tcPr>
                  <w:tcW w:w="850" w:type="dxa"/>
                </w:tcPr>
                <w:p w14:paraId="4A261966" w14:textId="1AAE5142" w:rsidR="002B5109" w:rsidRDefault="001D17C7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QTDE</w:t>
                  </w:r>
                </w:p>
              </w:tc>
              <w:tc>
                <w:tcPr>
                  <w:tcW w:w="1276" w:type="dxa"/>
                </w:tcPr>
                <w:p w14:paraId="32A94D2D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VALOR UNIT.</w:t>
                  </w:r>
                </w:p>
              </w:tc>
              <w:tc>
                <w:tcPr>
                  <w:tcW w:w="3512" w:type="dxa"/>
                </w:tcPr>
                <w:p w14:paraId="24027923" w14:textId="77777777" w:rsidR="002B5109" w:rsidRDefault="002B5109" w:rsidP="006F625E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VALOR TOTAL</w:t>
                  </w:r>
                </w:p>
              </w:tc>
            </w:tr>
            <w:tr w:rsidR="00775A7A" w14:paraId="5E8A19A8" w14:textId="77777777" w:rsidTr="00CE7969">
              <w:tc>
                <w:tcPr>
                  <w:tcW w:w="1009" w:type="dxa"/>
                </w:tcPr>
                <w:p w14:paraId="7D8E34A8" w14:textId="77777777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28" w:type="dxa"/>
                </w:tcPr>
                <w:p w14:paraId="53870073" w14:textId="3CFEBC12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Telhado Gabinete Prefeito / sala Secretaria de Administração (aprox. 100m</w:t>
                  </w:r>
                  <w:r w:rsidRPr="00CE796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).</w:t>
                  </w:r>
                </w:p>
              </w:tc>
              <w:tc>
                <w:tcPr>
                  <w:tcW w:w="992" w:type="dxa"/>
                </w:tcPr>
                <w:p w14:paraId="7D291982" w14:textId="212760EE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Unidade</w:t>
                  </w:r>
                </w:p>
              </w:tc>
              <w:tc>
                <w:tcPr>
                  <w:tcW w:w="850" w:type="dxa"/>
                </w:tcPr>
                <w:p w14:paraId="2CC49959" w14:textId="674B73B6" w:rsidR="00775A7A" w:rsidRDefault="00775A7A" w:rsidP="00775A7A">
                  <w:pPr>
                    <w:spacing w:before="240" w:after="6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0D3BAE65" w14:textId="42695A5C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R$ 15.125,00</w:t>
                  </w:r>
                </w:p>
              </w:tc>
              <w:tc>
                <w:tcPr>
                  <w:tcW w:w="3512" w:type="dxa"/>
                </w:tcPr>
                <w:p w14:paraId="459E21F9" w14:textId="2CEF7103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R$ 15.125,00</w:t>
                  </w:r>
                </w:p>
              </w:tc>
            </w:tr>
            <w:tr w:rsidR="00775A7A" w14:paraId="3C2E1235" w14:textId="77777777" w:rsidTr="00CE7969">
              <w:tc>
                <w:tcPr>
                  <w:tcW w:w="1009" w:type="dxa"/>
                </w:tcPr>
                <w:p w14:paraId="730737D1" w14:textId="77777777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28" w:type="dxa"/>
                </w:tcPr>
                <w:p w14:paraId="76F53B71" w14:textId="58EA394D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Telhado Secretaria de Cultura / Auditório (aproximadamente 180m</w:t>
                  </w:r>
                  <w:r w:rsidRPr="00CE796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).</w:t>
                  </w:r>
                </w:p>
              </w:tc>
              <w:tc>
                <w:tcPr>
                  <w:tcW w:w="992" w:type="dxa"/>
                </w:tcPr>
                <w:p w14:paraId="38F65B42" w14:textId="7B3A9E45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Unidade</w:t>
                  </w:r>
                </w:p>
              </w:tc>
              <w:tc>
                <w:tcPr>
                  <w:tcW w:w="850" w:type="dxa"/>
                </w:tcPr>
                <w:p w14:paraId="5E17BA88" w14:textId="0A5D6157" w:rsidR="00775A7A" w:rsidRDefault="00775A7A" w:rsidP="00775A7A">
                  <w:pPr>
                    <w:spacing w:before="240" w:after="6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4F5BDF27" w14:textId="0EAEF618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R$ 18.125,00</w:t>
                  </w:r>
                </w:p>
              </w:tc>
              <w:tc>
                <w:tcPr>
                  <w:tcW w:w="3512" w:type="dxa"/>
                </w:tcPr>
                <w:p w14:paraId="128CBCA7" w14:textId="78CF4D0A" w:rsidR="00775A7A" w:rsidRDefault="00775A7A" w:rsidP="00775A7A">
                  <w:pPr>
                    <w:spacing w:before="240" w:after="60"/>
                    <w:jc w:val="both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R$ 18.125,00</w:t>
                  </w:r>
                </w:p>
              </w:tc>
            </w:tr>
          </w:tbl>
          <w:p w14:paraId="0C7B1EE4" w14:textId="77777777" w:rsidR="00D664CA" w:rsidRDefault="00D664CA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F625E" w:rsidRPr="00B21B4C" w14:paraId="68ED02B5" w14:textId="77777777" w:rsidTr="001F4827">
        <w:trPr>
          <w:trHeight w:val="1004"/>
        </w:trPr>
        <w:tc>
          <w:tcPr>
            <w:tcW w:w="990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48969" w14:textId="77777777" w:rsidR="006F625E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="006F625E"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Modalidade de contratação</w:t>
            </w:r>
          </w:p>
          <w:p w14:paraId="34883884" w14:textId="4D2311D1" w:rsidR="006F625E" w:rsidRPr="00E92BE3" w:rsidRDefault="006158DB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158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Pregão aquisição.</w:t>
            </w:r>
          </w:p>
        </w:tc>
      </w:tr>
      <w:tr w:rsidR="00F13C99" w:rsidRPr="00B21B4C" w14:paraId="332FF921" w14:textId="77777777" w:rsidTr="001F4827">
        <w:trPr>
          <w:trHeight w:val="1004"/>
        </w:trPr>
        <w:tc>
          <w:tcPr>
            <w:tcW w:w="990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DDA07" w14:textId="77777777" w:rsidR="00F13C99" w:rsidRDefault="00F13C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 Data pretendida para contratação e justificativa</w:t>
            </w:r>
          </w:p>
          <w:p w14:paraId="47F23D8C" w14:textId="6AD74795" w:rsidR="00F13C99" w:rsidRDefault="00565599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Contratação i</w:t>
            </w:r>
            <w:r w:rsidRPr="005655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mediato, após homologação da licitação, devido aos danos que vem sendo causados ao patrimônio público e documentos pelas chuvas.</w:t>
            </w:r>
          </w:p>
        </w:tc>
      </w:tr>
      <w:tr w:rsidR="00F13C99" w:rsidRPr="00B21B4C" w14:paraId="09AAEBBB" w14:textId="77777777" w:rsidTr="001F4827">
        <w:trPr>
          <w:trHeight w:val="1004"/>
        </w:trPr>
        <w:tc>
          <w:tcPr>
            <w:tcW w:w="990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3596" w14:textId="77777777" w:rsidR="00F13C99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6. Vinculação com outra contratação</w:t>
            </w:r>
          </w:p>
          <w:p w14:paraId="7595AA15" w14:textId="19FCD5C4" w:rsidR="002F43C5" w:rsidRDefault="00CE7D0D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7D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Não há vínculo com outra contratação.</w:t>
            </w:r>
          </w:p>
        </w:tc>
      </w:tr>
      <w:tr w:rsidR="002F43C5" w:rsidRPr="00B21B4C" w14:paraId="35F7DF58" w14:textId="77777777" w:rsidTr="001F4827">
        <w:trPr>
          <w:trHeight w:val="1004"/>
        </w:trPr>
        <w:tc>
          <w:tcPr>
            <w:tcW w:w="990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22166" w14:textId="77777777" w:rsidR="002F43C5" w:rsidRDefault="002F43C5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7. </w:t>
            </w:r>
            <w:r w:rsidR="00CE70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esponsáveis por prestar informações</w:t>
            </w:r>
          </w:p>
          <w:p w14:paraId="2168364D" w14:textId="70799E0E" w:rsidR="002F43C5" w:rsidRDefault="00CE7D0D" w:rsidP="006F625E">
            <w:pPr>
              <w:spacing w:before="240" w:after="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7D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Rudimar Marafon</w:t>
            </w:r>
          </w:p>
        </w:tc>
      </w:tr>
      <w:tr w:rsidR="00B21B4C" w:rsidRPr="00B21B4C" w14:paraId="31858746" w14:textId="77777777" w:rsidTr="001F4827">
        <w:trPr>
          <w:trHeight w:val="1496"/>
        </w:trPr>
        <w:tc>
          <w:tcPr>
            <w:tcW w:w="990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015BA" w14:textId="66AAA015" w:rsidR="00731980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Cordilheira Alta/ </w:t>
            </w:r>
            <w:r w:rsidR="00CE7D0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SC, </w:t>
            </w:r>
            <w:r w:rsidR="001C0BD8">
              <w:rPr>
                <w:rFonts w:ascii="Times New Roman" w:eastAsia="Times New Roman" w:hAnsi="Times New Roman" w:cs="Times New Roman"/>
                <w:sz w:val="21"/>
                <w:szCs w:val="21"/>
              </w:rPr>
              <w:t>02</w:t>
            </w:r>
            <w:r w:rsidR="00CE7D0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de </w:t>
            </w:r>
            <w:r w:rsidR="001C0BD8">
              <w:rPr>
                <w:rFonts w:ascii="Times New Roman" w:eastAsia="Times New Roman" w:hAnsi="Times New Roman" w:cs="Times New Roman"/>
                <w:sz w:val="21"/>
                <w:szCs w:val="21"/>
              </w:rPr>
              <w:t>fevereiro</w:t>
            </w:r>
            <w:r w:rsidR="00CE7D0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de 2024</w:t>
            </w:r>
          </w:p>
          <w:p w14:paraId="77079DD5" w14:textId="77777777" w:rsidR="00CE7D0D" w:rsidRDefault="00CE7D0D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128E437C" w14:textId="77777777" w:rsidR="00731980" w:rsidRPr="00B21B4C" w:rsidRDefault="00731980" w:rsidP="00731980">
            <w:pPr>
              <w:spacing w:before="24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                                                      </w:t>
            </w:r>
            <w:r w:rsidRPr="00CE7D0D">
              <w:rPr>
                <w:rFonts w:ascii="Times New Roman" w:eastAsia="Times New Roman" w:hAnsi="Times New Roman" w:cs="Times New Roman"/>
                <w:sz w:val="21"/>
                <w:szCs w:val="21"/>
              </w:rPr>
              <w:t>_______________________________</w:t>
            </w:r>
          </w:p>
          <w:p w14:paraId="77BEFD98" w14:textId="77777777" w:rsidR="00B21B4C" w:rsidRPr="00CE7D0D" w:rsidRDefault="00CE7D0D" w:rsidP="00CE7D0D">
            <w:pPr>
              <w:pStyle w:val="SemEspaamento"/>
              <w:jc w:val="center"/>
              <w:rPr>
                <w:rFonts w:ascii="Cascadia Code" w:hAnsi="Cascadia Code" w:cs="Cascadia Code"/>
              </w:rPr>
            </w:pPr>
            <w:r w:rsidRPr="00CE7D0D">
              <w:rPr>
                <w:rFonts w:ascii="Cascadia Code" w:hAnsi="Cascadia Code" w:cs="Cascadia Code"/>
              </w:rPr>
              <w:t>RUDIMAR MARAFON</w:t>
            </w:r>
          </w:p>
          <w:p w14:paraId="76BFA763" w14:textId="18433909" w:rsidR="00CE7D0D" w:rsidRPr="00CE7D0D" w:rsidRDefault="00CE7D0D" w:rsidP="00CE7D0D">
            <w:pPr>
              <w:pStyle w:val="SemEspaamento"/>
              <w:jc w:val="center"/>
              <w:rPr>
                <w:rFonts w:ascii="Agency FB" w:hAnsi="Agency FB"/>
                <w:sz w:val="21"/>
                <w:szCs w:val="21"/>
              </w:rPr>
            </w:pPr>
            <w:r w:rsidRPr="00CE7D0D">
              <w:rPr>
                <w:rFonts w:ascii="Agency FB" w:hAnsi="Agency FB"/>
              </w:rPr>
              <w:t>Secretário de Administração, Fazenda e Planejamento</w:t>
            </w:r>
          </w:p>
        </w:tc>
      </w:tr>
      <w:tr w:rsidR="00B21B4C" w:rsidRPr="00B21B4C" w14:paraId="1987BC89" w14:textId="77777777" w:rsidTr="001F4827">
        <w:trPr>
          <w:trHeight w:val="1055"/>
        </w:trPr>
        <w:tc>
          <w:tcPr>
            <w:tcW w:w="9905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365DD" w14:textId="77777777" w:rsidR="00B21B4C" w:rsidRPr="00B21B4C" w:rsidRDefault="00B21B4C" w:rsidP="00B21B4C">
            <w:pPr>
              <w:spacing w:before="240"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 w:rsidR="007421BF">
              <w:rPr>
                <w:rFonts w:ascii="Times New Roman" w:eastAsia="Times New Roman" w:hAnsi="Times New Roman" w:cs="Times New Roman"/>
                <w:sz w:val="20"/>
                <w:szCs w:val="20"/>
              </w:rPr>
              <w:t>, conforme Termo de Referência em anexo.</w:t>
            </w:r>
          </w:p>
        </w:tc>
      </w:tr>
      <w:tr w:rsidR="00B21B4C" w:rsidRPr="00B21B4C" w14:paraId="471AF473" w14:textId="77777777" w:rsidTr="001F4827">
        <w:trPr>
          <w:trHeight w:val="2792"/>
        </w:trPr>
        <w:tc>
          <w:tcPr>
            <w:tcW w:w="9905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880CE" w14:textId="77777777" w:rsidR="00B21B4C" w:rsidRPr="00B21B4C" w:rsidRDefault="00B21B4C" w:rsidP="00433CF4">
            <w:pPr>
              <w:spacing w:after="60" w:line="360" w:lineRule="auto"/>
              <w:ind w:left="28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21B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OBSERVAÇÕES:</w:t>
            </w:r>
          </w:p>
          <w:p w14:paraId="695218AE" w14:textId="77777777" w:rsidR="00731980" w:rsidRDefault="006F625E" w:rsidP="00433CF4">
            <w:pPr>
              <w:spacing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2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Recebimento: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Este documento requer assinatura da Autoridade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Competente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D89ADBF" w14:textId="1FD924CC" w:rsidR="00731980" w:rsidRDefault="00731980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Cordilheira Alta/</w:t>
            </w:r>
            <w:r w:rsidR="007D07F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SC, </w:t>
            </w:r>
            <w:r w:rsidR="001C0BD8">
              <w:rPr>
                <w:rFonts w:ascii="Times New Roman" w:eastAsia="Times New Roman" w:hAnsi="Times New Roman" w:cs="Times New Roman"/>
                <w:sz w:val="21"/>
                <w:szCs w:val="21"/>
              </w:rPr>
              <w:t>02</w:t>
            </w:r>
            <w:r w:rsidR="007D07F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de </w:t>
            </w:r>
            <w:r w:rsidR="001C0BD8">
              <w:rPr>
                <w:rFonts w:ascii="Times New Roman" w:eastAsia="Times New Roman" w:hAnsi="Times New Roman" w:cs="Times New Roman"/>
                <w:sz w:val="21"/>
                <w:szCs w:val="21"/>
              </w:rPr>
              <w:t>fevereiro</w:t>
            </w:r>
            <w:r w:rsidR="007D07F3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de 2024</w:t>
            </w:r>
          </w:p>
          <w:p w14:paraId="75DB2664" w14:textId="77777777" w:rsidR="00E92BE3" w:rsidRPr="00731980" w:rsidRDefault="00E92BE3" w:rsidP="00E92BE3">
            <w:pPr>
              <w:spacing w:before="240" w:line="240" w:lineRule="auto"/>
              <w:ind w:left="28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2DD55195" w14:textId="530DC489" w:rsidR="007D07F3" w:rsidRPr="00CE7D0D" w:rsidRDefault="00731980" w:rsidP="007D07F3">
            <w:pPr>
              <w:pStyle w:val="SemEspaamento"/>
              <w:jc w:val="center"/>
              <w:rPr>
                <w:rFonts w:ascii="Cascadia Code" w:hAnsi="Cascadia Code" w:cs="Cascadia Co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___________________________________________</w:t>
            </w:r>
            <w:r w:rsidR="00B21B4C" w:rsidRPr="00B21B4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="001C0BD8">
              <w:rPr>
                <w:rFonts w:ascii="Cascadia Code" w:hAnsi="Cascadia Code" w:cs="Cascadia Code"/>
              </w:rPr>
              <w:t>LAURO TECCHIO</w:t>
            </w:r>
          </w:p>
          <w:p w14:paraId="735CB865" w14:textId="00DEDD66" w:rsidR="00B21B4C" w:rsidRPr="00B21B4C" w:rsidRDefault="00C415DB" w:rsidP="00B21B4C">
            <w:pPr>
              <w:spacing w:before="240" w:after="60" w:line="360" w:lineRule="auto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Prefeito</w:t>
            </w:r>
            <w:r w:rsidR="001C0B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Municipal em Exercício</w:t>
            </w:r>
          </w:p>
        </w:tc>
      </w:tr>
    </w:tbl>
    <w:p w14:paraId="7020C00F" w14:textId="77777777" w:rsidR="00433CF4" w:rsidRPr="00B21B4C" w:rsidRDefault="00433CF4" w:rsidP="00B21B4C"/>
    <w:sectPr w:rsidR="00433CF4" w:rsidRPr="00B21B4C" w:rsidSect="000F5B53">
      <w:foot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78A4" w14:textId="77777777" w:rsidR="000F5B53" w:rsidRDefault="000F5B53" w:rsidP="000A549C">
      <w:pPr>
        <w:spacing w:after="0" w:line="240" w:lineRule="auto"/>
      </w:pPr>
      <w:r>
        <w:separator/>
      </w:r>
    </w:p>
  </w:endnote>
  <w:endnote w:type="continuationSeparator" w:id="0">
    <w:p w14:paraId="0F10FC8C" w14:textId="77777777" w:rsidR="000F5B53" w:rsidRDefault="000F5B53" w:rsidP="000A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cadia Code">
    <w:altName w:val="Segoe UI Symbol"/>
    <w:panose1 w:val="020B0609020000020004"/>
    <w:charset w:val="00"/>
    <w:family w:val="modern"/>
    <w:pitch w:val="fixed"/>
    <w:sig w:usb0="A1002AFF" w:usb1="C000F9FB" w:usb2="00040020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32D0A" w14:textId="77777777" w:rsidR="000B24DA" w:rsidRDefault="000B24DA" w:rsidP="00C54E2B">
    <w:pPr>
      <w:pStyle w:val="Rodap"/>
      <w:jc w:val="center"/>
    </w:pPr>
  </w:p>
  <w:p w14:paraId="3AF3BC5D" w14:textId="77777777" w:rsidR="000B24DA" w:rsidRDefault="000B24DA" w:rsidP="003D18D0">
    <w:pPr>
      <w:pStyle w:val="Rodap"/>
    </w:pPr>
  </w:p>
  <w:p w14:paraId="338E0C8F" w14:textId="77777777" w:rsidR="000B24DA" w:rsidRDefault="000B24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D507" w14:textId="77777777" w:rsidR="000F5B53" w:rsidRDefault="000F5B53" w:rsidP="000A549C">
      <w:pPr>
        <w:spacing w:after="0" w:line="240" w:lineRule="auto"/>
      </w:pPr>
      <w:r>
        <w:separator/>
      </w:r>
    </w:p>
  </w:footnote>
  <w:footnote w:type="continuationSeparator" w:id="0">
    <w:p w14:paraId="6EC45CE2" w14:textId="77777777" w:rsidR="000F5B53" w:rsidRDefault="000F5B53" w:rsidP="000A5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9C"/>
    <w:rsid w:val="000713C7"/>
    <w:rsid w:val="000909A7"/>
    <w:rsid w:val="000A549C"/>
    <w:rsid w:val="000B24DA"/>
    <w:rsid w:val="000F5B53"/>
    <w:rsid w:val="001859EB"/>
    <w:rsid w:val="001C0BD8"/>
    <w:rsid w:val="001D17C7"/>
    <w:rsid w:val="001F4827"/>
    <w:rsid w:val="002B5109"/>
    <w:rsid w:val="002F43C5"/>
    <w:rsid w:val="003256BE"/>
    <w:rsid w:val="003626EB"/>
    <w:rsid w:val="00405F45"/>
    <w:rsid w:val="00433CF4"/>
    <w:rsid w:val="00516771"/>
    <w:rsid w:val="00565599"/>
    <w:rsid w:val="00577B11"/>
    <w:rsid w:val="00594832"/>
    <w:rsid w:val="006158DB"/>
    <w:rsid w:val="00654EE0"/>
    <w:rsid w:val="00683D78"/>
    <w:rsid w:val="006B2D2E"/>
    <w:rsid w:val="006F625E"/>
    <w:rsid w:val="00731980"/>
    <w:rsid w:val="00737D77"/>
    <w:rsid w:val="007421BF"/>
    <w:rsid w:val="00775A7A"/>
    <w:rsid w:val="00781E02"/>
    <w:rsid w:val="007D07F3"/>
    <w:rsid w:val="0081329C"/>
    <w:rsid w:val="008845B4"/>
    <w:rsid w:val="008A5448"/>
    <w:rsid w:val="008D25FA"/>
    <w:rsid w:val="009240AB"/>
    <w:rsid w:val="00A22D22"/>
    <w:rsid w:val="00A74102"/>
    <w:rsid w:val="00AE2A85"/>
    <w:rsid w:val="00B21B4C"/>
    <w:rsid w:val="00BB1A59"/>
    <w:rsid w:val="00BE4468"/>
    <w:rsid w:val="00C03C19"/>
    <w:rsid w:val="00C12D91"/>
    <w:rsid w:val="00C32FCF"/>
    <w:rsid w:val="00C415DB"/>
    <w:rsid w:val="00C45BDC"/>
    <w:rsid w:val="00C71FC5"/>
    <w:rsid w:val="00CC7F85"/>
    <w:rsid w:val="00CE703E"/>
    <w:rsid w:val="00CE7969"/>
    <w:rsid w:val="00CE7D0D"/>
    <w:rsid w:val="00CF1F67"/>
    <w:rsid w:val="00D664CA"/>
    <w:rsid w:val="00DE2AFB"/>
    <w:rsid w:val="00E92BE3"/>
    <w:rsid w:val="00F0505D"/>
    <w:rsid w:val="00F13C99"/>
    <w:rsid w:val="00F3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018AAD"/>
  <w15:chartTrackingRefBased/>
  <w15:docId w15:val="{E8194D72-17DD-4DB1-B271-048F912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CabealhoChar">
    <w:name w:val="Cabeçalho Char"/>
    <w:basedOn w:val="Fontepargpadro"/>
    <w:link w:val="Cabealho"/>
    <w:uiPriority w:val="99"/>
    <w:rsid w:val="000A549C"/>
    <w:rPr>
      <w:rFonts w:eastAsia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0A549C"/>
    <w:pPr>
      <w:tabs>
        <w:tab w:val="center" w:pos="4252"/>
        <w:tab w:val="right" w:pos="8504"/>
      </w:tabs>
      <w:spacing w:after="0" w:line="240" w:lineRule="auto"/>
    </w:pPr>
    <w:rPr>
      <w:rFonts w:eastAsia="Times New Roman" w:cs="Times New Roman"/>
    </w:rPr>
  </w:style>
  <w:style w:type="character" w:customStyle="1" w:styleId="RodapChar">
    <w:name w:val="Rodapé Char"/>
    <w:basedOn w:val="Fontepargpadro"/>
    <w:link w:val="Rodap"/>
    <w:uiPriority w:val="99"/>
    <w:rsid w:val="000A549C"/>
    <w:rPr>
      <w:rFonts w:eastAsia="Times New Roman" w:cs="Times New Roman"/>
    </w:rPr>
  </w:style>
  <w:style w:type="character" w:styleId="Hyperlink">
    <w:name w:val="Hyperlink"/>
    <w:basedOn w:val="Fontepargpadro"/>
    <w:uiPriority w:val="99"/>
    <w:rsid w:val="000A549C"/>
    <w:rPr>
      <w:rFonts w:cs="Times New Roman"/>
      <w:color w:val="0000FF"/>
      <w:u w:val="single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0A549C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0A549C"/>
    <w:rPr>
      <w:rFonts w:ascii="Times New Roman" w:eastAsia="Times New Roman" w:hAnsi="Times New Roman" w:cs="Arial"/>
      <w:sz w:val="20"/>
      <w:szCs w:val="20"/>
      <w:lang w:eastAsia="ar-SA"/>
    </w:rPr>
  </w:style>
  <w:style w:type="character" w:styleId="Refdenotaderodap">
    <w:name w:val="footnote reference"/>
    <w:basedOn w:val="Fontepargpadro"/>
    <w:uiPriority w:val="99"/>
    <w:unhideWhenUsed/>
    <w:rsid w:val="000A549C"/>
    <w:rPr>
      <w:rFonts w:cs="Times New Roman"/>
      <w:vertAlign w:val="superscript"/>
    </w:rPr>
  </w:style>
  <w:style w:type="table" w:styleId="Tabelacomgrade">
    <w:name w:val="Table Grid"/>
    <w:basedOn w:val="Tabelanormal"/>
    <w:uiPriority w:val="39"/>
    <w:rsid w:val="00D66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54EE0"/>
    <w:pPr>
      <w:ind w:left="720"/>
      <w:contextualSpacing/>
    </w:pPr>
  </w:style>
  <w:style w:type="paragraph" w:styleId="SemEspaamento">
    <w:name w:val="No Spacing"/>
    <w:uiPriority w:val="1"/>
    <w:qFormat/>
    <w:rsid w:val="00CE7D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PAULO SIMOES FERREIRA</dc:creator>
  <cp:keywords/>
  <dc:description/>
  <cp:lastModifiedBy>Rudimar Marafon</cp:lastModifiedBy>
  <cp:revision>2</cp:revision>
  <dcterms:created xsi:type="dcterms:W3CDTF">2024-02-02T14:39:00Z</dcterms:created>
  <dcterms:modified xsi:type="dcterms:W3CDTF">2024-02-02T14:39:00Z</dcterms:modified>
</cp:coreProperties>
</file>