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B4C" w:rsidRPr="00D55B53" w:rsidRDefault="00F2308F" w:rsidP="00B21B4C">
      <w:pPr>
        <w:spacing w:before="100" w:beforeAutospacing="1" w:after="100" w:afterAutospacing="1" w:line="240" w:lineRule="auto"/>
        <w:outlineLvl w:val="2"/>
        <w:rPr>
          <w:rFonts w:ascii="Times New Roman" w:eastAsia="Times New Roman" w:hAnsi="Times New Roman" w:cs="Times New Roman"/>
          <w:b/>
          <w:sz w:val="20"/>
          <w:szCs w:val="20"/>
          <w:lang w:eastAsia="ar-SA"/>
        </w:rPr>
      </w:pPr>
      <w:r w:rsidRPr="00D55B53">
        <w:rPr>
          <w:rFonts w:ascii="Times New Roman" w:eastAsia="Times New Roman" w:hAnsi="Times New Roman" w:cs="Times New Roman"/>
          <w:b/>
          <w:sz w:val="20"/>
          <w:szCs w:val="20"/>
          <w:lang w:eastAsia="ar-SA"/>
        </w:rPr>
        <w:t xml:space="preserve">                         </w:t>
      </w:r>
      <w:r w:rsidR="00B21B4C" w:rsidRPr="00D55B53">
        <w:rPr>
          <w:rFonts w:ascii="Times New Roman" w:eastAsia="Times New Roman" w:hAnsi="Times New Roman" w:cs="Times New Roman"/>
          <w:b/>
          <w:sz w:val="20"/>
          <w:szCs w:val="20"/>
          <w:lang w:eastAsia="ar-SA"/>
        </w:rPr>
        <w:t xml:space="preserve">DOCUMENTO DE </w:t>
      </w:r>
      <w:r w:rsidR="00C71FC5" w:rsidRPr="00D55B53">
        <w:rPr>
          <w:rFonts w:ascii="Times New Roman" w:eastAsia="Times New Roman" w:hAnsi="Times New Roman" w:cs="Times New Roman"/>
          <w:b/>
          <w:sz w:val="20"/>
          <w:szCs w:val="20"/>
          <w:lang w:eastAsia="ar-SA"/>
        </w:rPr>
        <w:t>FORMALIZAÇÃO</w:t>
      </w:r>
      <w:r w:rsidR="00B21B4C" w:rsidRPr="00D55B53">
        <w:rPr>
          <w:rFonts w:ascii="Times New Roman" w:eastAsia="Times New Roman" w:hAnsi="Times New Roman" w:cs="Times New Roman"/>
          <w:b/>
          <w:sz w:val="20"/>
          <w:szCs w:val="20"/>
          <w:lang w:eastAsia="ar-SA"/>
        </w:rPr>
        <w:t xml:space="preserve"> DE DEMANDA</w:t>
      </w:r>
      <w:r w:rsidR="00433CF4" w:rsidRPr="00D55B53">
        <w:rPr>
          <w:rFonts w:ascii="Times New Roman" w:eastAsia="Times New Roman" w:hAnsi="Times New Roman" w:cs="Times New Roman"/>
          <w:b/>
          <w:sz w:val="20"/>
          <w:szCs w:val="20"/>
          <w:lang w:eastAsia="ar-SA"/>
        </w:rPr>
        <w:t xml:space="preserve"> </w:t>
      </w:r>
    </w:p>
    <w:tbl>
      <w:tblPr>
        <w:tblW w:w="10165" w:type="dxa"/>
        <w:tblLayout w:type="fixed"/>
        <w:tblLook w:val="0600" w:firstRow="0" w:lastRow="0" w:firstColumn="0" w:lastColumn="0" w:noHBand="1" w:noVBand="1"/>
      </w:tblPr>
      <w:tblGrid>
        <w:gridCol w:w="1425"/>
        <w:gridCol w:w="2503"/>
        <w:gridCol w:w="2510"/>
        <w:gridCol w:w="3727"/>
      </w:tblGrid>
      <w:tr w:rsidR="00B21B4C" w:rsidRPr="00D55B53" w:rsidTr="000074EE">
        <w:trPr>
          <w:trHeight w:val="609"/>
        </w:trPr>
        <w:tc>
          <w:tcPr>
            <w:tcW w:w="10165" w:type="dxa"/>
            <w:gridSpan w:val="4"/>
            <w:tcBorders>
              <w:top w:val="single" w:sz="4" w:space="0" w:color="auto"/>
              <w:left w:val="single" w:sz="12" w:space="0" w:color="000000"/>
              <w:bottom w:val="single" w:sz="8" w:space="0" w:color="000000"/>
              <w:right w:val="single" w:sz="12" w:space="0" w:color="000000"/>
            </w:tcBorders>
            <w:tcMar>
              <w:top w:w="100" w:type="dxa"/>
              <w:left w:w="100" w:type="dxa"/>
              <w:bottom w:w="100" w:type="dxa"/>
              <w:right w:w="100" w:type="dxa"/>
            </w:tcMar>
          </w:tcPr>
          <w:p w:rsidR="00B21B4C" w:rsidRPr="00D55B53" w:rsidRDefault="00B21B4C" w:rsidP="00B21B4C">
            <w:pPr>
              <w:spacing w:before="240" w:after="60"/>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Órgão:</w:t>
            </w:r>
            <w:r w:rsidR="00731980" w:rsidRPr="00D55B53">
              <w:rPr>
                <w:rFonts w:ascii="Times New Roman" w:eastAsia="Times New Roman" w:hAnsi="Times New Roman" w:cs="Times New Roman"/>
                <w:sz w:val="20"/>
                <w:szCs w:val="20"/>
              </w:rPr>
              <w:t xml:space="preserve"> </w:t>
            </w:r>
            <w:r w:rsidR="000074EE" w:rsidRPr="00D55B53">
              <w:rPr>
                <w:rFonts w:ascii="Times New Roman" w:eastAsia="Times New Roman" w:hAnsi="Times New Roman" w:cs="Times New Roman"/>
                <w:b/>
                <w:sz w:val="20"/>
                <w:szCs w:val="20"/>
              </w:rPr>
              <w:t>MUNICÍPIO</w:t>
            </w:r>
            <w:r w:rsidR="00731980" w:rsidRPr="00D55B53">
              <w:rPr>
                <w:rFonts w:ascii="Times New Roman" w:eastAsia="Times New Roman" w:hAnsi="Times New Roman" w:cs="Times New Roman"/>
                <w:b/>
                <w:sz w:val="20"/>
                <w:szCs w:val="20"/>
              </w:rPr>
              <w:t xml:space="preserve"> DE CORDIL</w:t>
            </w:r>
            <w:r w:rsidR="006F625E" w:rsidRPr="00D55B53">
              <w:rPr>
                <w:rFonts w:ascii="Times New Roman" w:eastAsia="Times New Roman" w:hAnsi="Times New Roman" w:cs="Times New Roman"/>
                <w:b/>
                <w:sz w:val="20"/>
                <w:szCs w:val="20"/>
              </w:rPr>
              <w:t>H</w:t>
            </w:r>
            <w:r w:rsidR="00731980" w:rsidRPr="00D55B53">
              <w:rPr>
                <w:rFonts w:ascii="Times New Roman" w:eastAsia="Times New Roman" w:hAnsi="Times New Roman" w:cs="Times New Roman"/>
                <w:b/>
                <w:sz w:val="20"/>
                <w:szCs w:val="20"/>
              </w:rPr>
              <w:t>EIRA ALTA / SC</w:t>
            </w:r>
            <w:r w:rsidR="00E92BE3" w:rsidRPr="00D55B53">
              <w:rPr>
                <w:rFonts w:ascii="Times New Roman" w:eastAsia="Times New Roman" w:hAnsi="Times New Roman" w:cs="Times New Roman"/>
                <w:b/>
                <w:sz w:val="20"/>
                <w:szCs w:val="20"/>
              </w:rPr>
              <w:t xml:space="preserve"> </w:t>
            </w:r>
          </w:p>
        </w:tc>
      </w:tr>
      <w:tr w:rsidR="00B21B4C" w:rsidRPr="00D55B53" w:rsidTr="000074EE">
        <w:trPr>
          <w:trHeight w:val="533"/>
        </w:trPr>
        <w:tc>
          <w:tcPr>
            <w:tcW w:w="10165" w:type="dxa"/>
            <w:gridSpan w:val="4"/>
            <w:tcBorders>
              <w:top w:val="nil"/>
              <w:left w:val="single" w:sz="12" w:space="0" w:color="000000"/>
              <w:bottom w:val="single" w:sz="8" w:space="0" w:color="000000"/>
              <w:right w:val="single" w:sz="12" w:space="0" w:color="000000"/>
            </w:tcBorders>
            <w:tcMar>
              <w:top w:w="100" w:type="dxa"/>
              <w:left w:w="100" w:type="dxa"/>
              <w:bottom w:w="100" w:type="dxa"/>
              <w:right w:w="100" w:type="dxa"/>
            </w:tcMar>
          </w:tcPr>
          <w:p w:rsidR="00B21B4C" w:rsidRPr="00D55B53" w:rsidRDefault="00B21B4C" w:rsidP="00B21B4C">
            <w:pPr>
              <w:spacing w:before="240" w:after="60"/>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Setor requisitante</w:t>
            </w:r>
            <w:r w:rsidR="00731980" w:rsidRPr="00D55B53">
              <w:rPr>
                <w:rFonts w:ascii="Times New Roman" w:eastAsia="Times New Roman" w:hAnsi="Times New Roman" w:cs="Times New Roman"/>
                <w:sz w:val="20"/>
                <w:szCs w:val="20"/>
              </w:rPr>
              <w:t xml:space="preserve">: </w:t>
            </w:r>
            <w:r w:rsidR="00731980" w:rsidRPr="00D55B53">
              <w:rPr>
                <w:rFonts w:ascii="Times New Roman" w:eastAsia="Times New Roman" w:hAnsi="Times New Roman" w:cs="Times New Roman"/>
                <w:b/>
                <w:sz w:val="20"/>
                <w:szCs w:val="20"/>
              </w:rPr>
              <w:t>SECRETARIA</w:t>
            </w:r>
            <w:r w:rsidR="00F2308F" w:rsidRPr="00D55B53">
              <w:rPr>
                <w:rFonts w:ascii="Times New Roman" w:eastAsia="Times New Roman" w:hAnsi="Times New Roman" w:cs="Times New Roman"/>
                <w:b/>
                <w:sz w:val="20"/>
                <w:szCs w:val="20"/>
              </w:rPr>
              <w:t xml:space="preserve"> DE OBRAS E INFRAESTRUTURA </w:t>
            </w:r>
          </w:p>
        </w:tc>
      </w:tr>
      <w:tr w:rsidR="00B21B4C" w:rsidRPr="00D55B53" w:rsidTr="000074EE">
        <w:trPr>
          <w:trHeight w:val="474"/>
        </w:trPr>
        <w:tc>
          <w:tcPr>
            <w:tcW w:w="6438" w:type="dxa"/>
            <w:gridSpan w:val="3"/>
            <w:tcBorders>
              <w:top w:val="nil"/>
              <w:left w:val="single" w:sz="12" w:space="0" w:color="000000"/>
              <w:bottom w:val="single" w:sz="8" w:space="0" w:color="000000"/>
              <w:right w:val="nil"/>
            </w:tcBorders>
            <w:tcMar>
              <w:top w:w="100" w:type="dxa"/>
              <w:left w:w="100" w:type="dxa"/>
              <w:bottom w:w="100" w:type="dxa"/>
              <w:right w:w="100" w:type="dxa"/>
            </w:tcMar>
          </w:tcPr>
          <w:p w:rsidR="00B21B4C" w:rsidRPr="00D55B53" w:rsidRDefault="00B21B4C" w:rsidP="00B21B4C">
            <w:pPr>
              <w:spacing w:before="240" w:after="60"/>
              <w:rPr>
                <w:rFonts w:ascii="Times New Roman" w:eastAsia="Times New Roman" w:hAnsi="Times New Roman" w:cs="Times New Roman"/>
                <w:b/>
                <w:sz w:val="20"/>
                <w:szCs w:val="20"/>
              </w:rPr>
            </w:pPr>
            <w:r w:rsidRPr="00D55B53">
              <w:rPr>
                <w:rFonts w:ascii="Times New Roman" w:eastAsia="Times New Roman" w:hAnsi="Times New Roman" w:cs="Times New Roman"/>
                <w:sz w:val="20"/>
                <w:szCs w:val="20"/>
              </w:rPr>
              <w:t>Responsável pela Demanda</w:t>
            </w:r>
            <w:r w:rsidRPr="00D55B53">
              <w:rPr>
                <w:rFonts w:ascii="Times New Roman" w:eastAsia="Times New Roman" w:hAnsi="Times New Roman" w:cs="Times New Roman"/>
                <w:b/>
                <w:sz w:val="20"/>
                <w:szCs w:val="20"/>
              </w:rPr>
              <w:t>:</w:t>
            </w:r>
            <w:r w:rsidR="00731980" w:rsidRPr="00D55B53">
              <w:rPr>
                <w:rFonts w:ascii="Times New Roman" w:eastAsia="Times New Roman" w:hAnsi="Times New Roman" w:cs="Times New Roman"/>
                <w:b/>
                <w:sz w:val="20"/>
                <w:szCs w:val="20"/>
              </w:rPr>
              <w:t xml:space="preserve"> </w:t>
            </w:r>
            <w:r w:rsidR="00F2308F" w:rsidRPr="00D55B53">
              <w:rPr>
                <w:rFonts w:ascii="Times New Roman" w:eastAsia="Times New Roman" w:hAnsi="Times New Roman" w:cs="Times New Roman"/>
                <w:b/>
                <w:sz w:val="20"/>
                <w:szCs w:val="20"/>
              </w:rPr>
              <w:t>GILBERTO PEDROSO</w:t>
            </w:r>
          </w:p>
        </w:tc>
        <w:tc>
          <w:tcPr>
            <w:tcW w:w="3727" w:type="dxa"/>
            <w:tcBorders>
              <w:top w:val="nil"/>
              <w:left w:val="nil"/>
              <w:bottom w:val="single" w:sz="8" w:space="0" w:color="000000"/>
              <w:right w:val="single" w:sz="12" w:space="0" w:color="000000"/>
            </w:tcBorders>
            <w:tcMar>
              <w:top w:w="100" w:type="dxa"/>
              <w:left w:w="100" w:type="dxa"/>
              <w:bottom w:w="100" w:type="dxa"/>
              <w:right w:w="100" w:type="dxa"/>
            </w:tcMar>
          </w:tcPr>
          <w:p w:rsidR="00B21B4C" w:rsidRPr="00D55B53" w:rsidRDefault="00B21B4C" w:rsidP="00B21B4C">
            <w:pPr>
              <w:spacing w:before="240" w:after="60"/>
              <w:rPr>
                <w:rFonts w:ascii="Times New Roman" w:eastAsia="Times New Roman" w:hAnsi="Times New Roman" w:cs="Times New Roman"/>
                <w:sz w:val="20"/>
                <w:szCs w:val="20"/>
              </w:rPr>
            </w:pPr>
          </w:p>
        </w:tc>
      </w:tr>
      <w:tr w:rsidR="00B21B4C" w:rsidRPr="00D55B53" w:rsidTr="000074EE">
        <w:trPr>
          <w:trHeight w:val="566"/>
        </w:trPr>
        <w:tc>
          <w:tcPr>
            <w:tcW w:w="1425" w:type="dxa"/>
            <w:tcBorders>
              <w:top w:val="nil"/>
              <w:left w:val="single" w:sz="12" w:space="0" w:color="000000"/>
              <w:bottom w:val="single" w:sz="12" w:space="0" w:color="000000"/>
              <w:right w:val="nil"/>
            </w:tcBorders>
            <w:tcMar>
              <w:top w:w="100" w:type="dxa"/>
              <w:left w:w="100" w:type="dxa"/>
              <w:bottom w:w="100" w:type="dxa"/>
              <w:right w:w="100" w:type="dxa"/>
            </w:tcMar>
          </w:tcPr>
          <w:p w:rsidR="00B21B4C" w:rsidRPr="00D55B53" w:rsidRDefault="00B21B4C" w:rsidP="00B21B4C">
            <w:pPr>
              <w:spacing w:before="240" w:after="60"/>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E-mail:</w:t>
            </w:r>
          </w:p>
        </w:tc>
        <w:tc>
          <w:tcPr>
            <w:tcW w:w="2503" w:type="dxa"/>
            <w:tcBorders>
              <w:top w:val="nil"/>
              <w:left w:val="nil"/>
              <w:bottom w:val="single" w:sz="12" w:space="0" w:color="000000"/>
              <w:right w:val="nil"/>
            </w:tcBorders>
            <w:tcMar>
              <w:top w:w="100" w:type="dxa"/>
              <w:left w:w="100" w:type="dxa"/>
              <w:bottom w:w="100" w:type="dxa"/>
              <w:right w:w="100" w:type="dxa"/>
            </w:tcMar>
          </w:tcPr>
          <w:p w:rsidR="00B21B4C" w:rsidRPr="00D55B53" w:rsidRDefault="0046509D" w:rsidP="000074EE">
            <w:pPr>
              <w:spacing w:before="240" w:after="60"/>
              <w:ind w:right="-1068"/>
              <w:rPr>
                <w:rFonts w:ascii="Times New Roman" w:eastAsia="Times New Roman" w:hAnsi="Times New Roman" w:cs="Times New Roman"/>
                <w:sz w:val="20"/>
                <w:szCs w:val="20"/>
              </w:rPr>
            </w:pPr>
            <w:proofErr w:type="spellStart"/>
            <w:r w:rsidRPr="00D55B53">
              <w:rPr>
                <w:rFonts w:ascii="Times New Roman" w:eastAsia="Times New Roman" w:hAnsi="Times New Roman" w:cs="Times New Roman"/>
                <w:sz w:val="20"/>
                <w:szCs w:val="20"/>
              </w:rPr>
              <w:t>obras@pmcordi.sc.gov.br</w:t>
            </w:r>
            <w:proofErr w:type="spellEnd"/>
          </w:p>
        </w:tc>
        <w:tc>
          <w:tcPr>
            <w:tcW w:w="6237" w:type="dxa"/>
            <w:gridSpan w:val="2"/>
            <w:tcBorders>
              <w:top w:val="nil"/>
              <w:left w:val="nil"/>
              <w:bottom w:val="single" w:sz="12" w:space="0" w:color="000000"/>
              <w:right w:val="single" w:sz="12" w:space="0" w:color="000000"/>
            </w:tcBorders>
            <w:tcMar>
              <w:top w:w="100" w:type="dxa"/>
              <w:left w:w="100" w:type="dxa"/>
              <w:bottom w:w="100" w:type="dxa"/>
              <w:right w:w="100" w:type="dxa"/>
            </w:tcMar>
          </w:tcPr>
          <w:p w:rsidR="00AE2A85" w:rsidRPr="00D55B53" w:rsidRDefault="00AE2A85" w:rsidP="00B21B4C">
            <w:pPr>
              <w:spacing w:after="60"/>
              <w:ind w:left="320"/>
              <w:rPr>
                <w:rFonts w:ascii="Times New Roman" w:eastAsia="Times New Roman" w:hAnsi="Times New Roman" w:cs="Times New Roman"/>
                <w:sz w:val="20"/>
                <w:szCs w:val="20"/>
              </w:rPr>
            </w:pPr>
          </w:p>
          <w:p w:rsidR="00B21B4C" w:rsidRPr="00D55B53" w:rsidRDefault="006F625E" w:rsidP="00B21B4C">
            <w:pPr>
              <w:spacing w:after="60"/>
              <w:ind w:left="320"/>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 xml:space="preserve">                                                          </w:t>
            </w:r>
            <w:r w:rsidR="00B21B4C" w:rsidRPr="00D55B53">
              <w:rPr>
                <w:rFonts w:ascii="Times New Roman" w:eastAsia="Times New Roman" w:hAnsi="Times New Roman" w:cs="Times New Roman"/>
                <w:sz w:val="20"/>
                <w:szCs w:val="20"/>
              </w:rPr>
              <w:t xml:space="preserve">Telefone: </w:t>
            </w:r>
            <w:proofErr w:type="gramStart"/>
            <w:r w:rsidR="00B21B4C" w:rsidRPr="00D55B53">
              <w:rPr>
                <w:rFonts w:ascii="Times New Roman" w:eastAsia="Times New Roman" w:hAnsi="Times New Roman" w:cs="Times New Roman"/>
                <w:sz w:val="20"/>
                <w:szCs w:val="20"/>
              </w:rPr>
              <w:t xml:space="preserve">( </w:t>
            </w:r>
            <w:r w:rsidR="00F2308F" w:rsidRPr="00D55B53">
              <w:rPr>
                <w:rFonts w:ascii="Times New Roman" w:eastAsia="Times New Roman" w:hAnsi="Times New Roman" w:cs="Times New Roman"/>
                <w:sz w:val="20"/>
                <w:szCs w:val="20"/>
              </w:rPr>
              <w:t>49</w:t>
            </w:r>
            <w:proofErr w:type="gramEnd"/>
            <w:r w:rsidR="00B21B4C" w:rsidRPr="00D55B53">
              <w:rPr>
                <w:rFonts w:ascii="Times New Roman" w:eastAsia="Times New Roman" w:hAnsi="Times New Roman" w:cs="Times New Roman"/>
                <w:sz w:val="20"/>
                <w:szCs w:val="20"/>
              </w:rPr>
              <w:t xml:space="preserve"> )</w:t>
            </w:r>
            <w:r w:rsidR="00F2308F" w:rsidRPr="00D55B53">
              <w:rPr>
                <w:rFonts w:ascii="Times New Roman" w:eastAsia="Times New Roman" w:hAnsi="Times New Roman" w:cs="Times New Roman"/>
                <w:sz w:val="20"/>
                <w:szCs w:val="20"/>
              </w:rPr>
              <w:t xml:space="preserve"> 9 8814 0393</w:t>
            </w:r>
          </w:p>
        </w:tc>
      </w:tr>
      <w:tr w:rsidR="00B21B4C" w:rsidRPr="00D55B53" w:rsidTr="000074EE">
        <w:trPr>
          <w:trHeight w:val="1004"/>
        </w:trPr>
        <w:tc>
          <w:tcPr>
            <w:tcW w:w="10165" w:type="dxa"/>
            <w:gridSpan w:val="4"/>
            <w:tcBorders>
              <w:top w:val="nil"/>
              <w:left w:val="single" w:sz="12" w:space="0" w:color="000000"/>
              <w:bottom w:val="nil"/>
              <w:right w:val="single" w:sz="12" w:space="0" w:color="000000"/>
            </w:tcBorders>
            <w:tcMar>
              <w:top w:w="100" w:type="dxa"/>
              <w:left w:w="100" w:type="dxa"/>
              <w:bottom w:w="100" w:type="dxa"/>
              <w:right w:w="100" w:type="dxa"/>
            </w:tcMar>
          </w:tcPr>
          <w:p w:rsidR="00B21B4C" w:rsidRPr="00D55B53" w:rsidRDefault="00B21B4C" w:rsidP="00F2308F">
            <w:pPr>
              <w:pStyle w:val="PargrafodaLista"/>
              <w:numPr>
                <w:ilvl w:val="0"/>
                <w:numId w:val="1"/>
              </w:num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 xml:space="preserve">Objeto: </w:t>
            </w:r>
          </w:p>
          <w:p w:rsidR="00F2308F" w:rsidRPr="00D55B53" w:rsidRDefault="000074EE" w:rsidP="00F2308F">
            <w:pPr>
              <w:mirrorIndents/>
              <w:jc w:val="both"/>
              <w:rPr>
                <w:rFonts w:ascii="Times New Roman" w:hAnsi="Times New Roman" w:cs="Times New Roman"/>
                <w:b/>
                <w:bCs/>
                <w:color w:val="FF0000"/>
                <w:sz w:val="20"/>
                <w:szCs w:val="20"/>
              </w:rPr>
            </w:pPr>
            <w:r w:rsidRPr="00D55B53">
              <w:rPr>
                <w:rFonts w:ascii="Times New Roman" w:hAnsi="Times New Roman" w:cs="Times New Roman"/>
                <w:b/>
                <w:color w:val="FF0000"/>
                <w:sz w:val="20"/>
                <w:szCs w:val="20"/>
              </w:rPr>
              <w:t>REGISTRO DE PREÇOS PARA CONTRATAÇÃO DE SERVIÇOS DE HORA MÁQUINA DE ROLO COMPACTADOR PARA A SECRETARIA DE INFRAESTRUTURA DO MUNICÍPIO DE CORDILHEIRA ALTA/SC, PARA RECUPERAÇÃO DE ESTRADAS MUNICIPAIS</w:t>
            </w:r>
            <w:r w:rsidR="00F2308F" w:rsidRPr="00D55B53">
              <w:rPr>
                <w:rFonts w:ascii="Times New Roman" w:hAnsi="Times New Roman" w:cs="Times New Roman"/>
                <w:b/>
                <w:bCs/>
                <w:color w:val="FF0000"/>
                <w:sz w:val="20"/>
                <w:szCs w:val="20"/>
              </w:rPr>
              <w:t>.</w:t>
            </w:r>
          </w:p>
          <w:p w:rsidR="00F2308F" w:rsidRPr="00D55B53" w:rsidRDefault="00F2308F" w:rsidP="00F2308F">
            <w:pPr>
              <w:spacing w:before="240" w:after="60"/>
              <w:jc w:val="both"/>
              <w:rPr>
                <w:rFonts w:ascii="Times New Roman" w:eastAsia="Times New Roman" w:hAnsi="Times New Roman" w:cs="Times New Roman"/>
                <w:b/>
                <w:sz w:val="20"/>
                <w:szCs w:val="20"/>
              </w:rPr>
            </w:pPr>
          </w:p>
        </w:tc>
      </w:tr>
      <w:tr w:rsidR="00B21B4C" w:rsidRPr="00D55B53" w:rsidTr="000074EE">
        <w:trPr>
          <w:trHeight w:val="1161"/>
        </w:trPr>
        <w:tc>
          <w:tcPr>
            <w:tcW w:w="10165"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rsidR="006F625E" w:rsidRPr="00D55B53" w:rsidRDefault="00516771" w:rsidP="00F2308F">
            <w:pPr>
              <w:pStyle w:val="PargrafodaLista"/>
              <w:numPr>
                <w:ilvl w:val="0"/>
                <w:numId w:val="1"/>
              </w:num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Justificativa</w:t>
            </w:r>
            <w:r w:rsidR="00731980" w:rsidRPr="00D55B53">
              <w:rPr>
                <w:rFonts w:ascii="Times New Roman" w:eastAsia="Times New Roman" w:hAnsi="Times New Roman" w:cs="Times New Roman"/>
                <w:b/>
                <w:sz w:val="20"/>
                <w:szCs w:val="20"/>
              </w:rPr>
              <w:t>:</w:t>
            </w:r>
            <w:r w:rsidR="00AE2A85" w:rsidRPr="00D55B53">
              <w:rPr>
                <w:rFonts w:ascii="Times New Roman" w:eastAsia="Times New Roman" w:hAnsi="Times New Roman" w:cs="Times New Roman"/>
                <w:b/>
                <w:sz w:val="20"/>
                <w:szCs w:val="20"/>
              </w:rPr>
              <w:t xml:space="preserve"> </w:t>
            </w:r>
          </w:p>
          <w:p w:rsidR="000074EE" w:rsidRPr="00D55B53" w:rsidRDefault="000074EE" w:rsidP="000074EE">
            <w:pPr>
              <w:autoSpaceDE w:val="0"/>
              <w:autoSpaceDN w:val="0"/>
              <w:adjustRightInd w:val="0"/>
              <w:jc w:val="both"/>
              <w:rPr>
                <w:rFonts w:ascii="Times New Roman" w:hAnsi="Times New Roman" w:cs="Times New Roman"/>
                <w:sz w:val="20"/>
                <w:szCs w:val="20"/>
              </w:rPr>
            </w:pPr>
            <w:r w:rsidRPr="00D55B53">
              <w:rPr>
                <w:rFonts w:ascii="Times New Roman" w:hAnsi="Times New Roman" w:cs="Times New Roman"/>
                <w:sz w:val="20"/>
                <w:szCs w:val="20"/>
              </w:rPr>
              <w:t xml:space="preserve">O presente processo destina-se a contratação de serviços de horas máquinas, para recuperação de vias vicinais do município de Cordilheira Alta, que envolvem os acessos produtivos das Comunidades; Linha </w:t>
            </w:r>
            <w:proofErr w:type="spellStart"/>
            <w:r w:rsidRPr="00D55B53">
              <w:rPr>
                <w:rFonts w:ascii="Times New Roman" w:hAnsi="Times New Roman" w:cs="Times New Roman"/>
                <w:sz w:val="20"/>
                <w:szCs w:val="20"/>
              </w:rPr>
              <w:t>Dianista</w:t>
            </w:r>
            <w:proofErr w:type="spellEnd"/>
            <w:r w:rsidRPr="00D55B53">
              <w:rPr>
                <w:rFonts w:ascii="Times New Roman" w:hAnsi="Times New Roman" w:cs="Times New Roman"/>
                <w:sz w:val="20"/>
                <w:szCs w:val="20"/>
              </w:rPr>
              <w:t xml:space="preserve">; </w:t>
            </w:r>
            <w:proofErr w:type="spellStart"/>
            <w:r w:rsidRPr="00D55B53">
              <w:rPr>
                <w:rFonts w:ascii="Times New Roman" w:hAnsi="Times New Roman" w:cs="Times New Roman"/>
                <w:sz w:val="20"/>
                <w:szCs w:val="20"/>
              </w:rPr>
              <w:t>Savaris</w:t>
            </w:r>
            <w:proofErr w:type="spellEnd"/>
            <w:r w:rsidRPr="00D55B53">
              <w:rPr>
                <w:rFonts w:ascii="Times New Roman" w:hAnsi="Times New Roman" w:cs="Times New Roman"/>
                <w:sz w:val="20"/>
                <w:szCs w:val="20"/>
              </w:rPr>
              <w:t>; Monte Alegre; Colônia Bacia; Três Irmãos; Campina d</w:t>
            </w:r>
            <w:r w:rsidR="002D303B">
              <w:rPr>
                <w:rFonts w:ascii="Times New Roman" w:hAnsi="Times New Roman" w:cs="Times New Roman"/>
                <w:sz w:val="20"/>
                <w:szCs w:val="20"/>
              </w:rPr>
              <w:t xml:space="preserve">o </w:t>
            </w:r>
            <w:r w:rsidR="007C6BDF">
              <w:rPr>
                <w:rFonts w:ascii="Times New Roman" w:hAnsi="Times New Roman" w:cs="Times New Roman"/>
                <w:sz w:val="20"/>
                <w:szCs w:val="20"/>
              </w:rPr>
              <w:t>Gregório</w:t>
            </w:r>
            <w:r w:rsidRPr="00D55B53">
              <w:rPr>
                <w:rFonts w:ascii="Times New Roman" w:hAnsi="Times New Roman" w:cs="Times New Roman"/>
                <w:sz w:val="20"/>
                <w:szCs w:val="20"/>
              </w:rPr>
              <w:t xml:space="preserve">; General Osório; Ipiranga, Carola Maia; Alto Ipiranga; Linha Bento Gonçalves; e Linha </w:t>
            </w:r>
            <w:proofErr w:type="spellStart"/>
            <w:r w:rsidRPr="00D55B53">
              <w:rPr>
                <w:rFonts w:ascii="Times New Roman" w:hAnsi="Times New Roman" w:cs="Times New Roman"/>
                <w:sz w:val="20"/>
                <w:szCs w:val="20"/>
              </w:rPr>
              <w:t>Caravágio</w:t>
            </w:r>
            <w:proofErr w:type="spellEnd"/>
            <w:r w:rsidRPr="00D55B53">
              <w:rPr>
                <w:rFonts w:ascii="Times New Roman" w:hAnsi="Times New Roman" w:cs="Times New Roman"/>
                <w:sz w:val="20"/>
                <w:szCs w:val="20"/>
              </w:rPr>
              <w:t>, que totalizam aproximadamente 52,0</w:t>
            </w:r>
            <w:bookmarkStart w:id="0" w:name="_GoBack"/>
            <w:bookmarkEnd w:id="0"/>
            <w:r w:rsidRPr="00D55B53">
              <w:rPr>
                <w:rFonts w:ascii="Times New Roman" w:hAnsi="Times New Roman" w:cs="Times New Roman"/>
                <w:sz w:val="20"/>
                <w:szCs w:val="20"/>
              </w:rPr>
              <w:t>0 Km de área de intervenção em melhorias de trafegabilidade.</w:t>
            </w:r>
          </w:p>
          <w:p w:rsidR="000074EE" w:rsidRPr="00D55B53" w:rsidRDefault="000074EE" w:rsidP="000074EE">
            <w:pPr>
              <w:autoSpaceDE w:val="0"/>
              <w:autoSpaceDN w:val="0"/>
              <w:adjustRightInd w:val="0"/>
              <w:jc w:val="both"/>
              <w:rPr>
                <w:rFonts w:ascii="Times New Roman" w:hAnsi="Times New Roman" w:cs="Times New Roman"/>
                <w:sz w:val="20"/>
                <w:szCs w:val="20"/>
              </w:rPr>
            </w:pPr>
            <w:r w:rsidRPr="00D55B53">
              <w:rPr>
                <w:rFonts w:ascii="Times New Roman" w:hAnsi="Times New Roman" w:cs="Times New Roman"/>
                <w:sz w:val="20"/>
                <w:szCs w:val="20"/>
              </w:rPr>
              <w:t>Em razão das precipitações pluviométricas ocorridas, no mês de novembro de 2023, houve uma intensidade de elevada de danificações dos leitos e drenagens das vias vicinais, tornando-as intransitáveis em alguns pontos das comunidades, bem como desmoronamento de encostas e cabaceiras de pontes. Essa situação gerou demandas por serviços de máquinas e equipamentos visando a intervenção com o objetivo de proporcionar ações corretivas para o retorno da trafegabilidade normal, visando principalmente evitar maiores prejuízos com o atraso nos fornecimentos de insumos e no escoamento da produção agrícola, principalmente. Em razão do número reduzido de máquinas pesadas, como: rolo compactador, se faz necessária a contratação para que em curto espaço de tempo podemos realizar a recuperação da malha viária e acessos produtivos do município atingido pela intempérie.</w:t>
            </w:r>
          </w:p>
          <w:p w:rsidR="000074EE" w:rsidRPr="00D55B53" w:rsidRDefault="000074EE" w:rsidP="000074EE">
            <w:pPr>
              <w:autoSpaceDE w:val="0"/>
              <w:autoSpaceDN w:val="0"/>
              <w:adjustRightInd w:val="0"/>
              <w:jc w:val="both"/>
              <w:rPr>
                <w:rFonts w:ascii="Times New Roman" w:hAnsi="Times New Roman" w:cs="Times New Roman"/>
                <w:sz w:val="20"/>
                <w:szCs w:val="20"/>
              </w:rPr>
            </w:pPr>
            <w:r w:rsidRPr="00D55B53">
              <w:rPr>
                <w:rFonts w:ascii="Times New Roman" w:hAnsi="Times New Roman" w:cs="Times New Roman"/>
                <w:sz w:val="20"/>
                <w:szCs w:val="20"/>
              </w:rPr>
              <w:t xml:space="preserve">O município possui uma estrutura pequena em seu parque de máquinas e, decorrente dos diversos desastres naturais que atingiram o município recentemente, houve danos consideráveis nas estradas do município, não sendo possível os reparos com rapidez em diversos locais ao mesmo tempo, gerando transtornos aos produtores rurais que necessitam escoar sua produção de aves, suínos, leite e outros produtos agrícolas, bem como ao transporte escolar e aos munícipes em geral; </w:t>
            </w:r>
          </w:p>
          <w:p w:rsidR="00F2308F" w:rsidRPr="00D55B53" w:rsidRDefault="00F2308F" w:rsidP="000074EE">
            <w:pPr>
              <w:spacing w:before="240" w:after="60"/>
              <w:jc w:val="both"/>
              <w:rPr>
                <w:rFonts w:ascii="Times New Roman" w:eastAsia="Times New Roman" w:hAnsi="Times New Roman" w:cs="Times New Roman"/>
                <w:b/>
                <w:sz w:val="20"/>
                <w:szCs w:val="20"/>
              </w:rPr>
            </w:pPr>
          </w:p>
        </w:tc>
      </w:tr>
      <w:tr w:rsidR="00CC7F85" w:rsidRPr="00D55B53" w:rsidTr="000074EE">
        <w:trPr>
          <w:trHeight w:val="1161"/>
        </w:trPr>
        <w:tc>
          <w:tcPr>
            <w:tcW w:w="10165"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rsidR="00CC7F85" w:rsidRPr="00D55B53" w:rsidRDefault="00CC7F85" w:rsidP="006F625E">
            <w:p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 xml:space="preserve">3. </w:t>
            </w:r>
            <w:r w:rsidR="00C32FCF" w:rsidRPr="00D55B53">
              <w:rPr>
                <w:rFonts w:ascii="Times New Roman" w:eastAsia="Times New Roman" w:hAnsi="Times New Roman" w:cs="Times New Roman"/>
                <w:b/>
                <w:sz w:val="20"/>
                <w:szCs w:val="20"/>
              </w:rPr>
              <w:t>Descrição do(s) itens</w:t>
            </w:r>
            <w:r w:rsidR="00D664CA" w:rsidRPr="00D55B53">
              <w:rPr>
                <w:rFonts w:ascii="Times New Roman" w:eastAsia="Times New Roman" w:hAnsi="Times New Roman" w:cs="Times New Roman"/>
                <w:b/>
                <w:sz w:val="20"/>
                <w:szCs w:val="20"/>
              </w:rPr>
              <w:t xml:space="preserve"> / Estimativa do valor</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693"/>
              <w:gridCol w:w="1418"/>
              <w:gridCol w:w="1134"/>
              <w:gridCol w:w="1559"/>
              <w:gridCol w:w="1701"/>
            </w:tblGrid>
            <w:tr w:rsidR="000074EE" w:rsidRPr="00D55B53" w:rsidTr="00590F4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both"/>
                    <w:rPr>
                      <w:rFonts w:ascii="Times New Roman" w:eastAsia="Calibri" w:hAnsi="Times New Roman" w:cs="Times New Roman"/>
                      <w:b/>
                      <w:bCs/>
                      <w:sz w:val="20"/>
                      <w:szCs w:val="20"/>
                    </w:rPr>
                  </w:pPr>
                  <w:r w:rsidRPr="00D55B53">
                    <w:rPr>
                      <w:rFonts w:ascii="Times New Roman" w:eastAsia="Calibri" w:hAnsi="Times New Roman" w:cs="Times New Roman"/>
                      <w:b/>
                      <w:bCs/>
                      <w:sz w:val="20"/>
                      <w:szCs w:val="20"/>
                    </w:rPr>
                    <w:t>ITEM</w:t>
                  </w:r>
                </w:p>
                <w:p w:rsidR="000074EE" w:rsidRPr="00D55B53" w:rsidRDefault="000074EE" w:rsidP="000074EE">
                  <w:pPr>
                    <w:autoSpaceDE w:val="0"/>
                    <w:autoSpaceDN w:val="0"/>
                    <w:adjustRightInd w:val="0"/>
                    <w:jc w:val="both"/>
                    <w:rPr>
                      <w:rFonts w:ascii="Times New Roman" w:eastAsia="Calibri" w:hAnsi="Times New Roman" w:cs="Times New Roman"/>
                      <w:b/>
                      <w:bCs/>
                      <w:sz w:val="20"/>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both"/>
                    <w:rPr>
                      <w:rFonts w:ascii="Times New Roman" w:eastAsia="Calibri" w:hAnsi="Times New Roman" w:cs="Times New Roman"/>
                      <w:bCs/>
                      <w:sz w:val="20"/>
                      <w:szCs w:val="20"/>
                    </w:rPr>
                  </w:pPr>
                  <w:r w:rsidRPr="00D55B53">
                    <w:rPr>
                      <w:rFonts w:ascii="Times New Roman" w:eastAsia="Calibri" w:hAnsi="Times New Roman" w:cs="Times New Roman"/>
                      <w:b/>
                      <w:bCs/>
                      <w:sz w:val="20"/>
                      <w:szCs w:val="20"/>
                    </w:rPr>
                    <w:t>ESPECIFICAÇÃO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center"/>
                    <w:rPr>
                      <w:rFonts w:ascii="Times New Roman" w:eastAsia="Calibri" w:hAnsi="Times New Roman" w:cs="Times New Roman"/>
                      <w:bCs/>
                      <w:sz w:val="20"/>
                      <w:szCs w:val="20"/>
                    </w:rPr>
                  </w:pPr>
                  <w:r w:rsidRPr="00D55B53">
                    <w:rPr>
                      <w:rFonts w:ascii="Times New Roman" w:eastAsia="Calibri" w:hAnsi="Times New Roman" w:cs="Times New Roman"/>
                      <w:b/>
                      <w:bCs/>
                      <w:sz w:val="20"/>
                      <w:szCs w:val="20"/>
                    </w:rPr>
                    <w:t>UNIDADE DE MEDIDA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center"/>
                    <w:rPr>
                      <w:rFonts w:ascii="Times New Roman" w:eastAsia="Calibri" w:hAnsi="Times New Roman" w:cs="Times New Roman"/>
                      <w:b/>
                      <w:bCs/>
                      <w:sz w:val="20"/>
                      <w:szCs w:val="20"/>
                    </w:rPr>
                  </w:pPr>
                  <w:r w:rsidRPr="00D55B53">
                    <w:rPr>
                      <w:rFonts w:ascii="Times New Roman" w:eastAsia="Calibri" w:hAnsi="Times New Roman" w:cs="Times New Roman"/>
                      <w:b/>
                      <w:bCs/>
                      <w:sz w:val="20"/>
                      <w:szCs w:val="20"/>
                    </w:rPr>
                    <w:t>QUANTIDADE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both"/>
                    <w:rPr>
                      <w:rFonts w:ascii="Times New Roman" w:eastAsia="Calibri" w:hAnsi="Times New Roman" w:cs="Times New Roman"/>
                      <w:b/>
                      <w:bCs/>
                      <w:sz w:val="20"/>
                      <w:szCs w:val="20"/>
                    </w:rPr>
                  </w:pPr>
                  <w:r w:rsidRPr="00D55B53">
                    <w:rPr>
                      <w:rFonts w:ascii="Times New Roman" w:eastAsia="Calibri" w:hAnsi="Times New Roman" w:cs="Times New Roman"/>
                      <w:b/>
                      <w:bCs/>
                      <w:sz w:val="20"/>
                      <w:szCs w:val="20"/>
                    </w:rPr>
                    <w:t>VALOR UNITÁRIO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both"/>
                    <w:rPr>
                      <w:rFonts w:ascii="Times New Roman" w:eastAsia="Calibri" w:hAnsi="Times New Roman" w:cs="Times New Roman"/>
                      <w:b/>
                      <w:bCs/>
                      <w:sz w:val="20"/>
                      <w:szCs w:val="20"/>
                    </w:rPr>
                  </w:pPr>
                  <w:r w:rsidRPr="00D55B53">
                    <w:rPr>
                      <w:rFonts w:ascii="Times New Roman" w:eastAsia="Calibri" w:hAnsi="Times New Roman" w:cs="Times New Roman"/>
                      <w:b/>
                      <w:bCs/>
                      <w:sz w:val="20"/>
                      <w:szCs w:val="20"/>
                    </w:rPr>
                    <w:t>VALOR TOTAL</w:t>
                  </w:r>
                </w:p>
              </w:tc>
            </w:tr>
            <w:tr w:rsidR="000074EE" w:rsidRPr="00D55B53" w:rsidTr="00590F4D">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both"/>
                    <w:rPr>
                      <w:rFonts w:ascii="Times New Roman" w:eastAsia="Calibri" w:hAnsi="Times New Roman" w:cs="Times New Roman"/>
                      <w:b/>
                      <w:bCs/>
                      <w:sz w:val="20"/>
                      <w:szCs w:val="20"/>
                    </w:rPr>
                  </w:pPr>
                  <w:r w:rsidRPr="00D55B53">
                    <w:rPr>
                      <w:rFonts w:ascii="Times New Roman" w:eastAsia="Calibri" w:hAnsi="Times New Roman" w:cs="Times New Roman"/>
                      <w:b/>
                      <w:bCs/>
                      <w:sz w:val="20"/>
                      <w:szCs w:val="20"/>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both"/>
                    <w:rPr>
                      <w:rFonts w:ascii="Times New Roman" w:eastAsia="Calibri" w:hAnsi="Times New Roman" w:cs="Times New Roman"/>
                      <w:bCs/>
                      <w:sz w:val="20"/>
                      <w:szCs w:val="20"/>
                    </w:rPr>
                  </w:pPr>
                  <w:r w:rsidRPr="00D55B53">
                    <w:rPr>
                      <w:rFonts w:ascii="Times New Roman" w:eastAsia="Times New Roman" w:hAnsi="Times New Roman" w:cs="Times New Roman"/>
                      <w:color w:val="000000"/>
                      <w:sz w:val="20"/>
                      <w:szCs w:val="20"/>
                      <w:lang w:eastAsia="pt-BR"/>
                    </w:rPr>
                    <w:t xml:space="preserve">Serviço de hora máquina de rolo compactador, potência mínima de 120hp, peso operacional mínimo 10 (dez) toneladas, compactação mínima de 30 toneladas, com </w:t>
                  </w:r>
                  <w:r w:rsidRPr="00D55B53">
                    <w:rPr>
                      <w:rFonts w:ascii="Times New Roman" w:eastAsia="Times New Roman" w:hAnsi="Times New Roman" w:cs="Times New Roman"/>
                      <w:color w:val="000000"/>
                      <w:sz w:val="20"/>
                      <w:szCs w:val="20"/>
                      <w:lang w:eastAsia="pt-BR"/>
                    </w:rPr>
                    <w:lastRenderedPageBreak/>
                    <w:t>tambor liso e corrugado (pé de carneiro), ano 2010 ou superior.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center"/>
                    <w:rPr>
                      <w:rFonts w:ascii="Times New Roman" w:eastAsia="Calibri" w:hAnsi="Times New Roman" w:cs="Times New Roman"/>
                      <w:bCs/>
                      <w:sz w:val="20"/>
                      <w:szCs w:val="20"/>
                    </w:rPr>
                  </w:pPr>
                  <w:r w:rsidRPr="00D55B53">
                    <w:rPr>
                      <w:rFonts w:ascii="Times New Roman" w:eastAsia="Calibri" w:hAnsi="Times New Roman" w:cs="Times New Roman"/>
                      <w:bCs/>
                      <w:sz w:val="20"/>
                      <w:szCs w:val="20"/>
                    </w:rPr>
                    <w:lastRenderedPageBreak/>
                    <w:t>HORAS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center"/>
                    <w:rPr>
                      <w:rFonts w:ascii="Times New Roman" w:eastAsia="Calibri" w:hAnsi="Times New Roman" w:cs="Times New Roman"/>
                      <w:bCs/>
                      <w:sz w:val="20"/>
                      <w:szCs w:val="20"/>
                    </w:rPr>
                  </w:pPr>
                  <w:r w:rsidRPr="00D55B53">
                    <w:rPr>
                      <w:rFonts w:ascii="Times New Roman" w:eastAsia="Calibri" w:hAnsi="Times New Roman" w:cs="Times New Roman"/>
                      <w:bCs/>
                      <w:sz w:val="20"/>
                      <w:szCs w:val="20"/>
                    </w:rPr>
                    <w:t>151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center"/>
                    <w:rPr>
                      <w:rFonts w:ascii="Times New Roman" w:eastAsia="Calibri" w:hAnsi="Times New Roman" w:cs="Times New Roman"/>
                      <w:bCs/>
                      <w:sz w:val="20"/>
                      <w:szCs w:val="20"/>
                    </w:rPr>
                  </w:pPr>
                  <w:r w:rsidRPr="00D55B53">
                    <w:rPr>
                      <w:rFonts w:ascii="Times New Roman" w:eastAsia="Calibri" w:hAnsi="Times New Roman" w:cs="Times New Roman"/>
                      <w:bCs/>
                      <w:sz w:val="20"/>
                      <w:szCs w:val="20"/>
                    </w:rPr>
                    <w:t>259,00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074EE" w:rsidRPr="00D55B53" w:rsidRDefault="000074EE" w:rsidP="000074EE">
                  <w:pPr>
                    <w:autoSpaceDE w:val="0"/>
                    <w:autoSpaceDN w:val="0"/>
                    <w:adjustRightInd w:val="0"/>
                    <w:jc w:val="center"/>
                    <w:rPr>
                      <w:rFonts w:ascii="Times New Roman" w:eastAsia="Calibri" w:hAnsi="Times New Roman" w:cs="Times New Roman"/>
                      <w:bCs/>
                      <w:sz w:val="20"/>
                      <w:szCs w:val="20"/>
                    </w:rPr>
                  </w:pPr>
                  <w:r w:rsidRPr="00D55B53">
                    <w:rPr>
                      <w:rFonts w:ascii="Times New Roman" w:eastAsia="Calibri" w:hAnsi="Times New Roman" w:cs="Times New Roman"/>
                      <w:bCs/>
                      <w:sz w:val="20"/>
                      <w:szCs w:val="20"/>
                    </w:rPr>
                    <w:t>39.109,00</w:t>
                  </w:r>
                </w:p>
              </w:tc>
            </w:tr>
          </w:tbl>
          <w:p w:rsidR="00D664CA" w:rsidRPr="00D55B53" w:rsidRDefault="00D664CA" w:rsidP="006F625E">
            <w:pPr>
              <w:spacing w:before="240" w:after="60"/>
              <w:jc w:val="both"/>
              <w:rPr>
                <w:rFonts w:ascii="Times New Roman" w:eastAsia="Times New Roman" w:hAnsi="Times New Roman" w:cs="Times New Roman"/>
                <w:b/>
                <w:sz w:val="20"/>
                <w:szCs w:val="20"/>
              </w:rPr>
            </w:pPr>
          </w:p>
        </w:tc>
      </w:tr>
      <w:tr w:rsidR="006F625E" w:rsidRPr="00D55B53" w:rsidTr="000074EE">
        <w:trPr>
          <w:trHeight w:val="1004"/>
        </w:trPr>
        <w:tc>
          <w:tcPr>
            <w:tcW w:w="10165"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rsidR="006F625E" w:rsidRPr="00D55B53" w:rsidRDefault="006F625E" w:rsidP="00D55B53">
            <w:pPr>
              <w:pStyle w:val="PargrafodaLista"/>
              <w:numPr>
                <w:ilvl w:val="0"/>
                <w:numId w:val="2"/>
              </w:numPr>
              <w:spacing w:before="240" w:after="60"/>
              <w:ind w:left="284" w:hanging="284"/>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lastRenderedPageBreak/>
              <w:t>Modalidade de contratação</w:t>
            </w:r>
          </w:p>
          <w:p w:rsidR="00A25D5E" w:rsidRPr="00D55B53" w:rsidRDefault="00A25D5E" w:rsidP="00A25D5E">
            <w:pPr>
              <w:spacing w:before="240" w:after="60"/>
              <w:jc w:val="both"/>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Pregão</w:t>
            </w:r>
            <w:r w:rsidR="00D55B53">
              <w:rPr>
                <w:rFonts w:ascii="Times New Roman" w:eastAsia="Times New Roman" w:hAnsi="Times New Roman" w:cs="Times New Roman"/>
                <w:sz w:val="20"/>
                <w:szCs w:val="20"/>
              </w:rPr>
              <w:t xml:space="preserve"> – Registro de Preços</w:t>
            </w:r>
          </w:p>
        </w:tc>
      </w:tr>
      <w:tr w:rsidR="00F13C99" w:rsidRPr="00D55B53" w:rsidTr="000074EE">
        <w:trPr>
          <w:trHeight w:val="1004"/>
        </w:trPr>
        <w:tc>
          <w:tcPr>
            <w:tcW w:w="10165"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rsidR="00F13C99" w:rsidRDefault="00F13C99" w:rsidP="006F625E">
            <w:p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5. Data pretendida para contratação e justificativa</w:t>
            </w:r>
          </w:p>
          <w:p w:rsidR="00D55B53" w:rsidRPr="00D55B53" w:rsidRDefault="00D55B53" w:rsidP="006F625E">
            <w:pPr>
              <w:spacing w:before="240" w:after="60"/>
              <w:jc w:val="both"/>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A contratação deverá ser efetuada por processo licitatório o mais breve possível, pela necessidade de recuperação urgente das estradas.</w:t>
            </w:r>
          </w:p>
        </w:tc>
      </w:tr>
      <w:tr w:rsidR="00F13C99" w:rsidRPr="00D55B53" w:rsidTr="000074EE">
        <w:trPr>
          <w:trHeight w:val="1004"/>
        </w:trPr>
        <w:tc>
          <w:tcPr>
            <w:tcW w:w="10165"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rsidR="002F43C5" w:rsidRPr="00D55B53" w:rsidRDefault="002F43C5" w:rsidP="006F625E">
            <w:p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6. Vinculação com outra contratação</w:t>
            </w:r>
          </w:p>
          <w:p w:rsidR="0046509D" w:rsidRPr="00D55B53" w:rsidRDefault="00D55B53" w:rsidP="006F625E">
            <w:pPr>
              <w:spacing w:before="240" w:after="60"/>
              <w:jc w:val="both"/>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O</w:t>
            </w:r>
            <w:r w:rsidR="000074EE" w:rsidRPr="00D55B53">
              <w:rPr>
                <w:rFonts w:ascii="Times New Roman" w:eastAsia="Times New Roman" w:hAnsi="Times New Roman" w:cs="Times New Roman"/>
                <w:sz w:val="20"/>
                <w:szCs w:val="20"/>
              </w:rPr>
              <w:t xml:space="preserve"> objeto será utilizado juntamente com os itens licitados no processo 121/202</w:t>
            </w:r>
            <w:r w:rsidRPr="00D55B53">
              <w:rPr>
                <w:rFonts w:ascii="Times New Roman" w:eastAsia="Times New Roman" w:hAnsi="Times New Roman" w:cs="Times New Roman"/>
                <w:sz w:val="20"/>
                <w:szCs w:val="20"/>
              </w:rPr>
              <w:t>3</w:t>
            </w:r>
            <w:r w:rsidR="00D1541B">
              <w:rPr>
                <w:rFonts w:ascii="Times New Roman" w:eastAsia="Times New Roman" w:hAnsi="Times New Roman" w:cs="Times New Roman"/>
                <w:sz w:val="20"/>
                <w:szCs w:val="20"/>
              </w:rPr>
              <w:t>quando necessário</w:t>
            </w:r>
            <w:r w:rsidRPr="00D55B53">
              <w:rPr>
                <w:rFonts w:ascii="Times New Roman" w:eastAsia="Times New Roman" w:hAnsi="Times New Roman" w:cs="Times New Roman"/>
                <w:sz w:val="20"/>
                <w:szCs w:val="20"/>
              </w:rPr>
              <w:t>, ou de forma unitária para recuperação das estradas.</w:t>
            </w:r>
          </w:p>
        </w:tc>
      </w:tr>
      <w:tr w:rsidR="002F43C5" w:rsidRPr="00D55B53" w:rsidTr="000074EE">
        <w:trPr>
          <w:trHeight w:val="1004"/>
        </w:trPr>
        <w:tc>
          <w:tcPr>
            <w:tcW w:w="10165"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rsidR="002F43C5" w:rsidRPr="00D55B53" w:rsidRDefault="002F43C5" w:rsidP="006F625E">
            <w:p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 xml:space="preserve">7. </w:t>
            </w:r>
            <w:r w:rsidR="00CE703E" w:rsidRPr="00D55B53">
              <w:rPr>
                <w:rFonts w:ascii="Times New Roman" w:eastAsia="Times New Roman" w:hAnsi="Times New Roman" w:cs="Times New Roman"/>
                <w:b/>
                <w:sz w:val="20"/>
                <w:szCs w:val="20"/>
              </w:rPr>
              <w:t>R</w:t>
            </w:r>
            <w:r w:rsidRPr="00D55B53">
              <w:rPr>
                <w:rFonts w:ascii="Times New Roman" w:eastAsia="Times New Roman" w:hAnsi="Times New Roman" w:cs="Times New Roman"/>
                <w:b/>
                <w:sz w:val="20"/>
                <w:szCs w:val="20"/>
              </w:rPr>
              <w:t>esponsáveis por prestar informações</w:t>
            </w:r>
          </w:p>
          <w:p w:rsidR="0046509D" w:rsidRPr="00D55B53" w:rsidRDefault="0046509D" w:rsidP="006F625E">
            <w:pPr>
              <w:spacing w:before="240" w:after="60"/>
              <w:jc w:val="both"/>
              <w:rPr>
                <w:rFonts w:ascii="Times New Roman" w:eastAsia="Times New Roman" w:hAnsi="Times New Roman" w:cs="Times New Roman"/>
                <w:b/>
                <w:sz w:val="20"/>
                <w:szCs w:val="20"/>
              </w:rPr>
            </w:pPr>
            <w:r w:rsidRPr="00D55B53">
              <w:rPr>
                <w:rFonts w:ascii="Times New Roman" w:eastAsia="Times New Roman" w:hAnsi="Times New Roman" w:cs="Times New Roman"/>
                <w:b/>
                <w:sz w:val="20"/>
                <w:szCs w:val="20"/>
              </w:rPr>
              <w:t xml:space="preserve">Gilberto Pedroso </w:t>
            </w:r>
          </w:p>
        </w:tc>
      </w:tr>
      <w:tr w:rsidR="00B21B4C" w:rsidRPr="00D55B53" w:rsidTr="000074EE">
        <w:trPr>
          <w:trHeight w:val="1496"/>
        </w:trPr>
        <w:tc>
          <w:tcPr>
            <w:tcW w:w="10165" w:type="dxa"/>
            <w:gridSpan w:val="4"/>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rsidR="00731980" w:rsidRPr="00D55B53" w:rsidRDefault="0046509D" w:rsidP="00E92BE3">
            <w:pPr>
              <w:spacing w:before="240" w:line="240" w:lineRule="auto"/>
              <w:ind w:left="280"/>
              <w:jc w:val="right"/>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Cordilheira Alta/ SC, 16 de janeiro de 2024.</w:t>
            </w:r>
          </w:p>
          <w:p w:rsidR="00731980" w:rsidRPr="00D55B53" w:rsidRDefault="00731980" w:rsidP="00731980">
            <w:pPr>
              <w:spacing w:before="240" w:line="240" w:lineRule="auto"/>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 xml:space="preserve">                                                            </w:t>
            </w:r>
            <w:r w:rsidRPr="00D55B53">
              <w:rPr>
                <w:rFonts w:ascii="Times New Roman" w:eastAsia="Times New Roman" w:hAnsi="Times New Roman" w:cs="Times New Roman"/>
                <w:sz w:val="20"/>
                <w:szCs w:val="20"/>
                <w:highlight w:val="yellow"/>
              </w:rPr>
              <w:t>_______________________________</w:t>
            </w:r>
          </w:p>
          <w:p w:rsidR="00B21B4C" w:rsidRPr="00D55B53" w:rsidRDefault="0046509D" w:rsidP="0046509D">
            <w:pPr>
              <w:spacing w:line="240" w:lineRule="auto"/>
              <w:ind w:left="280"/>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 xml:space="preserve">                                                           GILBERTO FIGUEIRO PEDROSO</w:t>
            </w:r>
          </w:p>
        </w:tc>
      </w:tr>
      <w:tr w:rsidR="00B21B4C" w:rsidRPr="00D55B53" w:rsidTr="000074EE">
        <w:trPr>
          <w:trHeight w:val="1055"/>
        </w:trPr>
        <w:tc>
          <w:tcPr>
            <w:tcW w:w="10165"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rsidR="00B21B4C" w:rsidRPr="00D55B53" w:rsidRDefault="00B21B4C" w:rsidP="00B21B4C">
            <w:pPr>
              <w:spacing w:before="240" w:after="60" w:line="360" w:lineRule="auto"/>
              <w:ind w:left="280"/>
              <w:jc w:val="both"/>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 xml:space="preserve"> Em conformidade com a legislação que rege o tema, encaminhe-se à autoridade competente para análise de conveniência e oportunidade para a contratação e demais providências cabíveis</w:t>
            </w:r>
            <w:r w:rsidR="007421BF" w:rsidRPr="00D55B53">
              <w:rPr>
                <w:rFonts w:ascii="Times New Roman" w:eastAsia="Times New Roman" w:hAnsi="Times New Roman" w:cs="Times New Roman"/>
                <w:sz w:val="20"/>
                <w:szCs w:val="20"/>
              </w:rPr>
              <w:t>, conforme Termo de Referência em anexo.</w:t>
            </w:r>
          </w:p>
        </w:tc>
      </w:tr>
      <w:tr w:rsidR="00B21B4C" w:rsidRPr="00D55B53" w:rsidTr="000074EE">
        <w:trPr>
          <w:trHeight w:val="2792"/>
        </w:trPr>
        <w:tc>
          <w:tcPr>
            <w:tcW w:w="10165"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rsidR="00B21B4C" w:rsidRPr="00D55B53" w:rsidRDefault="00B21B4C" w:rsidP="00433CF4">
            <w:pPr>
              <w:spacing w:after="60" w:line="360" w:lineRule="auto"/>
              <w:ind w:left="280"/>
              <w:jc w:val="both"/>
              <w:rPr>
                <w:rFonts w:ascii="Times New Roman" w:eastAsia="Times New Roman" w:hAnsi="Times New Roman" w:cs="Times New Roman"/>
                <w:b/>
                <w:sz w:val="20"/>
                <w:szCs w:val="20"/>
              </w:rPr>
            </w:pPr>
            <w:r w:rsidRPr="00D55B53">
              <w:rPr>
                <w:rFonts w:ascii="Times New Roman" w:eastAsia="Times New Roman" w:hAnsi="Times New Roman" w:cs="Times New Roman"/>
                <w:sz w:val="20"/>
                <w:szCs w:val="20"/>
              </w:rPr>
              <w:t xml:space="preserve"> </w:t>
            </w:r>
            <w:r w:rsidRPr="00D55B53">
              <w:rPr>
                <w:rFonts w:ascii="Times New Roman" w:eastAsia="Times New Roman" w:hAnsi="Times New Roman" w:cs="Times New Roman"/>
                <w:b/>
                <w:sz w:val="20"/>
                <w:szCs w:val="20"/>
              </w:rPr>
              <w:t>OBSERVAÇÕES:</w:t>
            </w:r>
          </w:p>
          <w:p w:rsidR="00731980" w:rsidRPr="00D55B53" w:rsidRDefault="006F625E" w:rsidP="00433CF4">
            <w:pPr>
              <w:spacing w:after="60" w:line="360" w:lineRule="auto"/>
              <w:ind w:left="280"/>
              <w:jc w:val="center"/>
              <w:rPr>
                <w:rFonts w:ascii="Times New Roman" w:eastAsia="Times New Roman" w:hAnsi="Times New Roman" w:cs="Times New Roman"/>
                <w:sz w:val="20"/>
                <w:szCs w:val="20"/>
              </w:rPr>
            </w:pPr>
            <w:r w:rsidRPr="00D55B53">
              <w:rPr>
                <w:rFonts w:ascii="Times New Roman" w:eastAsia="Times New Roman" w:hAnsi="Times New Roman" w:cs="Times New Roman"/>
                <w:b/>
                <w:sz w:val="20"/>
                <w:szCs w:val="20"/>
              </w:rPr>
              <w:t>Recebimento:</w:t>
            </w:r>
            <w:r w:rsidRPr="00D55B53">
              <w:rPr>
                <w:rFonts w:ascii="Times New Roman" w:eastAsia="Times New Roman" w:hAnsi="Times New Roman" w:cs="Times New Roman"/>
                <w:sz w:val="20"/>
                <w:szCs w:val="20"/>
              </w:rPr>
              <w:t xml:space="preserve"> </w:t>
            </w:r>
            <w:r w:rsidR="00B21B4C" w:rsidRPr="00D55B53">
              <w:rPr>
                <w:rFonts w:ascii="Times New Roman" w:eastAsia="Times New Roman" w:hAnsi="Times New Roman" w:cs="Times New Roman"/>
                <w:sz w:val="20"/>
                <w:szCs w:val="20"/>
              </w:rPr>
              <w:t xml:space="preserve">Este documento requer assinatura da Autoridade </w:t>
            </w:r>
            <w:r w:rsidRPr="00D55B53">
              <w:rPr>
                <w:rFonts w:ascii="Times New Roman" w:eastAsia="Times New Roman" w:hAnsi="Times New Roman" w:cs="Times New Roman"/>
                <w:sz w:val="20"/>
                <w:szCs w:val="20"/>
              </w:rPr>
              <w:t>Competente</w:t>
            </w:r>
            <w:r w:rsidR="00B21B4C" w:rsidRPr="00D55B53">
              <w:rPr>
                <w:rFonts w:ascii="Times New Roman" w:eastAsia="Times New Roman" w:hAnsi="Times New Roman" w:cs="Times New Roman"/>
                <w:sz w:val="20"/>
                <w:szCs w:val="20"/>
              </w:rPr>
              <w:t>.</w:t>
            </w:r>
          </w:p>
          <w:p w:rsidR="00731980" w:rsidRPr="00D55B53" w:rsidRDefault="00731980" w:rsidP="00E92BE3">
            <w:pPr>
              <w:spacing w:before="240" w:line="240" w:lineRule="auto"/>
              <w:ind w:left="280"/>
              <w:jc w:val="right"/>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 xml:space="preserve">Cordilheira Alta/ </w:t>
            </w:r>
            <w:r w:rsidR="0046509D" w:rsidRPr="00D55B53">
              <w:rPr>
                <w:rFonts w:ascii="Times New Roman" w:eastAsia="Times New Roman" w:hAnsi="Times New Roman" w:cs="Times New Roman"/>
                <w:sz w:val="20"/>
                <w:szCs w:val="20"/>
              </w:rPr>
              <w:t>SC 16 de janeiro de 2024.</w:t>
            </w:r>
          </w:p>
          <w:p w:rsidR="00E92BE3" w:rsidRPr="00D55B53" w:rsidRDefault="00E92BE3" w:rsidP="00E92BE3">
            <w:pPr>
              <w:spacing w:before="240" w:line="240" w:lineRule="auto"/>
              <w:ind w:left="280"/>
              <w:jc w:val="right"/>
              <w:rPr>
                <w:rFonts w:ascii="Times New Roman" w:eastAsia="Times New Roman" w:hAnsi="Times New Roman" w:cs="Times New Roman"/>
                <w:sz w:val="20"/>
                <w:szCs w:val="20"/>
              </w:rPr>
            </w:pPr>
          </w:p>
          <w:p w:rsidR="00B21B4C" w:rsidRPr="00D55B53" w:rsidRDefault="00731980" w:rsidP="00B21B4C">
            <w:pPr>
              <w:spacing w:before="240" w:after="60" w:line="360" w:lineRule="auto"/>
              <w:ind w:left="280"/>
              <w:jc w:val="center"/>
              <w:rPr>
                <w:rFonts w:ascii="Times New Roman" w:eastAsia="Times New Roman" w:hAnsi="Times New Roman" w:cs="Times New Roman"/>
                <w:sz w:val="20"/>
                <w:szCs w:val="20"/>
              </w:rPr>
            </w:pPr>
            <w:r w:rsidRPr="00D55B53">
              <w:rPr>
                <w:rFonts w:ascii="Times New Roman" w:eastAsia="Times New Roman" w:hAnsi="Times New Roman" w:cs="Times New Roman"/>
                <w:sz w:val="20"/>
                <w:szCs w:val="20"/>
              </w:rPr>
              <w:t>___________________________________________</w:t>
            </w:r>
            <w:r w:rsidR="00B21B4C" w:rsidRPr="00D55B53">
              <w:rPr>
                <w:rFonts w:ascii="Times New Roman" w:eastAsia="Times New Roman" w:hAnsi="Times New Roman" w:cs="Times New Roman"/>
                <w:sz w:val="20"/>
                <w:szCs w:val="20"/>
              </w:rPr>
              <w:br/>
            </w:r>
            <w:r w:rsidR="003626EB" w:rsidRPr="00D55B53">
              <w:rPr>
                <w:rFonts w:ascii="Times New Roman" w:eastAsia="Times New Roman" w:hAnsi="Times New Roman" w:cs="Times New Roman"/>
                <w:sz w:val="20"/>
                <w:szCs w:val="20"/>
              </w:rPr>
              <w:t>Rudimar Marafon</w:t>
            </w:r>
          </w:p>
        </w:tc>
      </w:tr>
    </w:tbl>
    <w:p w:rsidR="00433CF4" w:rsidRPr="00D55B53" w:rsidRDefault="00433CF4" w:rsidP="00B21B4C">
      <w:pPr>
        <w:rPr>
          <w:rFonts w:ascii="Times New Roman" w:hAnsi="Times New Roman" w:cs="Times New Roman"/>
          <w:sz w:val="20"/>
          <w:szCs w:val="20"/>
        </w:rPr>
      </w:pPr>
    </w:p>
    <w:sectPr w:rsidR="00433CF4" w:rsidRPr="00D55B53" w:rsidSect="006F625E">
      <w:footerReference w:type="default" r:id="rId7"/>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D35" w:rsidRDefault="00773D35" w:rsidP="000A549C">
      <w:pPr>
        <w:spacing w:after="0" w:line="240" w:lineRule="auto"/>
      </w:pPr>
      <w:r>
        <w:separator/>
      </w:r>
    </w:p>
  </w:endnote>
  <w:endnote w:type="continuationSeparator" w:id="0">
    <w:p w:rsidR="00773D35" w:rsidRDefault="00773D35" w:rsidP="000A5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B77" w:rsidRDefault="00820FD2" w:rsidP="00C54E2B">
    <w:pPr>
      <w:pStyle w:val="Rodap"/>
      <w:jc w:val="center"/>
    </w:pPr>
  </w:p>
  <w:p w:rsidR="00FE7B77" w:rsidRDefault="00820FD2" w:rsidP="003D18D0">
    <w:pPr>
      <w:pStyle w:val="Rodap"/>
    </w:pPr>
  </w:p>
  <w:p w:rsidR="00FE7B77" w:rsidRDefault="00820FD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D35" w:rsidRDefault="00773D35" w:rsidP="000A549C">
      <w:pPr>
        <w:spacing w:after="0" w:line="240" w:lineRule="auto"/>
      </w:pPr>
      <w:r>
        <w:separator/>
      </w:r>
    </w:p>
  </w:footnote>
  <w:footnote w:type="continuationSeparator" w:id="0">
    <w:p w:rsidR="00773D35" w:rsidRDefault="00773D35" w:rsidP="000A5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436E4"/>
    <w:multiLevelType w:val="hybridMultilevel"/>
    <w:tmpl w:val="A93E1BC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4930AA8"/>
    <w:multiLevelType w:val="hybridMultilevel"/>
    <w:tmpl w:val="E0B2ADD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9C"/>
    <w:rsid w:val="000074EE"/>
    <w:rsid w:val="000713C7"/>
    <w:rsid w:val="000A549C"/>
    <w:rsid w:val="00111CB0"/>
    <w:rsid w:val="001859EB"/>
    <w:rsid w:val="002B5109"/>
    <w:rsid w:val="002D303B"/>
    <w:rsid w:val="002F43C5"/>
    <w:rsid w:val="003626EB"/>
    <w:rsid w:val="00433CF4"/>
    <w:rsid w:val="0046509D"/>
    <w:rsid w:val="00516771"/>
    <w:rsid w:val="00577B11"/>
    <w:rsid w:val="00594832"/>
    <w:rsid w:val="00683D78"/>
    <w:rsid w:val="006B2D2E"/>
    <w:rsid w:val="006F625E"/>
    <w:rsid w:val="00731980"/>
    <w:rsid w:val="00737D77"/>
    <w:rsid w:val="007421BF"/>
    <w:rsid w:val="00773D35"/>
    <w:rsid w:val="007C6BDF"/>
    <w:rsid w:val="00820FD2"/>
    <w:rsid w:val="008A5448"/>
    <w:rsid w:val="00A22D22"/>
    <w:rsid w:val="00A25D5E"/>
    <w:rsid w:val="00A74102"/>
    <w:rsid w:val="00AE2A85"/>
    <w:rsid w:val="00B21B4C"/>
    <w:rsid w:val="00BB1A59"/>
    <w:rsid w:val="00BE4468"/>
    <w:rsid w:val="00C03C19"/>
    <w:rsid w:val="00C12D91"/>
    <w:rsid w:val="00C32FCF"/>
    <w:rsid w:val="00C45BDC"/>
    <w:rsid w:val="00C71FC5"/>
    <w:rsid w:val="00CB25E8"/>
    <w:rsid w:val="00CC7F85"/>
    <w:rsid w:val="00CE703E"/>
    <w:rsid w:val="00CF1F67"/>
    <w:rsid w:val="00D1541B"/>
    <w:rsid w:val="00D55B53"/>
    <w:rsid w:val="00D664CA"/>
    <w:rsid w:val="00DE2AFB"/>
    <w:rsid w:val="00E92BE3"/>
    <w:rsid w:val="00F0505D"/>
    <w:rsid w:val="00F13C99"/>
    <w:rsid w:val="00F2308F"/>
    <w:rsid w:val="00F354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C4B4D5"/>
  <w15:docId w15:val="{D55E2C95-3979-4A8A-B08E-508E9B93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A549C"/>
    <w:pPr>
      <w:tabs>
        <w:tab w:val="center" w:pos="4252"/>
        <w:tab w:val="right" w:pos="8504"/>
      </w:tabs>
      <w:spacing w:after="0" w:line="240" w:lineRule="auto"/>
    </w:pPr>
    <w:rPr>
      <w:rFonts w:eastAsia="Times New Roman" w:cs="Times New Roman"/>
    </w:rPr>
  </w:style>
  <w:style w:type="character" w:customStyle="1" w:styleId="CabealhoChar">
    <w:name w:val="Cabeçalho Char"/>
    <w:basedOn w:val="Fontepargpadro"/>
    <w:link w:val="Cabealho"/>
    <w:uiPriority w:val="99"/>
    <w:rsid w:val="000A549C"/>
    <w:rPr>
      <w:rFonts w:eastAsia="Times New Roman" w:cs="Times New Roman"/>
    </w:rPr>
  </w:style>
  <w:style w:type="paragraph" w:styleId="Rodap">
    <w:name w:val="footer"/>
    <w:basedOn w:val="Normal"/>
    <w:link w:val="RodapChar"/>
    <w:uiPriority w:val="99"/>
    <w:unhideWhenUsed/>
    <w:rsid w:val="000A549C"/>
    <w:pPr>
      <w:tabs>
        <w:tab w:val="center" w:pos="4252"/>
        <w:tab w:val="right" w:pos="8504"/>
      </w:tabs>
      <w:spacing w:after="0" w:line="240" w:lineRule="auto"/>
    </w:pPr>
    <w:rPr>
      <w:rFonts w:eastAsia="Times New Roman" w:cs="Times New Roman"/>
    </w:rPr>
  </w:style>
  <w:style w:type="character" w:customStyle="1" w:styleId="RodapChar">
    <w:name w:val="Rodapé Char"/>
    <w:basedOn w:val="Fontepargpadro"/>
    <w:link w:val="Rodap"/>
    <w:uiPriority w:val="99"/>
    <w:rsid w:val="000A549C"/>
    <w:rPr>
      <w:rFonts w:eastAsia="Times New Roman" w:cs="Times New Roman"/>
    </w:rPr>
  </w:style>
  <w:style w:type="character" w:styleId="Hyperlink">
    <w:name w:val="Hyperlink"/>
    <w:basedOn w:val="Fontepargpadro"/>
    <w:uiPriority w:val="99"/>
    <w:rsid w:val="000A549C"/>
    <w:rPr>
      <w:rFonts w:cs="Times New Roman"/>
      <w:color w:val="0000FF"/>
      <w:u w:val="single"/>
    </w:rPr>
  </w:style>
  <w:style w:type="paragraph" w:styleId="Textodenotaderodap">
    <w:name w:val="footnote text"/>
    <w:basedOn w:val="Normal"/>
    <w:link w:val="TextodenotaderodapChar"/>
    <w:uiPriority w:val="99"/>
    <w:unhideWhenUsed/>
    <w:rsid w:val="000A549C"/>
    <w:pPr>
      <w:suppressAutoHyphens/>
      <w:spacing w:after="0" w:line="240" w:lineRule="auto"/>
    </w:pPr>
    <w:rPr>
      <w:rFonts w:ascii="Times New Roman" w:eastAsia="Times New Roman" w:hAnsi="Times New Roman" w:cs="Arial"/>
      <w:sz w:val="20"/>
      <w:szCs w:val="20"/>
      <w:lang w:eastAsia="ar-SA"/>
    </w:rPr>
  </w:style>
  <w:style w:type="character" w:customStyle="1" w:styleId="TextodenotaderodapChar">
    <w:name w:val="Texto de nota de rodapé Char"/>
    <w:basedOn w:val="Fontepargpadro"/>
    <w:link w:val="Textodenotaderodap"/>
    <w:uiPriority w:val="99"/>
    <w:rsid w:val="000A549C"/>
    <w:rPr>
      <w:rFonts w:ascii="Times New Roman" w:eastAsia="Times New Roman" w:hAnsi="Times New Roman" w:cs="Arial"/>
      <w:sz w:val="20"/>
      <w:szCs w:val="20"/>
      <w:lang w:eastAsia="ar-SA"/>
    </w:rPr>
  </w:style>
  <w:style w:type="character" w:styleId="Refdenotaderodap">
    <w:name w:val="footnote reference"/>
    <w:basedOn w:val="Fontepargpadro"/>
    <w:uiPriority w:val="99"/>
    <w:unhideWhenUsed/>
    <w:rsid w:val="000A549C"/>
    <w:rPr>
      <w:rFonts w:cs="Times New Roman"/>
      <w:vertAlign w:val="superscript"/>
    </w:rPr>
  </w:style>
  <w:style w:type="table" w:styleId="Tabelacomgrade">
    <w:name w:val="Table Grid"/>
    <w:basedOn w:val="Tabelanormal"/>
    <w:uiPriority w:val="39"/>
    <w:rsid w:val="00D66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F230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914190">
      <w:bodyDiv w:val="1"/>
      <w:marLeft w:val="0"/>
      <w:marRight w:val="0"/>
      <w:marTop w:val="0"/>
      <w:marBottom w:val="0"/>
      <w:divBdr>
        <w:top w:val="none" w:sz="0" w:space="0" w:color="auto"/>
        <w:left w:val="none" w:sz="0" w:space="0" w:color="auto"/>
        <w:bottom w:val="none" w:sz="0" w:space="0" w:color="auto"/>
        <w:right w:val="none" w:sz="0" w:space="0" w:color="auto"/>
      </w:divBdr>
    </w:div>
    <w:div w:id="20942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605</Words>
  <Characters>3268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 PAULO SIMOES FERREIRA</dc:creator>
  <cp:lastModifiedBy>Windows</cp:lastModifiedBy>
  <cp:revision>5</cp:revision>
  <dcterms:created xsi:type="dcterms:W3CDTF">2024-01-17T18:52:00Z</dcterms:created>
  <dcterms:modified xsi:type="dcterms:W3CDTF">2024-01-19T16:22:00Z</dcterms:modified>
</cp:coreProperties>
</file>