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A5678A" w14:textId="77777777" w:rsidR="00C3621D" w:rsidRPr="00C40925" w:rsidRDefault="00C3621D" w:rsidP="00D90452">
      <w:pPr>
        <w:spacing w:after="0" w:line="360" w:lineRule="auto"/>
        <w:jc w:val="center"/>
        <w:rPr>
          <w:rFonts w:cstheme="minorHAnsi"/>
          <w:b/>
          <w:sz w:val="24"/>
          <w:szCs w:val="24"/>
        </w:rPr>
      </w:pPr>
    </w:p>
    <w:p w14:paraId="0985664E" w14:textId="06DE2695" w:rsidR="008D2000" w:rsidRPr="00C40925" w:rsidRDefault="005B1CEE" w:rsidP="00D90452">
      <w:pPr>
        <w:spacing w:after="0" w:line="360" w:lineRule="auto"/>
        <w:jc w:val="center"/>
        <w:rPr>
          <w:rFonts w:cstheme="minorHAnsi"/>
          <w:b/>
          <w:sz w:val="24"/>
          <w:szCs w:val="24"/>
        </w:rPr>
      </w:pPr>
      <w:r w:rsidRPr="00C40925">
        <w:rPr>
          <w:rFonts w:cstheme="minorHAnsi"/>
          <w:b/>
          <w:sz w:val="24"/>
          <w:szCs w:val="24"/>
        </w:rPr>
        <w:t>ESTUDO TÉCNICO PRELIMINAR</w:t>
      </w:r>
      <w:r w:rsidR="00201943" w:rsidRPr="00C40925">
        <w:rPr>
          <w:rFonts w:cstheme="minorHAnsi"/>
          <w:b/>
          <w:sz w:val="24"/>
          <w:szCs w:val="24"/>
        </w:rPr>
        <w:t xml:space="preserve"> </w:t>
      </w:r>
    </w:p>
    <w:p w14:paraId="5DB2806C" w14:textId="77777777" w:rsidR="005B1CEE" w:rsidRPr="00C40925" w:rsidRDefault="005B1CEE" w:rsidP="00D90452">
      <w:pPr>
        <w:spacing w:after="0" w:line="360" w:lineRule="auto"/>
        <w:jc w:val="both"/>
        <w:rPr>
          <w:rFonts w:cstheme="minorHAnsi"/>
          <w:sz w:val="24"/>
          <w:szCs w:val="24"/>
        </w:rPr>
      </w:pPr>
    </w:p>
    <w:p w14:paraId="23F59105" w14:textId="5C99196F" w:rsidR="005B1CEE" w:rsidRPr="00C40925" w:rsidRDefault="00CD79FC" w:rsidP="00D90452">
      <w:pPr>
        <w:spacing w:after="0" w:line="360" w:lineRule="auto"/>
        <w:jc w:val="both"/>
        <w:rPr>
          <w:rFonts w:cstheme="minorHAnsi"/>
          <w:b/>
          <w:sz w:val="24"/>
          <w:szCs w:val="24"/>
        </w:rPr>
      </w:pPr>
      <w:r w:rsidRPr="00C40925">
        <w:rPr>
          <w:rFonts w:cstheme="minorHAnsi"/>
          <w:b/>
          <w:sz w:val="24"/>
          <w:szCs w:val="24"/>
        </w:rPr>
        <w:t>INTRODUÇÃO</w:t>
      </w:r>
    </w:p>
    <w:p w14:paraId="44A3EE44" w14:textId="1908B95C" w:rsidR="00DC7953" w:rsidRPr="00C40925" w:rsidRDefault="00DC7953" w:rsidP="00CC0F2F">
      <w:pPr>
        <w:spacing w:after="0" w:line="240" w:lineRule="auto"/>
        <w:jc w:val="both"/>
        <w:rPr>
          <w:rFonts w:cstheme="minorHAnsi"/>
          <w:sz w:val="24"/>
          <w:szCs w:val="24"/>
        </w:rPr>
      </w:pPr>
      <w:r w:rsidRPr="00C40925">
        <w:rPr>
          <w:rFonts w:cstheme="minorHAnsi"/>
          <w:sz w:val="24"/>
          <w:szCs w:val="24"/>
        </w:rPr>
        <w:t>O presente documento caracteriza a primeira etapa da fase de planejamento e apresenta os devidos estudos para a contratação de solução que atenderá à necessidade abaixo especificada.</w:t>
      </w:r>
    </w:p>
    <w:p w14:paraId="2911F692" w14:textId="1F6D19B6" w:rsidR="00E869B5" w:rsidRPr="00C40925" w:rsidRDefault="00DC7953" w:rsidP="00CC0F2F">
      <w:pPr>
        <w:spacing w:after="0" w:line="240" w:lineRule="auto"/>
        <w:jc w:val="both"/>
        <w:rPr>
          <w:rFonts w:cstheme="minorHAnsi"/>
          <w:sz w:val="24"/>
          <w:szCs w:val="24"/>
        </w:rPr>
      </w:pPr>
      <w:r w:rsidRPr="00C40925">
        <w:rPr>
          <w:rFonts w:cstheme="minorHAnsi"/>
          <w:sz w:val="24"/>
          <w:szCs w:val="24"/>
        </w:rPr>
        <w:t>O objetivo principal é estudar detalhadamente a necessidade e identificar no mercado a melhor solução para supri-la, em observância às normas vigentes e aos princípios que regem a Administração Pública.</w:t>
      </w:r>
    </w:p>
    <w:p w14:paraId="378021A0" w14:textId="77777777" w:rsidR="00CC0F2F" w:rsidRPr="00C40925" w:rsidRDefault="00CC0F2F" w:rsidP="00CC0F2F">
      <w:pPr>
        <w:spacing w:after="0" w:line="240" w:lineRule="auto"/>
        <w:jc w:val="both"/>
        <w:rPr>
          <w:rFonts w:cstheme="minorHAnsi"/>
          <w:sz w:val="24"/>
          <w:szCs w:val="24"/>
        </w:rPr>
      </w:pPr>
    </w:p>
    <w:p w14:paraId="2699AA05" w14:textId="61C8153D" w:rsidR="00E869B5" w:rsidRPr="00C40925" w:rsidRDefault="00E869B5" w:rsidP="00D90452">
      <w:pPr>
        <w:spacing w:after="0" w:line="360" w:lineRule="auto"/>
        <w:jc w:val="both"/>
        <w:rPr>
          <w:rFonts w:cstheme="minorHAnsi"/>
          <w:b/>
          <w:sz w:val="24"/>
          <w:szCs w:val="24"/>
        </w:rPr>
      </w:pPr>
      <w:r w:rsidRPr="00C40925">
        <w:rPr>
          <w:rFonts w:cstheme="minorHAnsi"/>
          <w:b/>
          <w:sz w:val="24"/>
          <w:szCs w:val="24"/>
        </w:rPr>
        <w:t>OBJETO</w:t>
      </w:r>
    </w:p>
    <w:p w14:paraId="25250C34" w14:textId="429DEE93" w:rsidR="005B1CEE" w:rsidRPr="00C40925" w:rsidRDefault="00CC0F2F" w:rsidP="00CC0F2F">
      <w:pPr>
        <w:jc w:val="both"/>
        <w:rPr>
          <w:rFonts w:cstheme="minorHAnsi"/>
          <w:color w:val="000000" w:themeColor="text1"/>
          <w:sz w:val="24"/>
          <w:szCs w:val="24"/>
        </w:rPr>
      </w:pPr>
      <w:r w:rsidRPr="00C40925">
        <w:rPr>
          <w:rFonts w:cstheme="minorHAnsi"/>
          <w:color w:val="000000" w:themeColor="text1"/>
          <w:sz w:val="24"/>
          <w:szCs w:val="24"/>
        </w:rPr>
        <w:t>REGISTRO DE PREÇOS PARA CONTRATAÇÃO DE SERVIÇOS DE HORA MÁQUINA DE ROLO COMPACTADOR PARA A SECRETARIA DE INFRAESTRUTURA DO MUNICÍPIO DE CORDILHEIRA ALTA/SC, PARA RECUPERAÇÃO DE ESTRADAS MUNICIPAIS</w:t>
      </w:r>
    </w:p>
    <w:p w14:paraId="79A99CC3" w14:textId="69288971" w:rsidR="00FB743A" w:rsidRPr="00C40925" w:rsidRDefault="00CD79FC" w:rsidP="00D90452">
      <w:pPr>
        <w:spacing w:after="0" w:line="360" w:lineRule="auto"/>
        <w:jc w:val="both"/>
        <w:rPr>
          <w:rFonts w:cstheme="minorHAnsi"/>
          <w:b/>
          <w:sz w:val="24"/>
          <w:szCs w:val="24"/>
        </w:rPr>
      </w:pPr>
      <w:r w:rsidRPr="00C40925">
        <w:rPr>
          <w:rFonts w:cstheme="minorHAnsi"/>
          <w:b/>
          <w:sz w:val="24"/>
          <w:szCs w:val="24"/>
        </w:rPr>
        <w:t>1</w:t>
      </w:r>
      <w:r w:rsidR="005B1CEE" w:rsidRPr="00C40925">
        <w:rPr>
          <w:rFonts w:cstheme="minorHAnsi"/>
          <w:b/>
          <w:sz w:val="24"/>
          <w:szCs w:val="24"/>
        </w:rPr>
        <w:t xml:space="preserve"> - </w:t>
      </w:r>
      <w:r w:rsidR="008B181D" w:rsidRPr="00C40925">
        <w:rPr>
          <w:rFonts w:cstheme="minorHAnsi"/>
          <w:b/>
          <w:sz w:val="24"/>
          <w:szCs w:val="24"/>
        </w:rPr>
        <w:t>DESCRIÇÃO</w:t>
      </w:r>
      <w:r w:rsidR="005B1CEE" w:rsidRPr="00C40925">
        <w:rPr>
          <w:rFonts w:cstheme="minorHAnsi"/>
          <w:b/>
          <w:sz w:val="24"/>
          <w:szCs w:val="24"/>
        </w:rPr>
        <w:t xml:space="preserve"> DA NECESSIDADE</w:t>
      </w:r>
    </w:p>
    <w:p w14:paraId="19B9D6A9" w14:textId="3FD6A860" w:rsidR="00CC0F2F" w:rsidRPr="00C40925" w:rsidRDefault="00CC0F2F" w:rsidP="00CC0F2F">
      <w:pPr>
        <w:spacing w:line="276" w:lineRule="auto"/>
        <w:jc w:val="both"/>
        <w:rPr>
          <w:rFonts w:cstheme="minorHAnsi"/>
          <w:color w:val="202124"/>
          <w:sz w:val="24"/>
          <w:szCs w:val="24"/>
          <w:shd w:val="clear" w:color="auto" w:fill="FFFFFF"/>
        </w:rPr>
      </w:pPr>
      <w:r w:rsidRPr="00C40925">
        <w:rPr>
          <w:rFonts w:cstheme="minorHAnsi"/>
          <w:color w:val="202124"/>
          <w:sz w:val="24"/>
          <w:szCs w:val="24"/>
          <w:shd w:val="clear" w:color="auto" w:fill="FFFFFF"/>
        </w:rPr>
        <w:t xml:space="preserve">O presente processo destina-se a contratação de serviços de horas máquinas, para recuperação de vias vicinais do município de Cordilheira Alta, que envolvem os acessos produtivos das Comunidades; Linha </w:t>
      </w:r>
      <w:proofErr w:type="spellStart"/>
      <w:r w:rsidRPr="00C40925">
        <w:rPr>
          <w:rFonts w:cstheme="minorHAnsi"/>
          <w:color w:val="202124"/>
          <w:sz w:val="24"/>
          <w:szCs w:val="24"/>
          <w:shd w:val="clear" w:color="auto" w:fill="FFFFFF"/>
        </w:rPr>
        <w:t>Dianista</w:t>
      </w:r>
      <w:proofErr w:type="spellEnd"/>
      <w:r w:rsidRPr="00C40925">
        <w:rPr>
          <w:rFonts w:cstheme="minorHAnsi"/>
          <w:color w:val="202124"/>
          <w:sz w:val="24"/>
          <w:szCs w:val="24"/>
          <w:shd w:val="clear" w:color="auto" w:fill="FFFFFF"/>
        </w:rPr>
        <w:t xml:space="preserve">; </w:t>
      </w:r>
      <w:proofErr w:type="spellStart"/>
      <w:r w:rsidRPr="00C40925">
        <w:rPr>
          <w:rFonts w:cstheme="minorHAnsi"/>
          <w:color w:val="202124"/>
          <w:sz w:val="24"/>
          <w:szCs w:val="24"/>
          <w:shd w:val="clear" w:color="auto" w:fill="FFFFFF"/>
        </w:rPr>
        <w:t>Savaris</w:t>
      </w:r>
      <w:proofErr w:type="spellEnd"/>
      <w:r w:rsidRPr="00C40925">
        <w:rPr>
          <w:rFonts w:cstheme="minorHAnsi"/>
          <w:color w:val="202124"/>
          <w:sz w:val="24"/>
          <w:szCs w:val="24"/>
          <w:shd w:val="clear" w:color="auto" w:fill="FFFFFF"/>
        </w:rPr>
        <w:t>; Monte Alegre; Colônia Bacia; Três Irmãos; Campina d</w:t>
      </w:r>
      <w:r w:rsidR="00E15661">
        <w:rPr>
          <w:rFonts w:cstheme="minorHAnsi"/>
          <w:color w:val="202124"/>
          <w:sz w:val="24"/>
          <w:szCs w:val="24"/>
          <w:shd w:val="clear" w:color="auto" w:fill="FFFFFF"/>
        </w:rPr>
        <w:t xml:space="preserve">o </w:t>
      </w:r>
      <w:r w:rsidR="005C3BD6">
        <w:rPr>
          <w:rFonts w:cstheme="minorHAnsi"/>
          <w:color w:val="202124"/>
          <w:sz w:val="24"/>
          <w:szCs w:val="24"/>
          <w:shd w:val="clear" w:color="auto" w:fill="FFFFFF"/>
        </w:rPr>
        <w:t>Gregório</w:t>
      </w:r>
      <w:r w:rsidRPr="00C40925">
        <w:rPr>
          <w:rFonts w:cstheme="minorHAnsi"/>
          <w:color w:val="202124"/>
          <w:sz w:val="24"/>
          <w:szCs w:val="24"/>
          <w:shd w:val="clear" w:color="auto" w:fill="FFFFFF"/>
        </w:rPr>
        <w:t xml:space="preserve">; General Osório; Ipiranga, Carola Maia; Alto Ipiranga; Linha Bento Gonçalves; e Linha </w:t>
      </w:r>
      <w:proofErr w:type="spellStart"/>
      <w:r w:rsidRPr="00C40925">
        <w:rPr>
          <w:rFonts w:cstheme="minorHAnsi"/>
          <w:color w:val="202124"/>
          <w:sz w:val="24"/>
          <w:szCs w:val="24"/>
          <w:shd w:val="clear" w:color="auto" w:fill="FFFFFF"/>
        </w:rPr>
        <w:t>Caravágio</w:t>
      </w:r>
      <w:proofErr w:type="spellEnd"/>
      <w:r w:rsidRPr="00C40925">
        <w:rPr>
          <w:rFonts w:cstheme="minorHAnsi"/>
          <w:color w:val="202124"/>
          <w:sz w:val="24"/>
          <w:szCs w:val="24"/>
          <w:shd w:val="clear" w:color="auto" w:fill="FFFFFF"/>
        </w:rPr>
        <w:t>, que totalizam aproximadamente 52,00</w:t>
      </w:r>
      <w:bookmarkStart w:id="0" w:name="_GoBack"/>
      <w:bookmarkEnd w:id="0"/>
      <w:r w:rsidRPr="00C40925">
        <w:rPr>
          <w:rFonts w:cstheme="minorHAnsi"/>
          <w:color w:val="202124"/>
          <w:sz w:val="24"/>
          <w:szCs w:val="24"/>
          <w:shd w:val="clear" w:color="auto" w:fill="FFFFFF"/>
        </w:rPr>
        <w:t xml:space="preserve"> Km de área de intervenção em melhorias de trafegabilidade.</w:t>
      </w:r>
    </w:p>
    <w:p w14:paraId="096CD25C" w14:textId="77777777" w:rsidR="00CC0F2F" w:rsidRPr="00C40925" w:rsidRDefault="00CC0F2F" w:rsidP="00CC0F2F">
      <w:pPr>
        <w:spacing w:line="276" w:lineRule="auto"/>
        <w:jc w:val="both"/>
        <w:rPr>
          <w:rFonts w:cstheme="minorHAnsi"/>
          <w:color w:val="202124"/>
          <w:sz w:val="24"/>
          <w:szCs w:val="24"/>
          <w:shd w:val="clear" w:color="auto" w:fill="FFFFFF"/>
        </w:rPr>
      </w:pPr>
      <w:r w:rsidRPr="00C40925">
        <w:rPr>
          <w:rFonts w:cstheme="minorHAnsi"/>
          <w:color w:val="202124"/>
          <w:sz w:val="24"/>
          <w:szCs w:val="24"/>
          <w:shd w:val="clear" w:color="auto" w:fill="FFFFFF"/>
        </w:rPr>
        <w:t>3.2 - Em razão das precipitações pluviométricas ocorridas, no mês de novembro de 2023, houve uma intensidade de elevada de danificações dos leitos e drenagens das vias vicinais, tornando-as intransitáveis em alguns pontos das comunidades, bem como desmoronamento de encostas e cabaceiras de pontes. Essa situação gerou demandas por serviços de máquinas e equipamentos visando a intervenção com o objetivo de proporcionar ações corretivas para o retorno da trafegabilidade normal, visando principalmente evitar maiores prejuízos com o atraso nos fornecimentos de insumos e no escoamento da produção agrícola, principalmente. Em razão do número reduzido de máquinas pesadas, como: rolo compactador, se faz necessária a contratação para que em curto espaço de tempo podemos realizar a recuperação da malha viária e acessos produtivos do município atingido pela intempérie.</w:t>
      </w:r>
    </w:p>
    <w:p w14:paraId="2ECED968" w14:textId="77777777" w:rsidR="00CC0F2F" w:rsidRPr="00C40925" w:rsidRDefault="00CC0F2F" w:rsidP="00CC0F2F">
      <w:pPr>
        <w:spacing w:line="276" w:lineRule="auto"/>
        <w:jc w:val="both"/>
        <w:rPr>
          <w:rFonts w:cstheme="minorHAnsi"/>
          <w:color w:val="202124"/>
          <w:sz w:val="24"/>
          <w:szCs w:val="24"/>
          <w:shd w:val="clear" w:color="auto" w:fill="FFFFFF"/>
        </w:rPr>
      </w:pPr>
      <w:r w:rsidRPr="00C40925">
        <w:rPr>
          <w:rFonts w:cstheme="minorHAnsi"/>
          <w:color w:val="202124"/>
          <w:sz w:val="24"/>
          <w:szCs w:val="24"/>
          <w:shd w:val="clear" w:color="auto" w:fill="FFFFFF"/>
        </w:rPr>
        <w:t xml:space="preserve">3.3 - O município possui uma estrutura pequena em seu parque de máquinas e, decorrente dos diversos desastres naturais que atingiram o município recentemente, houve danos consideráveis nas estradas do município, não sendo possível os reparos com rapidez em diversos locais ao mesmo tempo, gerando transtornos aos produtores rurais que necessitam escoar sua produção de aves, suínos, leite e outros produtos agrícolas, bem como ao transporte escolar e aos munícipes em geral; </w:t>
      </w:r>
    </w:p>
    <w:p w14:paraId="50773748" w14:textId="77777777" w:rsidR="00CC0F2F" w:rsidRPr="00C40925" w:rsidRDefault="00CC0F2F" w:rsidP="00CC0F2F">
      <w:pPr>
        <w:spacing w:line="276" w:lineRule="auto"/>
        <w:jc w:val="both"/>
        <w:rPr>
          <w:rFonts w:cstheme="minorHAnsi"/>
          <w:color w:val="202124"/>
          <w:sz w:val="24"/>
          <w:szCs w:val="24"/>
          <w:shd w:val="clear" w:color="auto" w:fill="FFFFFF"/>
        </w:rPr>
      </w:pPr>
      <w:r w:rsidRPr="00C40925">
        <w:rPr>
          <w:rFonts w:cstheme="minorHAnsi"/>
          <w:color w:val="202124"/>
          <w:sz w:val="24"/>
          <w:szCs w:val="24"/>
          <w:shd w:val="clear" w:color="auto" w:fill="FFFFFF"/>
        </w:rPr>
        <w:lastRenderedPageBreak/>
        <w:t xml:space="preserve">3.3.1 -Fica definido maquinas com ano a partir de 2010, pois essas já apresentam melhor tecnologia para o desenvolvimento dos trabalhos, podendo desenvolver os trabalhos com maior eficácia e apresentar menos riscos de manutenções. </w:t>
      </w:r>
    </w:p>
    <w:p w14:paraId="0890B075" w14:textId="77777777" w:rsidR="00CC0F2F" w:rsidRPr="00C40925" w:rsidRDefault="00CC0F2F" w:rsidP="00CC0F2F">
      <w:pPr>
        <w:spacing w:line="276" w:lineRule="auto"/>
        <w:jc w:val="both"/>
        <w:rPr>
          <w:rFonts w:cstheme="minorHAnsi"/>
          <w:color w:val="202124"/>
          <w:sz w:val="24"/>
          <w:szCs w:val="24"/>
          <w:shd w:val="clear" w:color="auto" w:fill="FFFFFF"/>
        </w:rPr>
      </w:pPr>
      <w:r w:rsidRPr="00C40925">
        <w:rPr>
          <w:rFonts w:cstheme="minorHAnsi"/>
          <w:color w:val="202124"/>
          <w:sz w:val="24"/>
          <w:szCs w:val="24"/>
          <w:shd w:val="clear" w:color="auto" w:fill="FFFFFF"/>
        </w:rPr>
        <w:t>3.4</w:t>
      </w:r>
      <w:r w:rsidRPr="00C40925">
        <w:rPr>
          <w:rFonts w:cstheme="minorHAnsi"/>
          <w:color w:val="202124"/>
          <w:sz w:val="24"/>
          <w:szCs w:val="24"/>
          <w:shd w:val="clear" w:color="auto" w:fill="FFFFFF"/>
        </w:rPr>
        <w:tab/>
        <w:t xml:space="preserve">– Este processo é realizado em atendimento à destinação de recursos do governo do estado para o programa Recupera Santa Catarina (via Transferências Especiais Voluntárias – </w:t>
      </w:r>
      <w:proofErr w:type="spellStart"/>
      <w:r w:rsidRPr="00C40925">
        <w:rPr>
          <w:rFonts w:cstheme="minorHAnsi"/>
          <w:color w:val="202124"/>
          <w:sz w:val="24"/>
          <w:szCs w:val="24"/>
          <w:shd w:val="clear" w:color="auto" w:fill="FFFFFF"/>
        </w:rPr>
        <w:t>TEV</w:t>
      </w:r>
      <w:proofErr w:type="spellEnd"/>
      <w:r w:rsidRPr="00C40925">
        <w:rPr>
          <w:rFonts w:cstheme="minorHAnsi"/>
          <w:color w:val="202124"/>
          <w:sz w:val="24"/>
          <w:szCs w:val="24"/>
          <w:shd w:val="clear" w:color="auto" w:fill="FFFFFF"/>
        </w:rPr>
        <w:t xml:space="preserve">), de acordo com a portaria Conjunta </w:t>
      </w:r>
      <w:proofErr w:type="spellStart"/>
      <w:r w:rsidRPr="00C40925">
        <w:rPr>
          <w:rFonts w:cstheme="minorHAnsi"/>
          <w:color w:val="202124"/>
          <w:sz w:val="24"/>
          <w:szCs w:val="24"/>
          <w:shd w:val="clear" w:color="auto" w:fill="FFFFFF"/>
        </w:rPr>
        <w:t>SGG</w:t>
      </w:r>
      <w:proofErr w:type="spellEnd"/>
      <w:r w:rsidRPr="00C40925">
        <w:rPr>
          <w:rFonts w:cstheme="minorHAnsi"/>
          <w:color w:val="202124"/>
          <w:sz w:val="24"/>
          <w:szCs w:val="24"/>
          <w:shd w:val="clear" w:color="auto" w:fill="FFFFFF"/>
        </w:rPr>
        <w:t>/</w:t>
      </w:r>
      <w:proofErr w:type="spellStart"/>
      <w:r w:rsidRPr="00C40925">
        <w:rPr>
          <w:rFonts w:cstheme="minorHAnsi"/>
          <w:color w:val="202124"/>
          <w:sz w:val="24"/>
          <w:szCs w:val="24"/>
          <w:shd w:val="clear" w:color="auto" w:fill="FFFFFF"/>
        </w:rPr>
        <w:t>SEF</w:t>
      </w:r>
      <w:proofErr w:type="spellEnd"/>
      <w:r w:rsidRPr="00C40925">
        <w:rPr>
          <w:rFonts w:cstheme="minorHAnsi"/>
          <w:color w:val="202124"/>
          <w:sz w:val="24"/>
          <w:szCs w:val="24"/>
          <w:shd w:val="clear" w:color="auto" w:fill="FFFFFF"/>
        </w:rPr>
        <w:t xml:space="preserve"> Nº 19/2023 regulamentada pela lei 18.676/2023 de 10 de agosto de 2023.</w:t>
      </w:r>
    </w:p>
    <w:p w14:paraId="31CE302D" w14:textId="77777777" w:rsidR="00CC0F2F" w:rsidRPr="00C40925" w:rsidRDefault="00CC0F2F" w:rsidP="00CC0F2F">
      <w:pPr>
        <w:spacing w:line="276" w:lineRule="auto"/>
        <w:jc w:val="both"/>
        <w:rPr>
          <w:rFonts w:cstheme="minorHAnsi"/>
          <w:color w:val="202124"/>
          <w:sz w:val="24"/>
          <w:szCs w:val="24"/>
          <w:shd w:val="clear" w:color="auto" w:fill="FFFFFF"/>
        </w:rPr>
      </w:pPr>
      <w:r w:rsidRPr="00C40925">
        <w:rPr>
          <w:rFonts w:cstheme="minorHAnsi"/>
          <w:color w:val="202124"/>
          <w:sz w:val="24"/>
          <w:szCs w:val="24"/>
          <w:shd w:val="clear" w:color="auto" w:fill="FFFFFF"/>
        </w:rPr>
        <w:t xml:space="preserve">3.5 - O município necessita efetuar a recuperação das seguintes estradas: </w:t>
      </w:r>
    </w:p>
    <w:p w14:paraId="4E1B069D" w14:textId="77777777" w:rsidR="00CC0F2F" w:rsidRPr="00C40925" w:rsidRDefault="00CC0F2F" w:rsidP="00CC0F2F">
      <w:pPr>
        <w:spacing w:line="276" w:lineRule="auto"/>
        <w:jc w:val="both"/>
        <w:rPr>
          <w:rFonts w:cstheme="minorHAnsi"/>
          <w:color w:val="202124"/>
          <w:sz w:val="24"/>
          <w:szCs w:val="24"/>
          <w:shd w:val="clear" w:color="auto" w:fill="FFFFFF"/>
        </w:rPr>
      </w:pPr>
      <w:proofErr w:type="spellStart"/>
      <w:r w:rsidRPr="00C40925">
        <w:rPr>
          <w:rFonts w:cstheme="minorHAnsi"/>
          <w:color w:val="202124"/>
          <w:sz w:val="24"/>
          <w:szCs w:val="24"/>
          <w:shd w:val="clear" w:color="auto" w:fill="FFFFFF"/>
        </w:rPr>
        <w:t>EMCA</w:t>
      </w:r>
      <w:proofErr w:type="spellEnd"/>
      <w:r w:rsidRPr="00C40925">
        <w:rPr>
          <w:rFonts w:cstheme="minorHAnsi"/>
          <w:color w:val="202124"/>
          <w:sz w:val="24"/>
          <w:szCs w:val="24"/>
          <w:shd w:val="clear" w:color="auto" w:fill="FFFFFF"/>
        </w:rPr>
        <w:t xml:space="preserve"> 206, 3,14 Km; </w:t>
      </w:r>
    </w:p>
    <w:p w14:paraId="7DD98DD2" w14:textId="77777777" w:rsidR="00CC0F2F" w:rsidRPr="00C40925" w:rsidRDefault="00CC0F2F" w:rsidP="00CC0F2F">
      <w:pPr>
        <w:spacing w:line="276" w:lineRule="auto"/>
        <w:jc w:val="both"/>
        <w:rPr>
          <w:rFonts w:cstheme="minorHAnsi"/>
          <w:color w:val="202124"/>
          <w:sz w:val="24"/>
          <w:szCs w:val="24"/>
          <w:shd w:val="clear" w:color="auto" w:fill="FFFFFF"/>
        </w:rPr>
      </w:pPr>
      <w:proofErr w:type="spellStart"/>
      <w:r w:rsidRPr="00C40925">
        <w:rPr>
          <w:rFonts w:cstheme="minorHAnsi"/>
          <w:color w:val="202124"/>
          <w:sz w:val="24"/>
          <w:szCs w:val="24"/>
          <w:shd w:val="clear" w:color="auto" w:fill="FFFFFF"/>
        </w:rPr>
        <w:t>EMCAs</w:t>
      </w:r>
      <w:proofErr w:type="spellEnd"/>
      <w:r w:rsidRPr="00C40925">
        <w:rPr>
          <w:rFonts w:cstheme="minorHAnsi"/>
          <w:color w:val="202124"/>
          <w:sz w:val="24"/>
          <w:szCs w:val="24"/>
          <w:shd w:val="clear" w:color="auto" w:fill="FFFFFF"/>
        </w:rPr>
        <w:t xml:space="preserve"> 112 E 113 8,17 KM, </w:t>
      </w:r>
    </w:p>
    <w:p w14:paraId="1E22BADC" w14:textId="77777777" w:rsidR="00CC0F2F" w:rsidRPr="00C40925" w:rsidRDefault="00CC0F2F" w:rsidP="00CC0F2F">
      <w:pPr>
        <w:spacing w:line="276" w:lineRule="auto"/>
        <w:jc w:val="both"/>
        <w:rPr>
          <w:rFonts w:cstheme="minorHAnsi"/>
          <w:color w:val="202124"/>
          <w:sz w:val="24"/>
          <w:szCs w:val="24"/>
          <w:shd w:val="clear" w:color="auto" w:fill="FFFFFF"/>
        </w:rPr>
      </w:pPr>
      <w:proofErr w:type="spellStart"/>
      <w:r w:rsidRPr="00C40925">
        <w:rPr>
          <w:rFonts w:cstheme="minorHAnsi"/>
          <w:color w:val="202124"/>
          <w:sz w:val="24"/>
          <w:szCs w:val="24"/>
          <w:shd w:val="clear" w:color="auto" w:fill="FFFFFF"/>
        </w:rPr>
        <w:t>EMCA</w:t>
      </w:r>
      <w:proofErr w:type="spellEnd"/>
      <w:r w:rsidRPr="00C40925">
        <w:rPr>
          <w:rFonts w:cstheme="minorHAnsi"/>
          <w:color w:val="202124"/>
          <w:sz w:val="24"/>
          <w:szCs w:val="24"/>
          <w:shd w:val="clear" w:color="auto" w:fill="FFFFFF"/>
        </w:rPr>
        <w:t xml:space="preserve"> 110, 2,7 KM </w:t>
      </w:r>
    </w:p>
    <w:p w14:paraId="35675048" w14:textId="77777777" w:rsidR="00CC0F2F" w:rsidRPr="00C40925" w:rsidRDefault="00CC0F2F" w:rsidP="00CC0F2F">
      <w:pPr>
        <w:spacing w:line="276" w:lineRule="auto"/>
        <w:jc w:val="both"/>
        <w:rPr>
          <w:rFonts w:cstheme="minorHAnsi"/>
          <w:color w:val="202124"/>
          <w:sz w:val="24"/>
          <w:szCs w:val="24"/>
          <w:shd w:val="clear" w:color="auto" w:fill="FFFFFF"/>
        </w:rPr>
      </w:pPr>
      <w:proofErr w:type="spellStart"/>
      <w:r w:rsidRPr="00C40925">
        <w:rPr>
          <w:rFonts w:cstheme="minorHAnsi"/>
          <w:color w:val="202124"/>
          <w:sz w:val="24"/>
          <w:szCs w:val="24"/>
          <w:shd w:val="clear" w:color="auto" w:fill="FFFFFF"/>
        </w:rPr>
        <w:t>EMCA</w:t>
      </w:r>
      <w:proofErr w:type="spellEnd"/>
      <w:r w:rsidRPr="00C40925">
        <w:rPr>
          <w:rFonts w:cstheme="minorHAnsi"/>
          <w:color w:val="202124"/>
          <w:sz w:val="24"/>
          <w:szCs w:val="24"/>
          <w:shd w:val="clear" w:color="auto" w:fill="FFFFFF"/>
        </w:rPr>
        <w:t xml:space="preserve"> 109 4,6 KM; </w:t>
      </w:r>
    </w:p>
    <w:p w14:paraId="577FA323" w14:textId="77777777" w:rsidR="00CC0F2F" w:rsidRPr="00C40925" w:rsidRDefault="00CC0F2F" w:rsidP="00CC0F2F">
      <w:pPr>
        <w:spacing w:line="276" w:lineRule="auto"/>
        <w:jc w:val="both"/>
        <w:rPr>
          <w:rFonts w:cstheme="minorHAnsi"/>
          <w:color w:val="202124"/>
          <w:sz w:val="24"/>
          <w:szCs w:val="24"/>
          <w:shd w:val="clear" w:color="auto" w:fill="FFFFFF"/>
        </w:rPr>
      </w:pPr>
      <w:proofErr w:type="spellStart"/>
      <w:r w:rsidRPr="00C40925">
        <w:rPr>
          <w:rFonts w:cstheme="minorHAnsi"/>
          <w:color w:val="202124"/>
          <w:sz w:val="24"/>
          <w:szCs w:val="24"/>
          <w:shd w:val="clear" w:color="auto" w:fill="FFFFFF"/>
        </w:rPr>
        <w:t>EMCAs</w:t>
      </w:r>
      <w:proofErr w:type="spellEnd"/>
      <w:r w:rsidRPr="00C40925">
        <w:rPr>
          <w:rFonts w:cstheme="minorHAnsi"/>
          <w:color w:val="202124"/>
          <w:sz w:val="24"/>
          <w:szCs w:val="24"/>
          <w:shd w:val="clear" w:color="auto" w:fill="FFFFFF"/>
        </w:rPr>
        <w:t xml:space="preserve"> 010, 107 e 108 6,73 KM; </w:t>
      </w:r>
    </w:p>
    <w:p w14:paraId="56A24C68" w14:textId="77777777" w:rsidR="00CC0F2F" w:rsidRPr="00C40925" w:rsidRDefault="00CC0F2F" w:rsidP="00CC0F2F">
      <w:pPr>
        <w:spacing w:line="276" w:lineRule="auto"/>
        <w:jc w:val="both"/>
        <w:rPr>
          <w:rFonts w:cstheme="minorHAnsi"/>
          <w:color w:val="202124"/>
          <w:sz w:val="24"/>
          <w:szCs w:val="24"/>
          <w:shd w:val="clear" w:color="auto" w:fill="FFFFFF"/>
        </w:rPr>
      </w:pPr>
      <w:proofErr w:type="spellStart"/>
      <w:r w:rsidRPr="00C40925">
        <w:rPr>
          <w:rFonts w:cstheme="minorHAnsi"/>
          <w:color w:val="202124"/>
          <w:sz w:val="24"/>
          <w:szCs w:val="24"/>
          <w:shd w:val="clear" w:color="auto" w:fill="FFFFFF"/>
        </w:rPr>
        <w:t>EMCA</w:t>
      </w:r>
      <w:proofErr w:type="spellEnd"/>
      <w:r w:rsidRPr="00C40925">
        <w:rPr>
          <w:rFonts w:cstheme="minorHAnsi"/>
          <w:color w:val="202124"/>
          <w:sz w:val="24"/>
          <w:szCs w:val="24"/>
          <w:shd w:val="clear" w:color="auto" w:fill="FFFFFF"/>
        </w:rPr>
        <w:t xml:space="preserve"> 104 2,5 KM e </w:t>
      </w:r>
    </w:p>
    <w:p w14:paraId="0A639C2A" w14:textId="4FF47039" w:rsidR="008B181D" w:rsidRPr="00C40925" w:rsidRDefault="00CC0F2F" w:rsidP="00627B33">
      <w:pPr>
        <w:spacing w:line="276" w:lineRule="auto"/>
        <w:jc w:val="both"/>
        <w:rPr>
          <w:rFonts w:cstheme="minorHAnsi"/>
          <w:color w:val="202124"/>
          <w:sz w:val="24"/>
          <w:szCs w:val="24"/>
          <w:shd w:val="clear" w:color="auto" w:fill="FFFFFF"/>
        </w:rPr>
      </w:pPr>
      <w:proofErr w:type="spellStart"/>
      <w:r w:rsidRPr="00C40925">
        <w:rPr>
          <w:rFonts w:cstheme="minorHAnsi"/>
          <w:color w:val="202124"/>
          <w:sz w:val="24"/>
          <w:szCs w:val="24"/>
          <w:shd w:val="clear" w:color="auto" w:fill="FFFFFF"/>
        </w:rPr>
        <w:t>EMCAs</w:t>
      </w:r>
      <w:proofErr w:type="spellEnd"/>
      <w:r w:rsidRPr="00C40925">
        <w:rPr>
          <w:rFonts w:cstheme="minorHAnsi"/>
          <w:color w:val="202124"/>
          <w:sz w:val="24"/>
          <w:szCs w:val="24"/>
          <w:shd w:val="clear" w:color="auto" w:fill="FFFFFF"/>
        </w:rPr>
        <w:t xml:space="preserve"> 020; 114; 115; 116 e 213, 11,05 km.</w:t>
      </w:r>
    </w:p>
    <w:p w14:paraId="6F821418" w14:textId="77777777" w:rsidR="00627B33" w:rsidRPr="00C40925" w:rsidRDefault="00627B33" w:rsidP="00627B33">
      <w:pPr>
        <w:spacing w:line="276" w:lineRule="auto"/>
        <w:jc w:val="both"/>
        <w:rPr>
          <w:rFonts w:cstheme="minorHAnsi"/>
          <w:color w:val="202124"/>
          <w:sz w:val="24"/>
          <w:szCs w:val="24"/>
          <w:shd w:val="clear" w:color="auto" w:fill="FFFFFF"/>
        </w:rPr>
      </w:pPr>
    </w:p>
    <w:p w14:paraId="28763579" w14:textId="532DA38B" w:rsidR="00E33531" w:rsidRPr="00C40925" w:rsidRDefault="00E33531" w:rsidP="00E33531">
      <w:pPr>
        <w:shd w:val="clear" w:color="auto" w:fill="FFFFFF"/>
        <w:spacing w:after="0" w:line="360" w:lineRule="auto"/>
        <w:jc w:val="both"/>
        <w:textAlignment w:val="baseline"/>
        <w:rPr>
          <w:rFonts w:eastAsia="Times New Roman" w:cstheme="minorHAnsi"/>
          <w:b/>
          <w:bCs/>
          <w:color w:val="000000"/>
          <w:sz w:val="24"/>
          <w:szCs w:val="24"/>
          <w:lang w:eastAsia="pt-BR"/>
        </w:rPr>
      </w:pPr>
      <w:r w:rsidRPr="00C40925">
        <w:rPr>
          <w:rFonts w:eastAsia="Times New Roman" w:cstheme="minorHAnsi"/>
          <w:b/>
          <w:bCs/>
          <w:color w:val="000000"/>
          <w:sz w:val="24"/>
          <w:szCs w:val="24"/>
          <w:lang w:eastAsia="pt-BR"/>
        </w:rPr>
        <w:t>2 – PREVISÃO NO PLANO DE CONTRATAÇÕES ANUAL</w:t>
      </w:r>
    </w:p>
    <w:p w14:paraId="35E00798" w14:textId="6C49D14E" w:rsidR="00E33531" w:rsidRPr="00C40925" w:rsidRDefault="00CC0F2F" w:rsidP="00627B33">
      <w:pPr>
        <w:spacing w:after="0" w:line="240" w:lineRule="auto"/>
        <w:jc w:val="both"/>
        <w:rPr>
          <w:rFonts w:eastAsia="Times New Roman" w:cstheme="minorHAnsi"/>
          <w:bCs/>
          <w:sz w:val="24"/>
          <w:szCs w:val="24"/>
          <w:lang w:eastAsia="pt-BR"/>
        </w:rPr>
      </w:pPr>
      <w:r w:rsidRPr="00C40925">
        <w:rPr>
          <w:rFonts w:eastAsia="Times New Roman" w:cstheme="minorHAnsi"/>
          <w:bCs/>
          <w:sz w:val="24"/>
          <w:szCs w:val="24"/>
          <w:lang w:eastAsia="pt-BR"/>
        </w:rPr>
        <w:t xml:space="preserve">Pelo fato de não haver ainda a edição do plano de contratações anual do Município, fica dispensada essa exigência prevista no inciso V do parágrafo 5º do art. 13 da lei 141 de 04 de abril de 2023 neste </w:t>
      </w:r>
      <w:proofErr w:type="spellStart"/>
      <w:r w:rsidRPr="00C40925">
        <w:rPr>
          <w:rFonts w:eastAsia="Times New Roman" w:cstheme="minorHAnsi"/>
          <w:bCs/>
          <w:sz w:val="24"/>
          <w:szCs w:val="24"/>
          <w:lang w:eastAsia="pt-BR"/>
        </w:rPr>
        <w:t>ETP</w:t>
      </w:r>
      <w:proofErr w:type="spellEnd"/>
      <w:r w:rsidRPr="00C40925">
        <w:rPr>
          <w:rFonts w:eastAsia="Times New Roman" w:cstheme="minorHAnsi"/>
          <w:bCs/>
          <w:sz w:val="24"/>
          <w:szCs w:val="24"/>
          <w:lang w:eastAsia="pt-BR"/>
        </w:rPr>
        <w:t>.</w:t>
      </w:r>
    </w:p>
    <w:p w14:paraId="66EF8F73" w14:textId="77777777" w:rsidR="00627B33" w:rsidRPr="00C40925" w:rsidRDefault="00627B33" w:rsidP="00627B33">
      <w:pPr>
        <w:spacing w:after="0" w:line="240" w:lineRule="auto"/>
        <w:jc w:val="both"/>
        <w:rPr>
          <w:rFonts w:eastAsia="Times New Roman" w:cstheme="minorHAnsi"/>
          <w:bCs/>
          <w:sz w:val="24"/>
          <w:szCs w:val="24"/>
          <w:lang w:eastAsia="pt-BR"/>
        </w:rPr>
      </w:pPr>
    </w:p>
    <w:p w14:paraId="7E6041ED" w14:textId="18E7F021" w:rsidR="00FB743A" w:rsidRPr="00C40925" w:rsidRDefault="008E22BE" w:rsidP="00D90452">
      <w:pPr>
        <w:spacing w:after="0" w:line="360" w:lineRule="auto"/>
        <w:jc w:val="both"/>
        <w:rPr>
          <w:rFonts w:eastAsia="Times New Roman" w:cstheme="minorHAnsi"/>
          <w:b/>
          <w:bCs/>
          <w:color w:val="000000"/>
          <w:sz w:val="24"/>
          <w:szCs w:val="24"/>
          <w:lang w:eastAsia="pt-BR"/>
        </w:rPr>
      </w:pPr>
      <w:r w:rsidRPr="00C40925">
        <w:rPr>
          <w:rFonts w:eastAsia="Times New Roman" w:cstheme="minorHAnsi"/>
          <w:b/>
          <w:bCs/>
          <w:color w:val="000000"/>
          <w:sz w:val="24"/>
          <w:szCs w:val="24"/>
          <w:lang w:eastAsia="pt-BR"/>
        </w:rPr>
        <w:t>3</w:t>
      </w:r>
      <w:r w:rsidR="00BB1FBE" w:rsidRPr="00C40925">
        <w:rPr>
          <w:rFonts w:eastAsia="Times New Roman" w:cstheme="minorHAnsi"/>
          <w:b/>
          <w:bCs/>
          <w:color w:val="000000"/>
          <w:sz w:val="24"/>
          <w:szCs w:val="24"/>
          <w:lang w:eastAsia="pt-BR"/>
        </w:rPr>
        <w:t xml:space="preserve"> – REQUISITOS DA CONTRATAÇÃO</w:t>
      </w:r>
    </w:p>
    <w:p w14:paraId="19422812" w14:textId="750E413F" w:rsidR="00CC0F2F" w:rsidRPr="00C40925" w:rsidRDefault="00CC0F2F" w:rsidP="00627B33">
      <w:pPr>
        <w:spacing w:after="120" w:line="240" w:lineRule="auto"/>
        <w:jc w:val="both"/>
        <w:rPr>
          <w:rFonts w:eastAsia="Times New Roman" w:cstheme="minorHAnsi"/>
          <w:bCs/>
          <w:sz w:val="24"/>
          <w:szCs w:val="24"/>
          <w:lang w:eastAsia="pt-BR"/>
        </w:rPr>
      </w:pPr>
      <w:r w:rsidRPr="00C40925">
        <w:rPr>
          <w:rFonts w:eastAsia="Times New Roman" w:cstheme="minorHAnsi"/>
          <w:bCs/>
          <w:sz w:val="24"/>
          <w:szCs w:val="24"/>
          <w:lang w:eastAsia="pt-BR"/>
        </w:rPr>
        <w:t>A contratada deverá executar os serviços de acordo com a demanda da secretaria solicitante, devendo fornecer e efetuar os serviços de acordo com a necessidade e solicitação encaminhada.</w:t>
      </w:r>
    </w:p>
    <w:p w14:paraId="412B341F" w14:textId="3EEA1150" w:rsidR="00CC0F2F" w:rsidRPr="00C40925" w:rsidRDefault="00CC0F2F" w:rsidP="00627B33">
      <w:pPr>
        <w:spacing w:after="120" w:line="240" w:lineRule="auto"/>
        <w:jc w:val="both"/>
        <w:rPr>
          <w:rFonts w:eastAsia="Times New Roman" w:cstheme="minorHAnsi"/>
          <w:sz w:val="24"/>
          <w:szCs w:val="24"/>
          <w:lang w:eastAsia="pt-BR"/>
        </w:rPr>
      </w:pPr>
      <w:r w:rsidRPr="00C40925">
        <w:rPr>
          <w:rFonts w:eastAsia="Times New Roman" w:cstheme="minorHAnsi"/>
          <w:sz w:val="24"/>
          <w:szCs w:val="24"/>
          <w:lang w:eastAsia="pt-BR"/>
        </w:rPr>
        <w:t>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14:paraId="6351083D" w14:textId="34A6F49E" w:rsidR="00CC0F2F" w:rsidRPr="00C40925" w:rsidRDefault="00CC0F2F" w:rsidP="00627B33">
      <w:pPr>
        <w:spacing w:after="120" w:line="240" w:lineRule="auto"/>
        <w:jc w:val="both"/>
        <w:rPr>
          <w:rFonts w:eastAsia="Times New Roman" w:cstheme="minorHAnsi"/>
          <w:sz w:val="24"/>
          <w:szCs w:val="24"/>
          <w:lang w:eastAsia="pt-BR"/>
        </w:rPr>
      </w:pPr>
      <w:r w:rsidRPr="00C40925">
        <w:rPr>
          <w:rFonts w:eastAsia="Times New Roman" w:cstheme="minorHAnsi"/>
          <w:sz w:val="24"/>
          <w:szCs w:val="24"/>
          <w:lang w:eastAsia="pt-BR"/>
        </w:rPr>
        <w:t>Os serviços que constituem o objeto da licitação deverão estar de acordo com a solicitação da contratante (que poderá ser por ordem de compra ou requisição emitida pelos setores da Prefeitura e Fundo municipal de Cordilheira Alta/SC).</w:t>
      </w:r>
    </w:p>
    <w:p w14:paraId="7F393225" w14:textId="040320FA" w:rsidR="00CC0F2F" w:rsidRPr="00C40925" w:rsidRDefault="00CC0F2F" w:rsidP="00627B33">
      <w:pPr>
        <w:spacing w:after="120" w:line="240" w:lineRule="auto"/>
        <w:jc w:val="both"/>
        <w:rPr>
          <w:rFonts w:eastAsia="Times New Roman" w:cstheme="minorHAnsi"/>
          <w:sz w:val="24"/>
          <w:szCs w:val="24"/>
          <w:lang w:eastAsia="pt-BR"/>
        </w:rPr>
      </w:pPr>
      <w:r w:rsidRPr="00C40925">
        <w:rPr>
          <w:rFonts w:eastAsia="Times New Roman" w:cstheme="minorHAnsi"/>
          <w:sz w:val="24"/>
          <w:szCs w:val="24"/>
          <w:lang w:eastAsia="pt-BR"/>
        </w:rPr>
        <w:t>Para pagamento, será contabilizado os produtos perfeitamente entregues.</w:t>
      </w:r>
    </w:p>
    <w:p w14:paraId="5045BC63" w14:textId="77777777" w:rsidR="00CC0F2F" w:rsidRPr="00C40925" w:rsidRDefault="00CC0F2F" w:rsidP="00627B33">
      <w:pPr>
        <w:spacing w:after="120" w:line="240" w:lineRule="auto"/>
        <w:jc w:val="both"/>
        <w:rPr>
          <w:rFonts w:eastAsia="Times New Roman" w:cstheme="minorHAnsi"/>
          <w:sz w:val="24"/>
          <w:szCs w:val="24"/>
          <w:lang w:eastAsia="pt-BR"/>
        </w:rPr>
      </w:pPr>
      <w:r w:rsidRPr="00C40925">
        <w:rPr>
          <w:rFonts w:eastAsia="Times New Roman" w:cstheme="minorHAnsi"/>
          <w:sz w:val="24"/>
          <w:szCs w:val="24"/>
          <w:lang w:eastAsia="pt-BR"/>
        </w:rPr>
        <w:t>Será realizada ata de registro de preços, válida por 12 meses.</w:t>
      </w:r>
    </w:p>
    <w:p w14:paraId="6A5C36EA" w14:textId="75ACDDF3" w:rsidR="00883606" w:rsidRPr="00C40925" w:rsidRDefault="00883606" w:rsidP="00D90452">
      <w:pPr>
        <w:spacing w:after="0" w:line="360" w:lineRule="auto"/>
        <w:jc w:val="both"/>
        <w:rPr>
          <w:rFonts w:cstheme="minorHAnsi"/>
          <w:b/>
          <w:sz w:val="24"/>
          <w:szCs w:val="24"/>
        </w:rPr>
      </w:pPr>
    </w:p>
    <w:p w14:paraId="11FCD52D" w14:textId="14F3D34B" w:rsidR="008E22BE" w:rsidRPr="00C40925" w:rsidRDefault="0026540B" w:rsidP="008E22BE">
      <w:pPr>
        <w:spacing w:after="0" w:line="360" w:lineRule="auto"/>
        <w:jc w:val="both"/>
        <w:rPr>
          <w:rFonts w:eastAsia="Times New Roman" w:cstheme="minorHAnsi"/>
          <w:b/>
          <w:bCs/>
          <w:color w:val="000000"/>
          <w:sz w:val="24"/>
          <w:szCs w:val="24"/>
          <w:lang w:eastAsia="pt-BR"/>
        </w:rPr>
      </w:pPr>
      <w:r w:rsidRPr="00C40925">
        <w:rPr>
          <w:rFonts w:eastAsia="Times New Roman" w:cstheme="minorHAnsi"/>
          <w:b/>
          <w:bCs/>
          <w:color w:val="000000"/>
          <w:sz w:val="24"/>
          <w:szCs w:val="24"/>
          <w:lang w:eastAsia="pt-BR"/>
        </w:rPr>
        <w:lastRenderedPageBreak/>
        <w:t>4</w:t>
      </w:r>
      <w:r w:rsidR="008E22BE" w:rsidRPr="00C40925">
        <w:rPr>
          <w:rFonts w:eastAsia="Times New Roman" w:cstheme="minorHAnsi"/>
          <w:b/>
          <w:bCs/>
          <w:color w:val="000000"/>
          <w:sz w:val="24"/>
          <w:szCs w:val="24"/>
          <w:lang w:eastAsia="pt-BR"/>
        </w:rPr>
        <w:t xml:space="preserve"> – ESTIMATIVA DAS QUANTIDADES</w:t>
      </w:r>
    </w:p>
    <w:p w14:paraId="26D61C7C" w14:textId="1EE447C7" w:rsidR="002E1C9E" w:rsidRPr="00C40925" w:rsidRDefault="00CC0F2F" w:rsidP="00CC0F2F">
      <w:pPr>
        <w:spacing w:after="0" w:line="288" w:lineRule="auto"/>
        <w:jc w:val="both"/>
        <w:rPr>
          <w:rFonts w:eastAsia="Times New Roman" w:cstheme="minorHAnsi"/>
          <w:bCs/>
          <w:color w:val="000000"/>
          <w:sz w:val="24"/>
          <w:szCs w:val="24"/>
          <w:lang w:eastAsia="pt-BR"/>
        </w:rPr>
      </w:pPr>
      <w:r w:rsidRPr="00C40925">
        <w:rPr>
          <w:rFonts w:eastAsia="Times New Roman" w:cstheme="minorHAnsi"/>
          <w:bCs/>
          <w:color w:val="000000"/>
          <w:sz w:val="24"/>
          <w:szCs w:val="24"/>
          <w:lang w:eastAsia="pt-BR"/>
        </w:rPr>
        <w:t>Para definição dos quantitativos dos serviços foram considerados conforme as demandas da Secretaria Municipal</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04"/>
        <w:gridCol w:w="2529"/>
        <w:gridCol w:w="2023"/>
      </w:tblGrid>
      <w:tr w:rsidR="00CC0F2F" w:rsidRPr="00C40925" w14:paraId="02ABF487" w14:textId="77777777" w:rsidTr="00051088">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0907E3D" w14:textId="77777777" w:rsidR="00CC0F2F" w:rsidRPr="00C40925" w:rsidRDefault="00CC0F2F" w:rsidP="00051088">
            <w:pPr>
              <w:autoSpaceDE w:val="0"/>
              <w:autoSpaceDN w:val="0"/>
              <w:adjustRightInd w:val="0"/>
              <w:jc w:val="both"/>
              <w:rPr>
                <w:rFonts w:eastAsia="Calibri" w:cstheme="minorHAnsi"/>
                <w:bCs/>
                <w:sz w:val="24"/>
                <w:szCs w:val="24"/>
              </w:rPr>
            </w:pPr>
            <w:r w:rsidRPr="00C40925">
              <w:rPr>
                <w:rFonts w:cstheme="minorHAnsi"/>
                <w:color w:val="000000"/>
                <w:sz w:val="24"/>
                <w:szCs w:val="24"/>
              </w:rPr>
              <w:t>Serviço de hora máquina de rolo compactador, potência mínima de 120hp, peso operacional mínimo 10 (dez) toneladas, compactação mínima de 30 toneladas, com tambor liso e corrugado (pé de carneiro), ano 2010 ou superior.</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2479446" w14:textId="77777777" w:rsidR="00CC0F2F" w:rsidRPr="00C40925" w:rsidRDefault="00CC0F2F" w:rsidP="00051088">
            <w:pPr>
              <w:autoSpaceDE w:val="0"/>
              <w:autoSpaceDN w:val="0"/>
              <w:adjustRightInd w:val="0"/>
              <w:jc w:val="center"/>
              <w:rPr>
                <w:rFonts w:eastAsia="Calibri" w:cstheme="minorHAnsi"/>
                <w:bCs/>
                <w:sz w:val="24"/>
                <w:szCs w:val="24"/>
              </w:rPr>
            </w:pPr>
            <w:r w:rsidRPr="00C40925">
              <w:rPr>
                <w:rFonts w:eastAsia="Calibri" w:cstheme="minorHAnsi"/>
                <w:bCs/>
                <w:sz w:val="24"/>
                <w:szCs w:val="24"/>
              </w:rPr>
              <w:t>HORAS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0FF80D" w14:textId="77777777" w:rsidR="00CC0F2F" w:rsidRPr="00C40925" w:rsidRDefault="00CC0F2F" w:rsidP="00051088">
            <w:pPr>
              <w:autoSpaceDE w:val="0"/>
              <w:autoSpaceDN w:val="0"/>
              <w:adjustRightInd w:val="0"/>
              <w:jc w:val="center"/>
              <w:rPr>
                <w:rFonts w:eastAsia="Calibri" w:cstheme="minorHAnsi"/>
                <w:bCs/>
                <w:sz w:val="24"/>
                <w:szCs w:val="24"/>
              </w:rPr>
            </w:pPr>
            <w:r w:rsidRPr="00C40925">
              <w:rPr>
                <w:rFonts w:eastAsia="Calibri" w:cstheme="minorHAnsi"/>
                <w:bCs/>
                <w:sz w:val="24"/>
                <w:szCs w:val="24"/>
              </w:rPr>
              <w:t>151</w:t>
            </w:r>
          </w:p>
        </w:tc>
      </w:tr>
    </w:tbl>
    <w:p w14:paraId="7A60D9F6" w14:textId="77777777" w:rsidR="00CC0F2F" w:rsidRPr="00C40925" w:rsidRDefault="00CC0F2F" w:rsidP="00CC0F2F">
      <w:pPr>
        <w:spacing w:after="0" w:line="288" w:lineRule="auto"/>
        <w:jc w:val="both"/>
        <w:rPr>
          <w:rFonts w:cstheme="minorHAnsi"/>
          <w:b/>
          <w:sz w:val="24"/>
          <w:szCs w:val="24"/>
        </w:rPr>
      </w:pPr>
    </w:p>
    <w:p w14:paraId="1FFAC55F" w14:textId="71391D1E" w:rsidR="00FB743A" w:rsidRPr="00C40925" w:rsidRDefault="0026540B" w:rsidP="00D90452">
      <w:pPr>
        <w:spacing w:after="0" w:line="360" w:lineRule="auto"/>
        <w:jc w:val="both"/>
        <w:rPr>
          <w:rFonts w:cstheme="minorHAnsi"/>
          <w:b/>
          <w:sz w:val="24"/>
          <w:szCs w:val="24"/>
        </w:rPr>
      </w:pPr>
      <w:r w:rsidRPr="00C40925">
        <w:rPr>
          <w:rFonts w:cstheme="minorHAnsi"/>
          <w:b/>
          <w:sz w:val="24"/>
          <w:szCs w:val="24"/>
        </w:rPr>
        <w:t>5</w:t>
      </w:r>
      <w:r w:rsidR="00883606" w:rsidRPr="00C40925">
        <w:rPr>
          <w:rFonts w:cstheme="minorHAnsi"/>
          <w:b/>
          <w:sz w:val="24"/>
          <w:szCs w:val="24"/>
        </w:rPr>
        <w:t xml:space="preserve"> – LEVANTAMENTO DE MERCADO</w:t>
      </w:r>
    </w:p>
    <w:p w14:paraId="2BCDF10C" w14:textId="05DF5818" w:rsidR="00883606" w:rsidRPr="00C40925" w:rsidRDefault="00CC0F2F" w:rsidP="00627B33">
      <w:pPr>
        <w:spacing w:after="120" w:line="240" w:lineRule="auto"/>
        <w:jc w:val="both"/>
        <w:rPr>
          <w:rFonts w:cstheme="minorHAnsi"/>
          <w:bCs/>
          <w:sz w:val="24"/>
          <w:szCs w:val="24"/>
        </w:rPr>
      </w:pPr>
      <w:r w:rsidRPr="00C40925">
        <w:rPr>
          <w:rFonts w:cstheme="minorHAnsi"/>
          <w:bCs/>
          <w:sz w:val="24"/>
          <w:szCs w:val="24"/>
        </w:rPr>
        <w:t>O município passou por danos causados por desastres naturais, desta forma fora decretado estado de emergência</w:t>
      </w:r>
      <w:r w:rsidR="00627B33" w:rsidRPr="00C40925">
        <w:rPr>
          <w:rFonts w:cstheme="minorHAnsi"/>
          <w:bCs/>
          <w:sz w:val="24"/>
          <w:szCs w:val="24"/>
        </w:rPr>
        <w:t xml:space="preserve">, </w:t>
      </w:r>
      <w:r w:rsidR="00C40925">
        <w:rPr>
          <w:rFonts w:cstheme="minorHAnsi"/>
          <w:bCs/>
          <w:sz w:val="24"/>
          <w:szCs w:val="24"/>
        </w:rPr>
        <w:t>e verificando que há</w:t>
      </w:r>
      <w:r w:rsidRPr="00C40925">
        <w:rPr>
          <w:rFonts w:cstheme="minorHAnsi"/>
          <w:bCs/>
          <w:sz w:val="24"/>
          <w:szCs w:val="24"/>
        </w:rPr>
        <w:t xml:space="preserve"> a necessidade de estar efetuando </w:t>
      </w:r>
      <w:r w:rsidR="00C40925" w:rsidRPr="00C40925">
        <w:rPr>
          <w:rFonts w:cstheme="minorHAnsi"/>
          <w:bCs/>
          <w:sz w:val="24"/>
          <w:szCs w:val="24"/>
        </w:rPr>
        <w:t>a manutenção</w:t>
      </w:r>
      <w:r w:rsidRPr="00C40925">
        <w:rPr>
          <w:rFonts w:cstheme="minorHAnsi"/>
          <w:bCs/>
          <w:sz w:val="24"/>
          <w:szCs w:val="24"/>
        </w:rPr>
        <w:t xml:space="preserve"> das estradas municipais</w:t>
      </w:r>
      <w:r w:rsidR="00C40925">
        <w:rPr>
          <w:rFonts w:cstheme="minorHAnsi"/>
          <w:bCs/>
          <w:sz w:val="24"/>
          <w:szCs w:val="24"/>
        </w:rPr>
        <w:t>.</w:t>
      </w:r>
      <w:r w:rsidRPr="00C40925">
        <w:rPr>
          <w:rFonts w:cstheme="minorHAnsi"/>
          <w:bCs/>
          <w:sz w:val="24"/>
          <w:szCs w:val="24"/>
        </w:rPr>
        <w:t xml:space="preserve"> </w:t>
      </w:r>
      <w:r w:rsidR="00C40925">
        <w:rPr>
          <w:rFonts w:cstheme="minorHAnsi"/>
          <w:bCs/>
          <w:sz w:val="24"/>
          <w:szCs w:val="24"/>
        </w:rPr>
        <w:t>O</w:t>
      </w:r>
      <w:r w:rsidRPr="00C40925">
        <w:rPr>
          <w:rFonts w:cstheme="minorHAnsi"/>
          <w:bCs/>
          <w:sz w:val="24"/>
          <w:szCs w:val="24"/>
        </w:rPr>
        <w:t xml:space="preserve"> município não conta com maquinário o suficiente para efetuar essa manutenção</w:t>
      </w:r>
      <w:r w:rsidR="00627B33" w:rsidRPr="00C40925">
        <w:rPr>
          <w:rFonts w:cstheme="minorHAnsi"/>
          <w:bCs/>
          <w:sz w:val="24"/>
          <w:szCs w:val="24"/>
        </w:rPr>
        <w:t>, o município não possui saldo orçamentário para aquisição de novo maquinário, d</w:t>
      </w:r>
      <w:r w:rsidRPr="00C40925">
        <w:rPr>
          <w:rFonts w:cstheme="minorHAnsi"/>
          <w:bCs/>
          <w:sz w:val="24"/>
          <w:szCs w:val="24"/>
        </w:rPr>
        <w:t>esta forma o processo licitatório para contratação de horas maquinas</w:t>
      </w:r>
      <w:r w:rsidR="00627B33" w:rsidRPr="00C40925">
        <w:rPr>
          <w:rFonts w:cstheme="minorHAnsi"/>
          <w:bCs/>
          <w:sz w:val="24"/>
          <w:szCs w:val="24"/>
        </w:rPr>
        <w:t xml:space="preserve"> para a quantidade de serviços necessários</w:t>
      </w:r>
      <w:r w:rsidRPr="00C40925">
        <w:rPr>
          <w:rFonts w:cstheme="minorHAnsi"/>
          <w:bCs/>
          <w:sz w:val="24"/>
          <w:szCs w:val="24"/>
        </w:rPr>
        <w:t>, é que apresenta</w:t>
      </w:r>
      <w:r w:rsidR="00627B33" w:rsidRPr="00C40925">
        <w:rPr>
          <w:rFonts w:cstheme="minorHAnsi"/>
          <w:bCs/>
          <w:sz w:val="24"/>
          <w:szCs w:val="24"/>
        </w:rPr>
        <w:t xml:space="preserve"> a melhor alternativa e</w:t>
      </w:r>
      <w:r w:rsidRPr="00C40925">
        <w:rPr>
          <w:rFonts w:cstheme="minorHAnsi"/>
          <w:bCs/>
          <w:sz w:val="24"/>
          <w:szCs w:val="24"/>
        </w:rPr>
        <w:t xml:space="preserve"> um valor mais acessível</w:t>
      </w:r>
      <w:r w:rsidR="00627B33" w:rsidRPr="00C40925">
        <w:rPr>
          <w:rFonts w:cstheme="minorHAnsi"/>
          <w:bCs/>
          <w:sz w:val="24"/>
          <w:szCs w:val="24"/>
        </w:rPr>
        <w:t>, sendo também de</w:t>
      </w:r>
      <w:r w:rsidRPr="00C40925">
        <w:rPr>
          <w:rFonts w:cstheme="minorHAnsi"/>
          <w:bCs/>
          <w:sz w:val="24"/>
          <w:szCs w:val="24"/>
        </w:rPr>
        <w:t xml:space="preserve"> fácil </w:t>
      </w:r>
      <w:r w:rsidR="00C40925">
        <w:rPr>
          <w:rFonts w:cstheme="minorHAnsi"/>
          <w:bCs/>
          <w:sz w:val="24"/>
          <w:szCs w:val="24"/>
        </w:rPr>
        <w:t>solicitação</w:t>
      </w:r>
      <w:r w:rsidRPr="00C40925">
        <w:rPr>
          <w:rFonts w:cstheme="minorHAnsi"/>
          <w:bCs/>
          <w:sz w:val="24"/>
          <w:szCs w:val="24"/>
        </w:rPr>
        <w:t xml:space="preserve"> quando da necessidade</w:t>
      </w:r>
      <w:r w:rsidR="00627B33" w:rsidRPr="00C40925">
        <w:rPr>
          <w:rFonts w:cstheme="minorHAnsi"/>
          <w:bCs/>
          <w:sz w:val="24"/>
          <w:szCs w:val="24"/>
        </w:rPr>
        <w:t xml:space="preserve"> dos serviços.</w:t>
      </w:r>
    </w:p>
    <w:p w14:paraId="4F893CA7" w14:textId="77777777" w:rsidR="00627B33" w:rsidRPr="00C40925" w:rsidRDefault="00627B33" w:rsidP="00627B33">
      <w:pPr>
        <w:spacing w:after="120" w:line="240" w:lineRule="auto"/>
        <w:jc w:val="both"/>
        <w:rPr>
          <w:rFonts w:cstheme="minorHAnsi"/>
          <w:bCs/>
          <w:sz w:val="24"/>
          <w:szCs w:val="24"/>
        </w:rPr>
      </w:pPr>
    </w:p>
    <w:p w14:paraId="6445DFF2" w14:textId="784AEC11" w:rsidR="00AC750B" w:rsidRPr="00C40925" w:rsidRDefault="00AC750B" w:rsidP="00AC750B">
      <w:pPr>
        <w:spacing w:after="0" w:line="360" w:lineRule="auto"/>
        <w:jc w:val="both"/>
        <w:rPr>
          <w:rFonts w:eastAsia="Times New Roman" w:cstheme="minorHAnsi"/>
          <w:b/>
          <w:bCs/>
          <w:color w:val="000000"/>
          <w:sz w:val="24"/>
          <w:szCs w:val="24"/>
          <w:lang w:eastAsia="pt-BR"/>
        </w:rPr>
      </w:pPr>
      <w:r w:rsidRPr="00C40925">
        <w:rPr>
          <w:rFonts w:eastAsia="Times New Roman" w:cstheme="minorHAnsi"/>
          <w:b/>
          <w:bCs/>
          <w:color w:val="000000"/>
          <w:sz w:val="24"/>
          <w:szCs w:val="24"/>
          <w:lang w:eastAsia="pt-BR"/>
        </w:rPr>
        <w:t>6 – ESTIMATIVA DO PREÇO DA CONTRATAÇÃO</w:t>
      </w:r>
    </w:p>
    <w:p w14:paraId="0202737D" w14:textId="77777777" w:rsidR="00627B33" w:rsidRPr="00C40925" w:rsidRDefault="00627B33" w:rsidP="00627B33">
      <w:pPr>
        <w:spacing w:after="120" w:line="240" w:lineRule="auto"/>
        <w:jc w:val="both"/>
        <w:rPr>
          <w:rFonts w:cstheme="minorHAnsi"/>
          <w:sz w:val="24"/>
          <w:szCs w:val="24"/>
        </w:rPr>
      </w:pPr>
      <w:r w:rsidRPr="00C40925">
        <w:rPr>
          <w:rFonts w:cstheme="minorHAnsi"/>
          <w:sz w:val="24"/>
          <w:szCs w:val="24"/>
        </w:rPr>
        <w:t>As estimativas do valor para contratação dos serviços, foram estabelecidas mediante</w:t>
      </w:r>
      <w:r w:rsidRPr="00C40925">
        <w:rPr>
          <w:rFonts w:cstheme="minorHAnsi"/>
          <w:spacing w:val="1"/>
          <w:sz w:val="24"/>
          <w:szCs w:val="24"/>
        </w:rPr>
        <w:t xml:space="preserve"> </w:t>
      </w:r>
      <w:r w:rsidRPr="00C40925">
        <w:rPr>
          <w:rFonts w:cstheme="minorHAnsi"/>
          <w:sz w:val="24"/>
          <w:szCs w:val="24"/>
        </w:rPr>
        <w:t>pesquisa de mercado, com prestadores existentes, haja visto que em razão das</w:t>
      </w:r>
      <w:r w:rsidRPr="00C40925">
        <w:rPr>
          <w:rFonts w:cstheme="minorHAnsi"/>
          <w:spacing w:val="1"/>
          <w:sz w:val="24"/>
          <w:szCs w:val="24"/>
        </w:rPr>
        <w:t xml:space="preserve"> </w:t>
      </w:r>
      <w:r w:rsidRPr="00C40925">
        <w:rPr>
          <w:rFonts w:cstheme="minorHAnsi"/>
          <w:sz w:val="24"/>
          <w:szCs w:val="24"/>
        </w:rPr>
        <w:t xml:space="preserve">especificidades dos serviços os orçamentos foram solicitados diretamente com os fornecedores existentes. </w:t>
      </w:r>
    </w:p>
    <w:p w14:paraId="33153C55" w14:textId="72C90725" w:rsidR="00627B33" w:rsidRPr="00C40925" w:rsidRDefault="00627B33" w:rsidP="00627B33">
      <w:pPr>
        <w:spacing w:after="120" w:line="240" w:lineRule="auto"/>
        <w:jc w:val="both"/>
        <w:rPr>
          <w:rFonts w:eastAsia="Times New Roman" w:cstheme="minorHAnsi"/>
          <w:bCs/>
          <w:sz w:val="24"/>
          <w:szCs w:val="24"/>
          <w:lang w:eastAsia="pt-BR"/>
        </w:rPr>
      </w:pPr>
      <w:r w:rsidRPr="00C40925">
        <w:rPr>
          <w:rFonts w:eastAsia="Times New Roman" w:cstheme="minorHAnsi"/>
          <w:bCs/>
          <w:sz w:val="24"/>
          <w:szCs w:val="24"/>
          <w:lang w:eastAsia="pt-BR"/>
        </w:rPr>
        <w:t xml:space="preserve">A estimativa do custo máximo ficara aproximadamente em R$ 40.000,00, para um período de 12 meses (sendo considerado este valor acaso houver necessidade de aquisição de todas as horas maquinas). </w:t>
      </w:r>
    </w:p>
    <w:p w14:paraId="7DCD2CE6" w14:textId="5EE8A311" w:rsidR="00AC750B" w:rsidRPr="00C40925" w:rsidRDefault="00627B33" w:rsidP="00627B33">
      <w:pPr>
        <w:spacing w:after="120" w:line="240" w:lineRule="auto"/>
        <w:jc w:val="both"/>
        <w:rPr>
          <w:rFonts w:eastAsia="Times New Roman" w:cstheme="minorHAnsi"/>
          <w:bCs/>
          <w:sz w:val="24"/>
          <w:szCs w:val="24"/>
          <w:lang w:eastAsia="pt-BR"/>
        </w:rPr>
      </w:pPr>
      <w:r w:rsidRPr="00C40925">
        <w:rPr>
          <w:rFonts w:eastAsia="Times New Roman" w:cstheme="minorHAnsi"/>
          <w:bCs/>
          <w:sz w:val="24"/>
          <w:szCs w:val="24"/>
          <w:lang w:eastAsia="pt-BR"/>
        </w:rPr>
        <w:t>Se tratando de registro de preços, onde somente é contratada a quantidade necessária o valor estimado poderá sofrer uma redução considerável, visto que o valor ainda poderá ser baixado nos lances dos interessados.</w:t>
      </w:r>
    </w:p>
    <w:p w14:paraId="1DC49932" w14:textId="77777777" w:rsidR="00627B33" w:rsidRPr="00C40925" w:rsidRDefault="00627B33" w:rsidP="00627B33">
      <w:pPr>
        <w:spacing w:after="120" w:line="240" w:lineRule="auto"/>
        <w:jc w:val="both"/>
        <w:rPr>
          <w:rFonts w:cstheme="minorHAnsi"/>
          <w:sz w:val="24"/>
          <w:szCs w:val="24"/>
        </w:rPr>
      </w:pPr>
    </w:p>
    <w:p w14:paraId="24B19C95" w14:textId="6325490B" w:rsidR="00974826" w:rsidRPr="00C40925" w:rsidRDefault="00E61491" w:rsidP="00D90452">
      <w:pPr>
        <w:spacing w:after="0" w:line="360" w:lineRule="auto"/>
        <w:jc w:val="both"/>
        <w:rPr>
          <w:rFonts w:cstheme="minorHAnsi"/>
          <w:b/>
          <w:bCs/>
          <w:sz w:val="24"/>
          <w:szCs w:val="24"/>
        </w:rPr>
      </w:pPr>
      <w:r w:rsidRPr="00C40925">
        <w:rPr>
          <w:rFonts w:cstheme="minorHAnsi"/>
          <w:b/>
          <w:bCs/>
          <w:sz w:val="24"/>
          <w:szCs w:val="24"/>
        </w:rPr>
        <w:t>7</w:t>
      </w:r>
      <w:r w:rsidR="00883606" w:rsidRPr="00C40925">
        <w:rPr>
          <w:rFonts w:cstheme="minorHAnsi"/>
          <w:b/>
          <w:bCs/>
          <w:sz w:val="24"/>
          <w:szCs w:val="24"/>
        </w:rPr>
        <w:t xml:space="preserve"> - DESCRIÇÃO DA SOLUÇÃO COMO UM TODO</w:t>
      </w:r>
    </w:p>
    <w:p w14:paraId="18909629" w14:textId="22EFC5BC" w:rsidR="00627B33" w:rsidRPr="00C40925" w:rsidRDefault="00627B33" w:rsidP="00627B33">
      <w:pPr>
        <w:spacing w:after="120" w:line="240" w:lineRule="auto"/>
        <w:jc w:val="both"/>
        <w:rPr>
          <w:rFonts w:eastAsia="Times New Roman" w:cstheme="minorHAnsi"/>
          <w:bCs/>
          <w:color w:val="000000"/>
          <w:sz w:val="24"/>
          <w:szCs w:val="24"/>
          <w:lang w:eastAsia="pt-BR"/>
        </w:rPr>
      </w:pPr>
      <w:r w:rsidRPr="00C40925">
        <w:rPr>
          <w:rFonts w:eastAsia="Times New Roman" w:cstheme="minorHAnsi"/>
          <w:bCs/>
          <w:color w:val="000000"/>
          <w:sz w:val="24"/>
          <w:szCs w:val="24"/>
          <w:lang w:eastAsia="pt-BR"/>
        </w:rPr>
        <w:t>A licitação pública é um processo seletivo mediante o qual a Administração Pública oferece igualdade de oportunidade a todos os que com ela queiram contratar, preservando a equidade no trato do interesse público, a fim efetuar a contratação com empresa especializada e com a melhor proposta.</w:t>
      </w:r>
    </w:p>
    <w:p w14:paraId="2FDFA555" w14:textId="63818813" w:rsidR="00627B33" w:rsidRPr="00C40925" w:rsidRDefault="00627B33" w:rsidP="00627B33">
      <w:pPr>
        <w:spacing w:after="120" w:line="240" w:lineRule="auto"/>
        <w:jc w:val="both"/>
        <w:rPr>
          <w:rFonts w:eastAsia="Times New Roman" w:cstheme="minorHAnsi"/>
          <w:bCs/>
          <w:color w:val="000000"/>
          <w:sz w:val="24"/>
          <w:szCs w:val="24"/>
          <w:lang w:eastAsia="pt-BR"/>
        </w:rPr>
      </w:pPr>
      <w:r w:rsidRPr="00C40925">
        <w:rPr>
          <w:rFonts w:eastAsia="Times New Roman" w:cstheme="minorHAnsi"/>
          <w:bCs/>
          <w:color w:val="000000"/>
          <w:sz w:val="24"/>
          <w:szCs w:val="24"/>
          <w:lang w:eastAsia="pt-BR"/>
        </w:rPr>
        <w:t xml:space="preserve">Quando houver necessidade de execução dos serviços já haverá uma empresa </w:t>
      </w:r>
      <w:proofErr w:type="spellStart"/>
      <w:r w:rsidRPr="00C40925">
        <w:rPr>
          <w:rFonts w:eastAsia="Times New Roman" w:cstheme="minorHAnsi"/>
          <w:bCs/>
          <w:color w:val="000000"/>
          <w:sz w:val="24"/>
          <w:szCs w:val="24"/>
          <w:lang w:eastAsia="pt-BR"/>
        </w:rPr>
        <w:t>pre</w:t>
      </w:r>
      <w:proofErr w:type="spellEnd"/>
      <w:r w:rsidRPr="00C40925">
        <w:rPr>
          <w:rFonts w:eastAsia="Times New Roman" w:cstheme="minorHAnsi"/>
          <w:bCs/>
          <w:color w:val="000000"/>
          <w:sz w:val="24"/>
          <w:szCs w:val="24"/>
          <w:lang w:eastAsia="pt-BR"/>
        </w:rPr>
        <w:t xml:space="preserve"> selecionada, com documentação aprovada, bem como as referidas contratações serão efetuadas na forma da lei, uma vez que a empresa contratada cumpre requisitos para prestação dos serviços e apresentou os melhores preços na licitação.</w:t>
      </w:r>
    </w:p>
    <w:p w14:paraId="31D66CBF" w14:textId="77777777" w:rsidR="00627B33" w:rsidRPr="00C40925" w:rsidRDefault="00627B33" w:rsidP="00627B33">
      <w:pPr>
        <w:spacing w:after="120" w:line="240" w:lineRule="auto"/>
        <w:jc w:val="both"/>
        <w:rPr>
          <w:rFonts w:eastAsia="Times New Roman" w:cstheme="minorHAnsi"/>
          <w:bCs/>
          <w:color w:val="000000"/>
          <w:sz w:val="24"/>
          <w:szCs w:val="24"/>
          <w:lang w:eastAsia="pt-BR"/>
        </w:rPr>
      </w:pPr>
      <w:r w:rsidRPr="00C40925">
        <w:rPr>
          <w:rFonts w:eastAsia="Times New Roman" w:cstheme="minorHAnsi"/>
          <w:bCs/>
          <w:color w:val="000000"/>
          <w:sz w:val="24"/>
          <w:szCs w:val="24"/>
          <w:lang w:eastAsia="pt-BR"/>
        </w:rPr>
        <w:lastRenderedPageBreak/>
        <w:t>O procedimento licitatório, neste caso, assegura a contratação mais vantajosa.</w:t>
      </w:r>
    </w:p>
    <w:p w14:paraId="0A169E14" w14:textId="77777777" w:rsidR="00627B33" w:rsidRPr="00C40925" w:rsidRDefault="00627B33" w:rsidP="00627B33">
      <w:pPr>
        <w:spacing w:after="0" w:line="240" w:lineRule="auto"/>
        <w:jc w:val="both"/>
        <w:rPr>
          <w:rFonts w:eastAsia="Times New Roman" w:cstheme="minorHAnsi"/>
          <w:color w:val="000000"/>
          <w:sz w:val="24"/>
          <w:szCs w:val="24"/>
          <w:lang w:eastAsia="pt-BR"/>
        </w:rPr>
      </w:pPr>
    </w:p>
    <w:p w14:paraId="343BA14F" w14:textId="28701027" w:rsidR="00CD79FC" w:rsidRPr="00C40925" w:rsidRDefault="00685DC7" w:rsidP="00D90452">
      <w:pPr>
        <w:spacing w:after="0" w:line="360" w:lineRule="auto"/>
        <w:jc w:val="both"/>
        <w:rPr>
          <w:rFonts w:eastAsia="Times New Roman" w:cstheme="minorHAnsi"/>
          <w:b/>
          <w:bCs/>
          <w:color w:val="000000"/>
          <w:sz w:val="24"/>
          <w:szCs w:val="24"/>
          <w:lang w:eastAsia="pt-BR"/>
        </w:rPr>
      </w:pPr>
      <w:r w:rsidRPr="00C40925">
        <w:rPr>
          <w:rFonts w:eastAsia="Times New Roman" w:cstheme="minorHAnsi"/>
          <w:b/>
          <w:bCs/>
          <w:color w:val="000000"/>
          <w:sz w:val="24"/>
          <w:szCs w:val="24"/>
          <w:lang w:eastAsia="pt-BR"/>
        </w:rPr>
        <w:t>8</w:t>
      </w:r>
      <w:r w:rsidR="00CD79FC" w:rsidRPr="00C40925">
        <w:rPr>
          <w:rFonts w:eastAsia="Times New Roman" w:cstheme="minorHAnsi"/>
          <w:b/>
          <w:bCs/>
          <w:color w:val="000000"/>
          <w:sz w:val="24"/>
          <w:szCs w:val="24"/>
          <w:lang w:eastAsia="pt-BR"/>
        </w:rPr>
        <w:t xml:space="preserve"> – JUSTIFICATIVA PARA PARCELAMENTO</w:t>
      </w:r>
    </w:p>
    <w:p w14:paraId="0E26E0CE" w14:textId="77777777" w:rsidR="00627B33" w:rsidRPr="00C40925" w:rsidRDefault="00627B33" w:rsidP="00627B33">
      <w:pPr>
        <w:spacing w:after="0" w:line="240" w:lineRule="auto"/>
        <w:jc w:val="both"/>
        <w:rPr>
          <w:rFonts w:eastAsia="Times New Roman" w:cstheme="minorHAnsi"/>
          <w:b/>
          <w:bCs/>
          <w:color w:val="000000"/>
          <w:sz w:val="24"/>
          <w:szCs w:val="24"/>
          <w:lang w:eastAsia="pt-BR"/>
        </w:rPr>
      </w:pPr>
      <w:r w:rsidRPr="00C40925">
        <w:rPr>
          <w:rFonts w:eastAsia="Times New Roman" w:cstheme="minorHAnsi"/>
          <w:bCs/>
          <w:color w:val="000000"/>
          <w:sz w:val="24"/>
          <w:szCs w:val="24"/>
          <w:lang w:eastAsia="pt-BR"/>
        </w:rPr>
        <w:t>A licitação pública será por item, não sendo divisível os referidos itens.</w:t>
      </w:r>
    </w:p>
    <w:p w14:paraId="3F715A38" w14:textId="77777777" w:rsidR="002E1C9E" w:rsidRPr="00C40925" w:rsidRDefault="002E1C9E" w:rsidP="00236016">
      <w:pPr>
        <w:spacing w:after="0" w:line="360" w:lineRule="auto"/>
        <w:jc w:val="both"/>
        <w:rPr>
          <w:rFonts w:cstheme="minorHAnsi"/>
          <w:b/>
          <w:sz w:val="24"/>
          <w:szCs w:val="24"/>
        </w:rPr>
      </w:pPr>
    </w:p>
    <w:p w14:paraId="178FB68A" w14:textId="52B33126" w:rsidR="00236016" w:rsidRPr="00C40925" w:rsidRDefault="00236016" w:rsidP="00236016">
      <w:pPr>
        <w:spacing w:after="0" w:line="360" w:lineRule="auto"/>
        <w:jc w:val="both"/>
        <w:rPr>
          <w:rFonts w:cstheme="minorHAnsi"/>
          <w:b/>
          <w:sz w:val="24"/>
          <w:szCs w:val="24"/>
        </w:rPr>
      </w:pPr>
      <w:r w:rsidRPr="00C40925">
        <w:rPr>
          <w:rFonts w:cstheme="minorHAnsi"/>
          <w:b/>
          <w:sz w:val="24"/>
          <w:szCs w:val="24"/>
        </w:rPr>
        <w:t>9 - DEMONSTRATIVO DOS RESULTADOS PRETENDIDOS</w:t>
      </w:r>
    </w:p>
    <w:p w14:paraId="1A88BC3A" w14:textId="77777777" w:rsidR="00627B33" w:rsidRPr="00C40925" w:rsidRDefault="00627B33" w:rsidP="00627B33">
      <w:pPr>
        <w:spacing w:after="0" w:line="360" w:lineRule="auto"/>
        <w:jc w:val="both"/>
        <w:rPr>
          <w:rFonts w:eastAsia="Times New Roman" w:cstheme="minorHAnsi"/>
          <w:color w:val="000000"/>
          <w:sz w:val="24"/>
          <w:szCs w:val="24"/>
          <w:lang w:eastAsia="pt-BR"/>
        </w:rPr>
      </w:pPr>
      <w:r w:rsidRPr="00C40925">
        <w:rPr>
          <w:rFonts w:eastAsia="Times New Roman" w:cstheme="minorHAnsi"/>
          <w:color w:val="000000"/>
          <w:sz w:val="24"/>
          <w:szCs w:val="24"/>
          <w:lang w:eastAsia="pt-BR"/>
        </w:rPr>
        <w:t>Os resultados previstos com a presente contratação são:</w:t>
      </w:r>
    </w:p>
    <w:p w14:paraId="0AA9BC77" w14:textId="77777777" w:rsidR="00627B33" w:rsidRPr="00C40925" w:rsidRDefault="00627B33" w:rsidP="00627B33">
      <w:pPr>
        <w:spacing w:after="0" w:line="360" w:lineRule="auto"/>
        <w:jc w:val="both"/>
        <w:rPr>
          <w:rFonts w:eastAsia="Times New Roman" w:cstheme="minorHAnsi"/>
          <w:color w:val="000000"/>
          <w:sz w:val="24"/>
          <w:szCs w:val="24"/>
          <w:lang w:eastAsia="pt-BR"/>
        </w:rPr>
      </w:pPr>
      <w:r w:rsidRPr="00C40925">
        <w:rPr>
          <w:rFonts w:eastAsia="Times New Roman" w:cstheme="minorHAnsi"/>
          <w:color w:val="000000"/>
          <w:sz w:val="24"/>
          <w:szCs w:val="24"/>
          <w:lang w:eastAsia="pt-BR"/>
        </w:rPr>
        <w:t>-</w:t>
      </w:r>
      <w:r w:rsidRPr="00C40925">
        <w:rPr>
          <w:rFonts w:eastAsia="Times New Roman" w:cstheme="minorHAnsi"/>
          <w:color w:val="000000"/>
          <w:sz w:val="24"/>
          <w:szCs w:val="24"/>
          <w:lang w:eastAsia="pt-BR"/>
        </w:rPr>
        <w:tab/>
        <w:t>Escolha de empresa especializada e com capacidade atestadas;</w:t>
      </w:r>
    </w:p>
    <w:p w14:paraId="7E36CE27" w14:textId="2CAFDEF9" w:rsidR="00236016" w:rsidRPr="00C40925" w:rsidRDefault="00627B33" w:rsidP="00627B33">
      <w:pPr>
        <w:spacing w:after="0" w:line="360" w:lineRule="auto"/>
        <w:jc w:val="both"/>
        <w:rPr>
          <w:rFonts w:eastAsia="Times New Roman" w:cstheme="minorHAnsi"/>
          <w:color w:val="000000"/>
          <w:sz w:val="24"/>
          <w:szCs w:val="24"/>
          <w:lang w:eastAsia="pt-BR"/>
        </w:rPr>
      </w:pPr>
      <w:r w:rsidRPr="00C40925">
        <w:rPr>
          <w:rFonts w:eastAsia="Times New Roman" w:cstheme="minorHAnsi"/>
          <w:color w:val="000000"/>
          <w:sz w:val="24"/>
          <w:szCs w:val="24"/>
          <w:lang w:eastAsia="pt-BR"/>
        </w:rPr>
        <w:t>-</w:t>
      </w:r>
      <w:r w:rsidRPr="00C40925">
        <w:rPr>
          <w:rFonts w:eastAsia="Times New Roman" w:cstheme="minorHAnsi"/>
          <w:color w:val="000000"/>
          <w:sz w:val="24"/>
          <w:szCs w:val="24"/>
          <w:lang w:eastAsia="pt-BR"/>
        </w:rPr>
        <w:tab/>
        <w:t>Proposta mais vantajosa</w:t>
      </w:r>
    </w:p>
    <w:p w14:paraId="397BD2E3" w14:textId="75E3F1BF" w:rsidR="00DC593C" w:rsidRPr="00C40925" w:rsidRDefault="00DC593C" w:rsidP="00DC593C">
      <w:pPr>
        <w:shd w:val="clear" w:color="auto" w:fill="FFFFFF"/>
        <w:spacing w:after="0" w:line="360" w:lineRule="auto"/>
        <w:jc w:val="both"/>
        <w:textAlignment w:val="baseline"/>
        <w:rPr>
          <w:rFonts w:eastAsia="Times New Roman" w:cstheme="minorHAnsi"/>
          <w:b/>
          <w:bCs/>
          <w:color w:val="000000"/>
          <w:sz w:val="24"/>
          <w:szCs w:val="24"/>
          <w:lang w:eastAsia="pt-BR"/>
        </w:rPr>
      </w:pPr>
      <w:r w:rsidRPr="00C40925">
        <w:rPr>
          <w:rFonts w:eastAsia="Times New Roman" w:cstheme="minorHAnsi"/>
          <w:b/>
          <w:bCs/>
          <w:color w:val="000000"/>
          <w:sz w:val="24"/>
          <w:szCs w:val="24"/>
          <w:lang w:eastAsia="pt-BR"/>
        </w:rPr>
        <w:t>10 – PROVIDÊNCIAS PRÉVIAS AO CONTRATO</w:t>
      </w:r>
    </w:p>
    <w:p w14:paraId="4362CE03" w14:textId="77777777" w:rsidR="00627B33" w:rsidRPr="00C40925" w:rsidRDefault="00627B33" w:rsidP="00627B33">
      <w:pPr>
        <w:spacing w:after="0" w:line="240" w:lineRule="auto"/>
        <w:jc w:val="both"/>
        <w:rPr>
          <w:rFonts w:eastAsia="Times New Roman" w:cstheme="minorHAnsi"/>
          <w:bCs/>
          <w:color w:val="000000"/>
          <w:sz w:val="24"/>
          <w:szCs w:val="24"/>
          <w:lang w:eastAsia="pt-BR"/>
        </w:rPr>
      </w:pPr>
      <w:r w:rsidRPr="00C40925">
        <w:rPr>
          <w:rFonts w:eastAsia="Times New Roman" w:cstheme="minorHAnsi"/>
          <w:bCs/>
          <w:color w:val="000000"/>
          <w:sz w:val="24"/>
          <w:szCs w:val="24"/>
          <w:lang w:eastAsia="pt-BR"/>
        </w:rPr>
        <w:t xml:space="preserve">Disponibilização de recursos financeiros; </w:t>
      </w:r>
    </w:p>
    <w:p w14:paraId="40861511" w14:textId="77777777" w:rsidR="00627B33" w:rsidRPr="00C40925" w:rsidRDefault="00627B33" w:rsidP="00627B33">
      <w:pPr>
        <w:spacing w:after="0" w:line="240" w:lineRule="auto"/>
        <w:jc w:val="both"/>
        <w:rPr>
          <w:rFonts w:eastAsia="Times New Roman" w:cstheme="minorHAnsi"/>
          <w:bCs/>
          <w:color w:val="000000"/>
          <w:sz w:val="24"/>
          <w:szCs w:val="24"/>
          <w:lang w:eastAsia="pt-BR"/>
        </w:rPr>
      </w:pPr>
      <w:r w:rsidRPr="00C40925">
        <w:rPr>
          <w:rFonts w:eastAsia="Times New Roman" w:cstheme="minorHAnsi"/>
          <w:bCs/>
          <w:color w:val="000000"/>
          <w:sz w:val="24"/>
          <w:szCs w:val="24"/>
          <w:lang w:eastAsia="pt-BR"/>
        </w:rPr>
        <w:t xml:space="preserve">Cumprimento e efetivação dos requisitos descritos no item 03 deste </w:t>
      </w:r>
      <w:proofErr w:type="spellStart"/>
      <w:r w:rsidRPr="00C40925">
        <w:rPr>
          <w:rFonts w:eastAsia="Times New Roman" w:cstheme="minorHAnsi"/>
          <w:bCs/>
          <w:color w:val="000000"/>
          <w:sz w:val="24"/>
          <w:szCs w:val="24"/>
          <w:lang w:eastAsia="pt-BR"/>
        </w:rPr>
        <w:t>ETP</w:t>
      </w:r>
      <w:proofErr w:type="spellEnd"/>
      <w:r w:rsidRPr="00C40925">
        <w:rPr>
          <w:rFonts w:eastAsia="Times New Roman" w:cstheme="minorHAnsi"/>
          <w:bCs/>
          <w:color w:val="000000"/>
          <w:sz w:val="24"/>
          <w:szCs w:val="24"/>
          <w:lang w:eastAsia="pt-BR"/>
        </w:rPr>
        <w:t>.</w:t>
      </w:r>
    </w:p>
    <w:p w14:paraId="2068F1BE" w14:textId="77777777" w:rsidR="00627B33" w:rsidRPr="00C40925" w:rsidRDefault="00627B33" w:rsidP="00D90452">
      <w:pPr>
        <w:shd w:val="clear" w:color="auto" w:fill="FFFFFF"/>
        <w:spacing w:after="0" w:line="360" w:lineRule="auto"/>
        <w:jc w:val="both"/>
        <w:textAlignment w:val="baseline"/>
        <w:rPr>
          <w:rFonts w:eastAsia="Times New Roman" w:cstheme="minorHAnsi"/>
          <w:b/>
          <w:bCs/>
          <w:color w:val="000000"/>
          <w:sz w:val="24"/>
          <w:szCs w:val="24"/>
          <w:lang w:eastAsia="pt-BR"/>
        </w:rPr>
      </w:pPr>
    </w:p>
    <w:p w14:paraId="1D91DF04" w14:textId="7419E4BC" w:rsidR="00CD79FC" w:rsidRPr="00C40925" w:rsidRDefault="00236016" w:rsidP="00D90452">
      <w:pPr>
        <w:shd w:val="clear" w:color="auto" w:fill="FFFFFF"/>
        <w:spacing w:after="0" w:line="360" w:lineRule="auto"/>
        <w:jc w:val="both"/>
        <w:textAlignment w:val="baseline"/>
        <w:rPr>
          <w:rFonts w:eastAsia="Times New Roman" w:cstheme="minorHAnsi"/>
          <w:b/>
          <w:bCs/>
          <w:color w:val="000000"/>
          <w:sz w:val="24"/>
          <w:szCs w:val="24"/>
          <w:lang w:eastAsia="pt-BR"/>
        </w:rPr>
      </w:pPr>
      <w:r w:rsidRPr="00C40925">
        <w:rPr>
          <w:rFonts w:eastAsia="Times New Roman" w:cstheme="minorHAnsi"/>
          <w:b/>
          <w:bCs/>
          <w:color w:val="000000"/>
          <w:sz w:val="24"/>
          <w:szCs w:val="24"/>
          <w:lang w:eastAsia="pt-BR"/>
        </w:rPr>
        <w:t>11</w:t>
      </w:r>
      <w:r w:rsidR="00CD79FC" w:rsidRPr="00C40925">
        <w:rPr>
          <w:rFonts w:eastAsia="Times New Roman" w:cstheme="minorHAnsi"/>
          <w:b/>
          <w:bCs/>
          <w:color w:val="000000"/>
          <w:sz w:val="24"/>
          <w:szCs w:val="24"/>
          <w:lang w:eastAsia="pt-BR"/>
        </w:rPr>
        <w:t xml:space="preserve"> – CONTRATAÇÕES CORRELATAS/INTERDEPENDENTES</w:t>
      </w:r>
    </w:p>
    <w:p w14:paraId="006E47BE" w14:textId="77777777" w:rsidR="00C40925" w:rsidRPr="00C40925" w:rsidRDefault="00C53CCC" w:rsidP="00C40925">
      <w:pPr>
        <w:shd w:val="clear" w:color="auto" w:fill="FFFFFF"/>
        <w:spacing w:after="0" w:line="240" w:lineRule="auto"/>
        <w:jc w:val="both"/>
        <w:textAlignment w:val="baseline"/>
        <w:rPr>
          <w:rFonts w:eastAsia="Times New Roman" w:cstheme="minorHAnsi"/>
          <w:sz w:val="24"/>
          <w:szCs w:val="24"/>
        </w:rPr>
      </w:pPr>
      <w:r w:rsidRPr="00C40925">
        <w:rPr>
          <w:rFonts w:eastAsia="Times New Roman" w:cstheme="minorHAnsi"/>
          <w:sz w:val="24"/>
          <w:szCs w:val="24"/>
        </w:rPr>
        <w:t>O objeto será utilizado juntamente com os itens licitados no processo 121/2023quando necessário, ou de forma unitária para recuperação das estradas.</w:t>
      </w:r>
    </w:p>
    <w:p w14:paraId="4F83DC56" w14:textId="77777777" w:rsidR="00C40925" w:rsidRPr="00C40925" w:rsidRDefault="00C40925" w:rsidP="00D90452">
      <w:pPr>
        <w:shd w:val="clear" w:color="auto" w:fill="FFFFFF"/>
        <w:spacing w:after="0" w:line="360" w:lineRule="auto"/>
        <w:jc w:val="both"/>
        <w:textAlignment w:val="baseline"/>
        <w:rPr>
          <w:rFonts w:eastAsia="Times New Roman" w:cstheme="minorHAnsi"/>
          <w:b/>
          <w:bCs/>
          <w:color w:val="000000"/>
          <w:sz w:val="24"/>
          <w:szCs w:val="24"/>
          <w:lang w:eastAsia="pt-BR"/>
        </w:rPr>
      </w:pPr>
    </w:p>
    <w:p w14:paraId="392176C3" w14:textId="21C2F6D4" w:rsidR="00FB743A" w:rsidRPr="00C40925" w:rsidRDefault="00FA4CA1" w:rsidP="00D90452">
      <w:pPr>
        <w:shd w:val="clear" w:color="auto" w:fill="FFFFFF"/>
        <w:spacing w:after="0" w:line="360" w:lineRule="auto"/>
        <w:jc w:val="both"/>
        <w:textAlignment w:val="baseline"/>
        <w:rPr>
          <w:rFonts w:eastAsia="Times New Roman" w:cstheme="minorHAnsi"/>
          <w:b/>
          <w:bCs/>
          <w:color w:val="000000"/>
          <w:sz w:val="24"/>
          <w:szCs w:val="24"/>
          <w:lang w:eastAsia="pt-BR"/>
        </w:rPr>
      </w:pPr>
      <w:r w:rsidRPr="00C40925">
        <w:rPr>
          <w:rFonts w:eastAsia="Times New Roman" w:cstheme="minorHAnsi"/>
          <w:b/>
          <w:bCs/>
          <w:color w:val="000000"/>
          <w:sz w:val="24"/>
          <w:szCs w:val="24"/>
          <w:lang w:eastAsia="pt-BR"/>
        </w:rPr>
        <w:t>12 – IMPACTOS AMBIENTAIS</w:t>
      </w:r>
    </w:p>
    <w:p w14:paraId="6B8B1578" w14:textId="77777777" w:rsidR="00C40925" w:rsidRPr="00C40925" w:rsidRDefault="00C40925" w:rsidP="00C40925">
      <w:pPr>
        <w:shd w:val="clear" w:color="auto" w:fill="FFFFFF"/>
        <w:spacing w:after="120" w:line="240" w:lineRule="auto"/>
        <w:jc w:val="both"/>
        <w:textAlignment w:val="baseline"/>
        <w:rPr>
          <w:rFonts w:eastAsia="Times New Roman" w:cstheme="minorHAnsi"/>
          <w:bCs/>
          <w:color w:val="000000"/>
          <w:sz w:val="24"/>
          <w:szCs w:val="24"/>
          <w:lang w:eastAsia="pt-BR"/>
        </w:rPr>
      </w:pPr>
      <w:r w:rsidRPr="00C40925">
        <w:rPr>
          <w:rFonts w:eastAsia="Times New Roman" w:cstheme="minorHAnsi"/>
          <w:bCs/>
          <w:color w:val="000000"/>
          <w:sz w:val="24"/>
          <w:szCs w:val="24"/>
          <w:lang w:eastAsia="pt-BR"/>
        </w:rPr>
        <w:t>Não foram constatados nos estudos realizados, nenhum impacto ao meio ambiente advindos da pretendida contratação além daqueles já regulamentados e fiscalizados por órgãos de controle existente no país, uma vez que os fornecedores, sejam todos adequados às normas vigentes.</w:t>
      </w:r>
    </w:p>
    <w:p w14:paraId="3F599F99" w14:textId="77777777" w:rsidR="00C40925" w:rsidRPr="00C40925" w:rsidRDefault="00C40925" w:rsidP="00C40925">
      <w:pPr>
        <w:shd w:val="clear" w:color="auto" w:fill="FFFFFF"/>
        <w:spacing w:after="120" w:line="240" w:lineRule="auto"/>
        <w:jc w:val="both"/>
        <w:textAlignment w:val="baseline"/>
        <w:rPr>
          <w:rFonts w:eastAsia="Times New Roman" w:cstheme="minorHAnsi"/>
          <w:color w:val="000000"/>
          <w:sz w:val="24"/>
          <w:szCs w:val="24"/>
          <w:lang w:eastAsia="pt-BR"/>
        </w:rPr>
      </w:pPr>
      <w:r w:rsidRPr="00C40925">
        <w:rPr>
          <w:rFonts w:eastAsia="Times New Roman" w:cstheme="minorHAnsi"/>
          <w:color w:val="000000"/>
          <w:sz w:val="24"/>
          <w:szCs w:val="24"/>
          <w:lang w:eastAsia="pt-BR"/>
        </w:rPr>
        <w:t xml:space="preserve">Sendo que também a contratada por processo será responsável por qualquer dano a terceiros ou ao meio ambiente que esta vier a causar. </w:t>
      </w:r>
    </w:p>
    <w:p w14:paraId="06A90DEF" w14:textId="0C37EAA8" w:rsidR="00FB743A" w:rsidRPr="00C40925" w:rsidRDefault="00CD79FC" w:rsidP="00C40925">
      <w:pPr>
        <w:shd w:val="clear" w:color="auto" w:fill="FFFFFF"/>
        <w:spacing w:after="120" w:line="240" w:lineRule="auto"/>
        <w:jc w:val="both"/>
        <w:textAlignment w:val="baseline"/>
        <w:rPr>
          <w:rFonts w:eastAsia="Times New Roman" w:cstheme="minorHAnsi"/>
          <w:b/>
          <w:bCs/>
          <w:color w:val="000000"/>
          <w:sz w:val="24"/>
          <w:szCs w:val="24"/>
          <w:lang w:eastAsia="pt-BR"/>
        </w:rPr>
      </w:pPr>
      <w:r w:rsidRPr="00C40925">
        <w:rPr>
          <w:rFonts w:eastAsia="Times New Roman" w:cstheme="minorHAnsi"/>
          <w:color w:val="000000"/>
          <w:sz w:val="24"/>
          <w:szCs w:val="24"/>
          <w:lang w:eastAsia="pt-BR"/>
        </w:rPr>
        <w:br/>
      </w:r>
      <w:r w:rsidR="00FA4CA1" w:rsidRPr="00C40925">
        <w:rPr>
          <w:rFonts w:eastAsia="Times New Roman" w:cstheme="minorHAnsi"/>
          <w:b/>
          <w:bCs/>
          <w:color w:val="000000"/>
          <w:sz w:val="24"/>
          <w:szCs w:val="24"/>
          <w:lang w:eastAsia="pt-BR"/>
        </w:rPr>
        <w:t>13 – VIABILIDADE DA CONTRATAÇÃO</w:t>
      </w:r>
    </w:p>
    <w:p w14:paraId="6A7CB194" w14:textId="0A2338C9" w:rsidR="00C40925" w:rsidRPr="00C40925" w:rsidRDefault="00C40925" w:rsidP="00440D8E">
      <w:pPr>
        <w:spacing w:after="0" w:line="240" w:lineRule="auto"/>
        <w:jc w:val="both"/>
        <w:rPr>
          <w:rFonts w:cstheme="minorHAnsi"/>
          <w:sz w:val="24"/>
          <w:szCs w:val="24"/>
        </w:rPr>
      </w:pPr>
      <w:r w:rsidRPr="00C40925">
        <w:rPr>
          <w:rFonts w:cstheme="minorHAnsi"/>
          <w:sz w:val="24"/>
          <w:szCs w:val="24"/>
        </w:rPr>
        <w:t>O fornecimento dos serviços mostra-se atualmente viável na modalidade sugerida, haja vista tratar-se de serviços que é objeto de contratação por órgãos públicos para vários departamentos, cuja vigência será de 12 (doze) meses, prazo suficiente para atendimento das demandas. Além disso, os serviços a serem contratados não possuem capacidade de serem executados com maquinário próprio pelo ente público. Diante do todo exposto, concluímos pela viabilidade da possível contratação.</w:t>
      </w:r>
    </w:p>
    <w:p w14:paraId="6FDE49BF" w14:textId="7BE7F321" w:rsidR="0066450C" w:rsidRPr="00C40925" w:rsidRDefault="00C40925" w:rsidP="00440D8E">
      <w:pPr>
        <w:spacing w:before="120" w:after="120" w:line="276" w:lineRule="auto"/>
        <w:jc w:val="right"/>
        <w:rPr>
          <w:rFonts w:cstheme="minorHAnsi"/>
          <w:color w:val="000000"/>
          <w:sz w:val="24"/>
          <w:szCs w:val="24"/>
        </w:rPr>
      </w:pPr>
      <w:r w:rsidRPr="00C40925">
        <w:rPr>
          <w:rFonts w:cstheme="minorHAnsi"/>
          <w:sz w:val="24"/>
          <w:szCs w:val="24"/>
        </w:rPr>
        <w:t xml:space="preserve"> </w:t>
      </w:r>
      <w:r w:rsidRPr="00C40925">
        <w:rPr>
          <w:rFonts w:cstheme="minorHAnsi"/>
          <w:color w:val="000000"/>
          <w:sz w:val="24"/>
          <w:szCs w:val="24"/>
        </w:rPr>
        <w:t xml:space="preserve">Cordilheira Alta/SC, </w:t>
      </w:r>
      <w:r w:rsidR="00440D8E">
        <w:rPr>
          <w:rFonts w:cstheme="minorHAnsi"/>
          <w:color w:val="000000"/>
          <w:sz w:val="24"/>
          <w:szCs w:val="24"/>
        </w:rPr>
        <w:t>16</w:t>
      </w:r>
      <w:r w:rsidRPr="00C40925">
        <w:rPr>
          <w:rFonts w:cstheme="minorHAnsi"/>
          <w:color w:val="000000"/>
          <w:sz w:val="24"/>
          <w:szCs w:val="24"/>
        </w:rPr>
        <w:t xml:space="preserve"> de </w:t>
      </w:r>
      <w:r w:rsidR="00440D8E">
        <w:rPr>
          <w:rFonts w:cstheme="minorHAnsi"/>
          <w:color w:val="000000"/>
          <w:sz w:val="24"/>
          <w:szCs w:val="24"/>
        </w:rPr>
        <w:t>janeiro</w:t>
      </w:r>
      <w:r w:rsidRPr="00C40925">
        <w:rPr>
          <w:rFonts w:cstheme="minorHAnsi"/>
          <w:color w:val="000000"/>
          <w:sz w:val="24"/>
          <w:szCs w:val="24"/>
        </w:rPr>
        <w:t xml:space="preserve"> de 202</w:t>
      </w:r>
      <w:r w:rsidR="00440D8E">
        <w:rPr>
          <w:rFonts w:cstheme="minorHAnsi"/>
          <w:color w:val="000000"/>
          <w:sz w:val="24"/>
          <w:szCs w:val="24"/>
        </w:rPr>
        <w:t>4</w:t>
      </w:r>
      <w:r w:rsidRPr="00C40925">
        <w:rPr>
          <w:rFonts w:cstheme="minorHAnsi"/>
          <w:color w:val="000000"/>
          <w:sz w:val="24"/>
          <w:szCs w:val="24"/>
        </w:rPr>
        <w:t>.</w:t>
      </w:r>
    </w:p>
    <w:p w14:paraId="20C1D59F" w14:textId="77777777" w:rsidR="00FA002D" w:rsidRPr="00C40925" w:rsidRDefault="00FA002D" w:rsidP="00FA002D">
      <w:pPr>
        <w:spacing w:before="120" w:after="120" w:line="276" w:lineRule="auto"/>
        <w:jc w:val="center"/>
        <w:rPr>
          <w:rFonts w:cstheme="minorHAnsi"/>
          <w:color w:val="000000"/>
          <w:sz w:val="24"/>
          <w:szCs w:val="24"/>
        </w:rPr>
      </w:pPr>
      <w:r w:rsidRPr="00C40925">
        <w:rPr>
          <w:rFonts w:cstheme="minorHAnsi"/>
          <w:color w:val="000000"/>
          <w:sz w:val="24"/>
          <w:szCs w:val="24"/>
        </w:rPr>
        <w:t>_______________________________________</w:t>
      </w:r>
    </w:p>
    <w:p w14:paraId="77A15ABE" w14:textId="28877F4E" w:rsidR="00FA002D" w:rsidRPr="00680477" w:rsidRDefault="00680477" w:rsidP="00680477">
      <w:pPr>
        <w:jc w:val="center"/>
        <w:rPr>
          <w:rFonts w:cstheme="minorHAnsi"/>
          <w:b/>
          <w:sz w:val="24"/>
          <w:szCs w:val="24"/>
        </w:rPr>
      </w:pPr>
      <w:proofErr w:type="spellStart"/>
      <w:r w:rsidRPr="00680477">
        <w:rPr>
          <w:rFonts w:cstheme="minorHAnsi"/>
          <w:b/>
          <w:sz w:val="24"/>
          <w:szCs w:val="24"/>
        </w:rPr>
        <w:t>Huedsley</w:t>
      </w:r>
      <w:proofErr w:type="spellEnd"/>
      <w:r w:rsidRPr="00680477">
        <w:rPr>
          <w:rFonts w:cstheme="minorHAnsi"/>
          <w:b/>
          <w:sz w:val="24"/>
          <w:szCs w:val="24"/>
        </w:rPr>
        <w:t xml:space="preserve"> </w:t>
      </w:r>
      <w:proofErr w:type="spellStart"/>
      <w:r w:rsidRPr="00680477">
        <w:rPr>
          <w:rFonts w:cstheme="minorHAnsi"/>
          <w:b/>
          <w:sz w:val="24"/>
          <w:szCs w:val="24"/>
        </w:rPr>
        <w:t>Groht</w:t>
      </w:r>
      <w:proofErr w:type="spellEnd"/>
      <w:r w:rsidRPr="00680477">
        <w:rPr>
          <w:rFonts w:cstheme="minorHAnsi"/>
          <w:b/>
          <w:sz w:val="24"/>
          <w:szCs w:val="24"/>
        </w:rPr>
        <w:t xml:space="preserve"> Nunes</w:t>
      </w:r>
    </w:p>
    <w:p w14:paraId="2337A26B" w14:textId="6DA71FA9" w:rsidR="00FA002D" w:rsidRPr="00680477" w:rsidRDefault="00680477" w:rsidP="00680477">
      <w:pPr>
        <w:ind w:left="360"/>
        <w:rPr>
          <w:rFonts w:cstheme="minorHAnsi"/>
          <w:b/>
          <w:sz w:val="24"/>
          <w:szCs w:val="24"/>
        </w:rPr>
      </w:pPr>
      <w:r w:rsidRPr="00680477">
        <w:rPr>
          <w:rFonts w:cstheme="minorHAnsi"/>
          <w:b/>
          <w:sz w:val="24"/>
          <w:szCs w:val="24"/>
        </w:rPr>
        <w:t xml:space="preserve">                                                               Obras e Infraestrutura</w:t>
      </w:r>
    </w:p>
    <w:p w14:paraId="77CF2984" w14:textId="5013A611" w:rsidR="00CD79FC" w:rsidRPr="00C40925" w:rsidRDefault="00CD79FC" w:rsidP="00D90452">
      <w:pPr>
        <w:spacing w:after="0" w:line="360" w:lineRule="auto"/>
        <w:jc w:val="both"/>
        <w:rPr>
          <w:rFonts w:cstheme="minorHAnsi"/>
          <w:sz w:val="24"/>
          <w:szCs w:val="24"/>
        </w:rPr>
      </w:pPr>
    </w:p>
    <w:sectPr w:rsidR="00CD79FC" w:rsidRPr="00C40925" w:rsidSect="00FA002D">
      <w:headerReference w:type="default" r:id="rId6"/>
      <w:footerReference w:type="default" r:id="rId7"/>
      <w:pgSz w:w="11906" w:h="16838"/>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2AD77" w14:textId="77777777" w:rsidR="00780961" w:rsidRDefault="00780961" w:rsidP="005B1CEE">
      <w:pPr>
        <w:spacing w:after="0" w:line="240" w:lineRule="auto"/>
      </w:pPr>
      <w:r>
        <w:separator/>
      </w:r>
    </w:p>
  </w:endnote>
  <w:endnote w:type="continuationSeparator" w:id="0">
    <w:p w14:paraId="53192B7E" w14:textId="77777777" w:rsidR="00780961" w:rsidRDefault="00780961" w:rsidP="005B1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9892122"/>
      <w:docPartObj>
        <w:docPartGallery w:val="Page Numbers (Bottom of Page)"/>
        <w:docPartUnique/>
      </w:docPartObj>
    </w:sdtPr>
    <w:sdtEndPr/>
    <w:sdtContent>
      <w:p w14:paraId="588F1011" w14:textId="03D7536F" w:rsidR="005B1CEE" w:rsidRDefault="005B1CEE">
        <w:pPr>
          <w:pStyle w:val="Rodap"/>
          <w:jc w:val="right"/>
        </w:pPr>
        <w:r>
          <w:fldChar w:fldCharType="begin"/>
        </w:r>
        <w:r>
          <w:instrText>PAGE   \* MERGEFORMAT</w:instrText>
        </w:r>
        <w:r>
          <w:fldChar w:fldCharType="separate"/>
        </w:r>
        <w:r w:rsidR="0095184E">
          <w:rPr>
            <w:noProof/>
          </w:rPr>
          <w:t>4</w:t>
        </w:r>
        <w:r>
          <w:fldChar w:fldCharType="end"/>
        </w:r>
      </w:p>
    </w:sdtContent>
  </w:sdt>
  <w:p w14:paraId="232C1E2D" w14:textId="77777777" w:rsidR="00254AE9" w:rsidRPr="00254AE9" w:rsidRDefault="00254AE9" w:rsidP="00254AE9">
    <w:pPr>
      <w:spacing w:after="0" w:line="240" w:lineRule="auto"/>
      <w:ind w:left="13" w:right="11"/>
      <w:jc w:val="center"/>
      <w:rPr>
        <w:rFonts w:ascii="Bookman Old Style" w:hAnsi="Bookman Old Style"/>
        <w:b/>
        <w:sz w:val="14"/>
        <w:szCs w:val="14"/>
      </w:rPr>
    </w:pPr>
    <w:r w:rsidRPr="00254AE9">
      <w:rPr>
        <w:rFonts w:ascii="Bookman Old Style" w:hAnsi="Bookman Old Style"/>
        <w:b/>
        <w:sz w:val="14"/>
        <w:szCs w:val="14"/>
      </w:rPr>
      <w:t>RUA</w:t>
    </w:r>
    <w:r w:rsidRPr="00254AE9">
      <w:rPr>
        <w:rFonts w:ascii="Bookman Old Style" w:hAnsi="Bookman Old Style"/>
        <w:b/>
        <w:spacing w:val="-1"/>
        <w:sz w:val="14"/>
        <w:szCs w:val="14"/>
      </w:rPr>
      <w:t xml:space="preserve"> </w:t>
    </w:r>
    <w:r w:rsidRPr="00254AE9">
      <w:rPr>
        <w:rFonts w:ascii="Bookman Old Style" w:hAnsi="Bookman Old Style"/>
        <w:b/>
        <w:sz w:val="14"/>
        <w:szCs w:val="14"/>
      </w:rPr>
      <w:t>CELSO</w:t>
    </w:r>
    <w:r w:rsidRPr="00254AE9">
      <w:rPr>
        <w:rFonts w:ascii="Bookman Old Style" w:hAnsi="Bookman Old Style"/>
        <w:b/>
        <w:spacing w:val="-2"/>
        <w:sz w:val="14"/>
        <w:szCs w:val="14"/>
      </w:rPr>
      <w:t xml:space="preserve"> </w:t>
    </w:r>
    <w:proofErr w:type="spellStart"/>
    <w:r w:rsidRPr="00254AE9">
      <w:rPr>
        <w:rFonts w:ascii="Bookman Old Style" w:hAnsi="Bookman Old Style"/>
        <w:b/>
        <w:sz w:val="14"/>
        <w:szCs w:val="14"/>
      </w:rPr>
      <w:t>TOZZO</w:t>
    </w:r>
    <w:proofErr w:type="spellEnd"/>
    <w:r w:rsidRPr="00254AE9">
      <w:rPr>
        <w:rFonts w:ascii="Bookman Old Style" w:hAnsi="Bookman Old Style"/>
        <w:b/>
        <w:sz w:val="14"/>
        <w:szCs w:val="14"/>
      </w:rPr>
      <w:t>,</w:t>
    </w:r>
    <w:r w:rsidRPr="00254AE9">
      <w:rPr>
        <w:rFonts w:ascii="Bookman Old Style" w:hAnsi="Bookman Old Style"/>
        <w:b/>
        <w:spacing w:val="-1"/>
        <w:sz w:val="14"/>
        <w:szCs w:val="14"/>
      </w:rPr>
      <w:t xml:space="preserve"> </w:t>
    </w:r>
    <w:r w:rsidRPr="00254AE9">
      <w:rPr>
        <w:rFonts w:ascii="Bookman Old Style" w:hAnsi="Bookman Old Style"/>
        <w:b/>
        <w:sz w:val="14"/>
        <w:szCs w:val="14"/>
      </w:rPr>
      <w:t>27</w:t>
    </w:r>
    <w:r w:rsidRPr="00254AE9">
      <w:rPr>
        <w:rFonts w:ascii="Bookman Old Style" w:hAnsi="Bookman Old Style"/>
        <w:b/>
        <w:spacing w:val="-2"/>
        <w:sz w:val="14"/>
        <w:szCs w:val="14"/>
      </w:rPr>
      <w:t xml:space="preserve"> </w:t>
    </w:r>
    <w:r w:rsidRPr="00254AE9">
      <w:rPr>
        <w:rFonts w:ascii="Bookman Old Style" w:hAnsi="Bookman Old Style"/>
        <w:b/>
        <w:sz w:val="14"/>
        <w:szCs w:val="14"/>
      </w:rPr>
      <w:t>CEP:</w:t>
    </w:r>
    <w:r w:rsidRPr="00254AE9">
      <w:rPr>
        <w:rFonts w:ascii="Bookman Old Style" w:hAnsi="Bookman Old Style"/>
        <w:b/>
        <w:spacing w:val="-2"/>
        <w:sz w:val="14"/>
        <w:szCs w:val="14"/>
      </w:rPr>
      <w:t xml:space="preserve"> </w:t>
    </w:r>
    <w:r w:rsidRPr="00254AE9">
      <w:rPr>
        <w:rFonts w:ascii="Bookman Old Style" w:hAnsi="Bookman Old Style"/>
        <w:b/>
        <w:sz w:val="14"/>
        <w:szCs w:val="14"/>
      </w:rPr>
      <w:t>89.819-000</w:t>
    </w:r>
    <w:r w:rsidRPr="00254AE9">
      <w:rPr>
        <w:rFonts w:ascii="Bookman Old Style" w:hAnsi="Bookman Old Style"/>
        <w:b/>
        <w:spacing w:val="-1"/>
        <w:sz w:val="14"/>
        <w:szCs w:val="14"/>
      </w:rPr>
      <w:t xml:space="preserve"> </w:t>
    </w:r>
    <w:r w:rsidRPr="00254AE9">
      <w:rPr>
        <w:rFonts w:ascii="Bookman Old Style" w:hAnsi="Bookman Old Style"/>
        <w:b/>
        <w:sz w:val="14"/>
        <w:szCs w:val="14"/>
      </w:rPr>
      <w:t>–</w:t>
    </w:r>
    <w:r w:rsidRPr="00254AE9">
      <w:rPr>
        <w:rFonts w:ascii="Bookman Old Style" w:hAnsi="Bookman Old Style"/>
        <w:b/>
        <w:spacing w:val="-3"/>
        <w:sz w:val="14"/>
        <w:szCs w:val="14"/>
      </w:rPr>
      <w:t xml:space="preserve"> </w:t>
    </w:r>
    <w:r w:rsidRPr="00254AE9">
      <w:rPr>
        <w:rFonts w:ascii="Bookman Old Style" w:hAnsi="Bookman Old Style"/>
        <w:b/>
        <w:sz w:val="14"/>
        <w:szCs w:val="14"/>
      </w:rPr>
      <w:t>FONE:</w:t>
    </w:r>
    <w:r w:rsidRPr="00254AE9">
      <w:rPr>
        <w:rFonts w:ascii="Bookman Old Style" w:hAnsi="Bookman Old Style"/>
        <w:b/>
        <w:spacing w:val="-2"/>
        <w:sz w:val="14"/>
        <w:szCs w:val="14"/>
      </w:rPr>
      <w:t xml:space="preserve"> </w:t>
    </w:r>
    <w:r w:rsidRPr="00254AE9">
      <w:rPr>
        <w:rFonts w:ascii="Bookman Old Style" w:hAnsi="Bookman Old Style"/>
        <w:b/>
        <w:sz w:val="14"/>
        <w:szCs w:val="14"/>
      </w:rPr>
      <w:t>(49) 3358-9100</w:t>
    </w:r>
    <w:r w:rsidRPr="00254AE9">
      <w:rPr>
        <w:rFonts w:ascii="Bookman Old Style" w:hAnsi="Bookman Old Style"/>
        <w:b/>
        <w:spacing w:val="-1"/>
        <w:sz w:val="14"/>
        <w:szCs w:val="14"/>
      </w:rPr>
      <w:t xml:space="preserve"> </w:t>
    </w:r>
    <w:r w:rsidRPr="00254AE9">
      <w:rPr>
        <w:rFonts w:ascii="Bookman Old Style" w:hAnsi="Bookman Old Style"/>
        <w:b/>
        <w:sz w:val="14"/>
        <w:szCs w:val="14"/>
      </w:rPr>
      <w:t>–</w:t>
    </w:r>
    <w:r w:rsidRPr="00254AE9">
      <w:rPr>
        <w:rFonts w:ascii="Bookman Old Style" w:hAnsi="Bookman Old Style"/>
        <w:b/>
        <w:spacing w:val="-3"/>
        <w:sz w:val="14"/>
        <w:szCs w:val="14"/>
      </w:rPr>
      <w:t xml:space="preserve"> </w:t>
    </w:r>
    <w:r w:rsidRPr="00254AE9">
      <w:rPr>
        <w:rFonts w:ascii="Bookman Old Style" w:hAnsi="Bookman Old Style"/>
        <w:b/>
        <w:sz w:val="14"/>
        <w:szCs w:val="14"/>
      </w:rPr>
      <w:t>CORDILHEIRA ALTA –</w:t>
    </w:r>
    <w:r w:rsidRPr="00254AE9">
      <w:rPr>
        <w:rFonts w:ascii="Bookman Old Style" w:hAnsi="Bookman Old Style"/>
        <w:b/>
        <w:spacing w:val="-3"/>
        <w:sz w:val="14"/>
        <w:szCs w:val="14"/>
      </w:rPr>
      <w:t xml:space="preserve"> </w:t>
    </w:r>
    <w:r w:rsidRPr="00254AE9">
      <w:rPr>
        <w:rFonts w:ascii="Bookman Old Style" w:hAnsi="Bookman Old Style"/>
        <w:b/>
        <w:sz w:val="14"/>
        <w:szCs w:val="14"/>
      </w:rPr>
      <w:t>SC</w:t>
    </w:r>
  </w:p>
  <w:p w14:paraId="6E8E5EB7" w14:textId="77777777" w:rsidR="00254AE9" w:rsidRPr="00254AE9" w:rsidRDefault="006F316B" w:rsidP="00254AE9">
    <w:pPr>
      <w:spacing w:after="0" w:line="240" w:lineRule="auto"/>
      <w:ind w:left="7" w:right="11"/>
      <w:jc w:val="center"/>
      <w:rPr>
        <w:rFonts w:ascii="Bookman Old Style" w:hAnsi="Bookman Old Style"/>
        <w:b/>
        <w:sz w:val="14"/>
        <w:szCs w:val="14"/>
      </w:rPr>
    </w:pPr>
    <w:hyperlink r:id="rId1">
      <w:proofErr w:type="spellStart"/>
      <w:r w:rsidR="00254AE9" w:rsidRPr="00254AE9">
        <w:rPr>
          <w:rFonts w:ascii="Bookman Old Style" w:hAnsi="Bookman Old Style"/>
          <w:b/>
          <w:color w:val="0000FF"/>
          <w:sz w:val="14"/>
          <w:szCs w:val="14"/>
          <w:u w:val="single" w:color="0000FF"/>
        </w:rPr>
        <w:t>www.pmcordi.sc.gov.br</w:t>
      </w:r>
      <w:proofErr w:type="spellEnd"/>
    </w:hyperlink>
  </w:p>
  <w:p w14:paraId="03684215" w14:textId="77777777" w:rsidR="005B1CEE" w:rsidRPr="00254AE9" w:rsidRDefault="005B1CEE">
    <w:pPr>
      <w:pStyle w:val="Rodap"/>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5FDF8" w14:textId="77777777" w:rsidR="00780961" w:rsidRDefault="00780961" w:rsidP="005B1CEE">
      <w:pPr>
        <w:spacing w:after="0" w:line="240" w:lineRule="auto"/>
      </w:pPr>
      <w:r>
        <w:separator/>
      </w:r>
    </w:p>
  </w:footnote>
  <w:footnote w:type="continuationSeparator" w:id="0">
    <w:p w14:paraId="2F180FD0" w14:textId="77777777" w:rsidR="00780961" w:rsidRDefault="00780961" w:rsidP="005B1C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48991" w14:textId="23EA1162" w:rsidR="00FA002D" w:rsidRDefault="00FA002D">
    <w:pPr>
      <w:pStyle w:val="Cabealho"/>
    </w:pPr>
    <w:r w:rsidRPr="005030BE">
      <w:rPr>
        <w:noProof/>
        <w:lang w:eastAsia="pt-BR"/>
      </w:rPr>
      <w:drawing>
        <wp:inline distT="0" distB="0" distL="0" distR="0" wp14:anchorId="7176CC48" wp14:editId="16A593EC">
          <wp:extent cx="6076950" cy="742950"/>
          <wp:effectExtent l="0" t="0" r="0" b="0"/>
          <wp:docPr id="1" name="Imagem 1"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7780" cy="743051"/>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CEE"/>
    <w:rsid w:val="00020170"/>
    <w:rsid w:val="000B285A"/>
    <w:rsid w:val="000C7AB9"/>
    <w:rsid w:val="00144FE4"/>
    <w:rsid w:val="0015619F"/>
    <w:rsid w:val="00161166"/>
    <w:rsid w:val="00173DE4"/>
    <w:rsid w:val="001F4B6C"/>
    <w:rsid w:val="00201943"/>
    <w:rsid w:val="00203410"/>
    <w:rsid w:val="00236016"/>
    <w:rsid w:val="00254AE9"/>
    <w:rsid w:val="0026540B"/>
    <w:rsid w:val="00275778"/>
    <w:rsid w:val="002E1C9E"/>
    <w:rsid w:val="002F6C7E"/>
    <w:rsid w:val="00364B20"/>
    <w:rsid w:val="00397652"/>
    <w:rsid w:val="003A1F7B"/>
    <w:rsid w:val="003C590D"/>
    <w:rsid w:val="00440D8E"/>
    <w:rsid w:val="004C0415"/>
    <w:rsid w:val="004C5DA7"/>
    <w:rsid w:val="00511C8B"/>
    <w:rsid w:val="005844F4"/>
    <w:rsid w:val="00584A52"/>
    <w:rsid w:val="0059329D"/>
    <w:rsid w:val="005945D8"/>
    <w:rsid w:val="005B1CEE"/>
    <w:rsid w:val="005C3BD6"/>
    <w:rsid w:val="005E12F6"/>
    <w:rsid w:val="005E6576"/>
    <w:rsid w:val="005F7E08"/>
    <w:rsid w:val="00627B33"/>
    <w:rsid w:val="006330F0"/>
    <w:rsid w:val="00656FF0"/>
    <w:rsid w:val="0066450C"/>
    <w:rsid w:val="00680477"/>
    <w:rsid w:val="00685DC7"/>
    <w:rsid w:val="006A6565"/>
    <w:rsid w:val="006D4D7A"/>
    <w:rsid w:val="006F316B"/>
    <w:rsid w:val="00705630"/>
    <w:rsid w:val="0075763D"/>
    <w:rsid w:val="007762F5"/>
    <w:rsid w:val="00780961"/>
    <w:rsid w:val="00794D19"/>
    <w:rsid w:val="00794EEC"/>
    <w:rsid w:val="007B268B"/>
    <w:rsid w:val="007E333B"/>
    <w:rsid w:val="007E6D04"/>
    <w:rsid w:val="007F2563"/>
    <w:rsid w:val="007F3CC7"/>
    <w:rsid w:val="00807707"/>
    <w:rsid w:val="00817295"/>
    <w:rsid w:val="00883606"/>
    <w:rsid w:val="008B181D"/>
    <w:rsid w:val="008D2000"/>
    <w:rsid w:val="008E22BE"/>
    <w:rsid w:val="008E4A80"/>
    <w:rsid w:val="008E7EC3"/>
    <w:rsid w:val="0095184E"/>
    <w:rsid w:val="00974826"/>
    <w:rsid w:val="009A7460"/>
    <w:rsid w:val="009D4A71"/>
    <w:rsid w:val="00A12056"/>
    <w:rsid w:val="00A21FAC"/>
    <w:rsid w:val="00A929F5"/>
    <w:rsid w:val="00AC5494"/>
    <w:rsid w:val="00AC750B"/>
    <w:rsid w:val="00B21210"/>
    <w:rsid w:val="00B86EDA"/>
    <w:rsid w:val="00BB1FBE"/>
    <w:rsid w:val="00BE0541"/>
    <w:rsid w:val="00C131EE"/>
    <w:rsid w:val="00C3621D"/>
    <w:rsid w:val="00C40925"/>
    <w:rsid w:val="00C53CCC"/>
    <w:rsid w:val="00C9653C"/>
    <w:rsid w:val="00CC0F2F"/>
    <w:rsid w:val="00CD79FC"/>
    <w:rsid w:val="00CF14C2"/>
    <w:rsid w:val="00D305CE"/>
    <w:rsid w:val="00D90452"/>
    <w:rsid w:val="00DC276F"/>
    <w:rsid w:val="00DC593C"/>
    <w:rsid w:val="00DC7953"/>
    <w:rsid w:val="00E15661"/>
    <w:rsid w:val="00E33531"/>
    <w:rsid w:val="00E465CC"/>
    <w:rsid w:val="00E4776C"/>
    <w:rsid w:val="00E61491"/>
    <w:rsid w:val="00E621DB"/>
    <w:rsid w:val="00E66093"/>
    <w:rsid w:val="00E702DF"/>
    <w:rsid w:val="00E869B5"/>
    <w:rsid w:val="00EF416E"/>
    <w:rsid w:val="00F23D97"/>
    <w:rsid w:val="00F50413"/>
    <w:rsid w:val="00F64EC1"/>
    <w:rsid w:val="00FA002D"/>
    <w:rsid w:val="00FA4CA1"/>
    <w:rsid w:val="00FB27BB"/>
    <w:rsid w:val="00FB641D"/>
    <w:rsid w:val="00FB743A"/>
    <w:rsid w:val="00FE57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B7660"/>
  <w15:docId w15:val="{973A8FFC-426C-45EE-99DD-A452C6790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B1CE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B1CEE"/>
  </w:style>
  <w:style w:type="paragraph" w:styleId="Rodap">
    <w:name w:val="footer"/>
    <w:basedOn w:val="Normal"/>
    <w:link w:val="RodapChar"/>
    <w:uiPriority w:val="99"/>
    <w:unhideWhenUsed/>
    <w:rsid w:val="005B1CEE"/>
    <w:pPr>
      <w:tabs>
        <w:tab w:val="center" w:pos="4252"/>
        <w:tab w:val="right" w:pos="8504"/>
      </w:tabs>
      <w:spacing w:after="0" w:line="240" w:lineRule="auto"/>
    </w:pPr>
  </w:style>
  <w:style w:type="character" w:customStyle="1" w:styleId="RodapChar">
    <w:name w:val="Rodapé Char"/>
    <w:basedOn w:val="Fontepargpadro"/>
    <w:link w:val="Rodap"/>
    <w:uiPriority w:val="99"/>
    <w:rsid w:val="005B1CEE"/>
  </w:style>
  <w:style w:type="paragraph" w:customStyle="1" w:styleId="Default">
    <w:name w:val="Default"/>
    <w:rsid w:val="00E621DB"/>
    <w:pPr>
      <w:autoSpaceDE w:val="0"/>
      <w:autoSpaceDN w:val="0"/>
      <w:adjustRightInd w:val="0"/>
      <w:spacing w:after="0" w:line="240" w:lineRule="auto"/>
    </w:pPr>
    <w:rPr>
      <w:rFonts w:ascii="Times New Roman" w:hAnsi="Times New Roman" w:cs="Times New Roman"/>
      <w:color w:val="000000"/>
      <w:sz w:val="24"/>
      <w:szCs w:val="24"/>
    </w:rPr>
  </w:style>
  <w:style w:type="paragraph" w:styleId="Textodebalo">
    <w:name w:val="Balloon Text"/>
    <w:basedOn w:val="Normal"/>
    <w:link w:val="TextodebaloChar"/>
    <w:uiPriority w:val="99"/>
    <w:semiHidden/>
    <w:unhideWhenUsed/>
    <w:rsid w:val="0095184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518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767372">
      <w:bodyDiv w:val="1"/>
      <w:marLeft w:val="0"/>
      <w:marRight w:val="0"/>
      <w:marTop w:val="0"/>
      <w:marBottom w:val="0"/>
      <w:divBdr>
        <w:top w:val="none" w:sz="0" w:space="0" w:color="auto"/>
        <w:left w:val="none" w:sz="0" w:space="0" w:color="auto"/>
        <w:bottom w:val="none" w:sz="0" w:space="0" w:color="auto"/>
        <w:right w:val="none" w:sz="0" w:space="0" w:color="auto"/>
      </w:divBdr>
    </w:div>
    <w:div w:id="527720285">
      <w:bodyDiv w:val="1"/>
      <w:marLeft w:val="0"/>
      <w:marRight w:val="0"/>
      <w:marTop w:val="0"/>
      <w:marBottom w:val="0"/>
      <w:divBdr>
        <w:top w:val="none" w:sz="0" w:space="0" w:color="auto"/>
        <w:left w:val="none" w:sz="0" w:space="0" w:color="auto"/>
        <w:bottom w:val="none" w:sz="0" w:space="0" w:color="auto"/>
        <w:right w:val="none" w:sz="0" w:space="0" w:color="auto"/>
      </w:divBdr>
    </w:div>
    <w:div w:id="937449010">
      <w:bodyDiv w:val="1"/>
      <w:marLeft w:val="0"/>
      <w:marRight w:val="0"/>
      <w:marTop w:val="0"/>
      <w:marBottom w:val="0"/>
      <w:divBdr>
        <w:top w:val="none" w:sz="0" w:space="0" w:color="auto"/>
        <w:left w:val="none" w:sz="0" w:space="0" w:color="auto"/>
        <w:bottom w:val="none" w:sz="0" w:space="0" w:color="auto"/>
        <w:right w:val="none" w:sz="0" w:space="0" w:color="auto"/>
      </w:divBdr>
    </w:div>
    <w:div w:id="1324433859">
      <w:bodyDiv w:val="1"/>
      <w:marLeft w:val="0"/>
      <w:marRight w:val="0"/>
      <w:marTop w:val="0"/>
      <w:marBottom w:val="0"/>
      <w:divBdr>
        <w:top w:val="none" w:sz="0" w:space="0" w:color="auto"/>
        <w:left w:val="none" w:sz="0" w:space="0" w:color="auto"/>
        <w:bottom w:val="none" w:sz="0" w:space="0" w:color="auto"/>
        <w:right w:val="none" w:sz="0" w:space="0" w:color="auto"/>
      </w:divBdr>
    </w:div>
    <w:div w:id="1443458010">
      <w:bodyDiv w:val="1"/>
      <w:marLeft w:val="0"/>
      <w:marRight w:val="0"/>
      <w:marTop w:val="0"/>
      <w:marBottom w:val="0"/>
      <w:divBdr>
        <w:top w:val="none" w:sz="0" w:space="0" w:color="auto"/>
        <w:left w:val="none" w:sz="0" w:space="0" w:color="auto"/>
        <w:bottom w:val="none" w:sz="0" w:space="0" w:color="auto"/>
        <w:right w:val="none" w:sz="0" w:space="0" w:color="auto"/>
      </w:divBdr>
    </w:div>
    <w:div w:id="1633055430">
      <w:bodyDiv w:val="1"/>
      <w:marLeft w:val="0"/>
      <w:marRight w:val="0"/>
      <w:marTop w:val="0"/>
      <w:marBottom w:val="0"/>
      <w:divBdr>
        <w:top w:val="none" w:sz="0" w:space="0" w:color="auto"/>
        <w:left w:val="none" w:sz="0" w:space="0" w:color="auto"/>
        <w:bottom w:val="none" w:sz="0" w:space="0" w:color="auto"/>
        <w:right w:val="none" w:sz="0" w:space="0" w:color="auto"/>
      </w:divBdr>
    </w:div>
    <w:div w:id="2008970217">
      <w:bodyDiv w:val="1"/>
      <w:marLeft w:val="0"/>
      <w:marRight w:val="0"/>
      <w:marTop w:val="0"/>
      <w:marBottom w:val="0"/>
      <w:divBdr>
        <w:top w:val="none" w:sz="0" w:space="0" w:color="auto"/>
        <w:left w:val="none" w:sz="0" w:space="0" w:color="auto"/>
        <w:bottom w:val="none" w:sz="0" w:space="0" w:color="auto"/>
        <w:right w:val="none" w:sz="0" w:space="0" w:color="auto"/>
      </w:divBdr>
    </w:div>
    <w:div w:id="2009479546">
      <w:bodyDiv w:val="1"/>
      <w:marLeft w:val="0"/>
      <w:marRight w:val="0"/>
      <w:marTop w:val="0"/>
      <w:marBottom w:val="0"/>
      <w:divBdr>
        <w:top w:val="none" w:sz="0" w:space="0" w:color="auto"/>
        <w:left w:val="none" w:sz="0" w:space="0" w:color="auto"/>
        <w:bottom w:val="none" w:sz="0" w:space="0" w:color="auto"/>
        <w:right w:val="none" w:sz="0" w:space="0" w:color="auto"/>
      </w:divBdr>
    </w:div>
    <w:div w:id="214168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1349</Words>
  <Characters>7285</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 do Windows</dc:creator>
  <cp:lastModifiedBy>Windows</cp:lastModifiedBy>
  <cp:revision>5</cp:revision>
  <cp:lastPrinted>2024-01-17T19:52:00Z</cp:lastPrinted>
  <dcterms:created xsi:type="dcterms:W3CDTF">2024-01-17T19:53:00Z</dcterms:created>
  <dcterms:modified xsi:type="dcterms:W3CDTF">2024-01-19T16:21:00Z</dcterms:modified>
</cp:coreProperties>
</file>