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07221" w:rsidRPr="008064E5" w:rsidRDefault="008064E5" w:rsidP="008064E5">
      <w:pPr>
        <w:spacing w:line="259" w:lineRule="auto"/>
        <w:ind w:left="0" w:right="892" w:firstLine="0"/>
        <w:jc w:val="center"/>
        <w:rPr>
          <w:rFonts w:cs="Times New Roman"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        </w:t>
      </w:r>
      <w:r w:rsidR="00900D42" w:rsidRPr="00AF2EA1">
        <w:rPr>
          <w:rFonts w:cs="Times New Roman"/>
          <w:b/>
          <w:sz w:val="24"/>
          <w:szCs w:val="24"/>
        </w:rPr>
        <w:t xml:space="preserve">PROCESSO ADMINISTRATIVO N° </w:t>
      </w:r>
      <w:r w:rsidR="00765E2F">
        <w:rPr>
          <w:rFonts w:cs="Times New Roman"/>
          <w:b/>
          <w:sz w:val="24"/>
          <w:szCs w:val="24"/>
        </w:rPr>
        <w:t>110</w:t>
      </w:r>
      <w:r w:rsidR="009913BC">
        <w:rPr>
          <w:rFonts w:cs="Times New Roman"/>
          <w:b/>
          <w:sz w:val="24"/>
          <w:szCs w:val="24"/>
        </w:rPr>
        <w:t>/2023</w:t>
      </w:r>
    </w:p>
    <w:p w:rsidR="001A4E20" w:rsidRPr="00AF2EA1" w:rsidRDefault="009913BC" w:rsidP="008064E5">
      <w:pPr>
        <w:spacing w:line="259" w:lineRule="auto"/>
        <w:ind w:right="19"/>
        <w:jc w:val="center"/>
        <w:rPr>
          <w:rFonts w:cs="Times New Roman"/>
          <w:sz w:val="24"/>
          <w:szCs w:val="24"/>
        </w:rPr>
      </w:pPr>
      <w:r>
        <w:rPr>
          <w:rFonts w:cs="Times New Roman"/>
          <w:b/>
          <w:sz w:val="24"/>
          <w:szCs w:val="24"/>
        </w:rPr>
        <w:t xml:space="preserve">DISPENSA DE LICITAÇÃO N° </w:t>
      </w:r>
      <w:r w:rsidR="00765E2F">
        <w:rPr>
          <w:rFonts w:cs="Times New Roman"/>
          <w:b/>
          <w:sz w:val="24"/>
          <w:szCs w:val="24"/>
        </w:rPr>
        <w:t>28</w:t>
      </w:r>
      <w:r>
        <w:rPr>
          <w:rFonts w:cs="Times New Roman"/>
          <w:b/>
          <w:sz w:val="24"/>
          <w:szCs w:val="24"/>
        </w:rPr>
        <w:t>/2023</w:t>
      </w:r>
    </w:p>
    <w:p w:rsidR="001A4E20" w:rsidRPr="00AF2EA1" w:rsidRDefault="00900D42" w:rsidP="00E07221">
      <w:pPr>
        <w:spacing w:line="259" w:lineRule="auto"/>
        <w:ind w:left="59" w:right="0" w:firstLine="0"/>
        <w:jc w:val="center"/>
        <w:rPr>
          <w:rFonts w:cs="Times New Roman"/>
          <w:sz w:val="24"/>
          <w:szCs w:val="24"/>
        </w:rPr>
      </w:pPr>
      <w:r w:rsidRPr="00AF2EA1">
        <w:rPr>
          <w:rFonts w:cs="Times New Roman"/>
          <w:b/>
          <w:sz w:val="24"/>
          <w:szCs w:val="24"/>
        </w:rPr>
        <w:t xml:space="preserve"> </w:t>
      </w:r>
    </w:p>
    <w:p w:rsidR="001A4E20" w:rsidRPr="00AF2EA1" w:rsidRDefault="00900D42">
      <w:pPr>
        <w:spacing w:line="259" w:lineRule="auto"/>
        <w:ind w:left="0" w:right="0" w:firstLine="0"/>
        <w:jc w:val="left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 </w:t>
      </w:r>
    </w:p>
    <w:p w:rsidR="001A4E20" w:rsidRPr="00AF2EA1" w:rsidRDefault="00900D42">
      <w:pPr>
        <w:pStyle w:val="Ttulo1"/>
        <w:spacing w:after="10" w:line="248" w:lineRule="auto"/>
        <w:ind w:left="-5" w:right="0"/>
        <w:jc w:val="left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I - DO OBJETO </w:t>
      </w:r>
    </w:p>
    <w:p w:rsidR="00E137CE" w:rsidRPr="00AF2EA1" w:rsidRDefault="00E137CE" w:rsidP="00E137CE">
      <w:pPr>
        <w:rPr>
          <w:rFonts w:cs="Times New Roman"/>
          <w:sz w:val="24"/>
          <w:szCs w:val="24"/>
        </w:rPr>
      </w:pPr>
    </w:p>
    <w:p w:rsidR="001A4E20" w:rsidRPr="00AF2EA1" w:rsidRDefault="00900D42">
      <w:pPr>
        <w:ind w:left="-5" w:right="8"/>
        <w:rPr>
          <w:rFonts w:cs="Times New Roman"/>
          <w:b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O objeto da presente dispensa de licitação é a </w:t>
      </w:r>
      <w:bookmarkStart w:id="0" w:name="_Hlk127454120"/>
      <w:r w:rsidR="00F6528D" w:rsidRPr="00AF2EA1">
        <w:rPr>
          <w:rFonts w:cs="Times New Roman"/>
          <w:b/>
          <w:sz w:val="24"/>
          <w:szCs w:val="24"/>
        </w:rPr>
        <w:t xml:space="preserve">CONTRATAÇÃO DE EMPRESA </w:t>
      </w:r>
      <w:r w:rsidR="0046497D" w:rsidRPr="0046497D">
        <w:rPr>
          <w:rFonts w:cs="Times New Roman"/>
          <w:b/>
          <w:sz w:val="24"/>
          <w:szCs w:val="24"/>
        </w:rPr>
        <w:t>EMPRESA ESPECIALIZADA PARA ELABORAÇÃO DE PROJETOS, MEMORIAL DESCRITIVOS, PLANILHAS ORÇAMENTÁRIAS E CRONOGRAMAS, RELATIVOS</w:t>
      </w:r>
      <w:r w:rsidR="009A50AE">
        <w:rPr>
          <w:rFonts w:cs="Times New Roman"/>
          <w:b/>
          <w:sz w:val="24"/>
          <w:szCs w:val="24"/>
        </w:rPr>
        <w:t xml:space="preserve"> A</w:t>
      </w:r>
      <w:r w:rsidR="0046497D" w:rsidRPr="0046497D">
        <w:rPr>
          <w:rFonts w:cs="Times New Roman"/>
          <w:b/>
          <w:sz w:val="24"/>
          <w:szCs w:val="24"/>
        </w:rPr>
        <w:t xml:space="preserve"> ILUMINAÇÃO PÚBLICA DE VIAS URBANAS, NO MUNICÍPIO DE CORDILHEIRA ALTA </w:t>
      </w:r>
      <w:r w:rsidR="00AE6E0C">
        <w:rPr>
          <w:rFonts w:cs="Times New Roman"/>
          <w:b/>
          <w:color w:val="auto"/>
          <w:sz w:val="24"/>
          <w:szCs w:val="24"/>
        </w:rPr>
        <w:t>/SC.</w:t>
      </w:r>
    </w:p>
    <w:p w:rsidR="001A4E20" w:rsidRPr="00AF2EA1" w:rsidRDefault="00900D42">
      <w:pPr>
        <w:spacing w:line="259" w:lineRule="auto"/>
        <w:ind w:left="0" w:right="0" w:firstLine="0"/>
        <w:jc w:val="left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 </w:t>
      </w:r>
    </w:p>
    <w:bookmarkEnd w:id="0"/>
    <w:p w:rsidR="001A4E20" w:rsidRPr="00AF2EA1" w:rsidRDefault="00900D42">
      <w:pPr>
        <w:pStyle w:val="Ttulo1"/>
        <w:spacing w:after="10" w:line="248" w:lineRule="auto"/>
        <w:ind w:left="-5" w:right="0"/>
        <w:jc w:val="left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II – DA DISPENSA DE LICITAÇÃO </w:t>
      </w:r>
    </w:p>
    <w:p w:rsidR="00750775" w:rsidRPr="00AF2EA1" w:rsidRDefault="00750775" w:rsidP="00750775">
      <w:pPr>
        <w:rPr>
          <w:rFonts w:cs="Times New Roman"/>
          <w:sz w:val="24"/>
          <w:szCs w:val="24"/>
        </w:rPr>
      </w:pPr>
    </w:p>
    <w:p w:rsidR="001A4E20" w:rsidRPr="00AF2EA1" w:rsidRDefault="00900D42">
      <w:pPr>
        <w:ind w:left="-5" w:right="8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No caso em questão verifica-se a Dispensa de Licitação com base jurídica no inciso II do art. 24 da Lei nº 8.666/93, conforme valores atualizados pelo Decreto n° 9.412 de 18 de junho de 2018: </w:t>
      </w:r>
    </w:p>
    <w:p w:rsidR="001A4E20" w:rsidRPr="00AF2EA1" w:rsidRDefault="00900D42">
      <w:pPr>
        <w:spacing w:line="259" w:lineRule="auto"/>
        <w:ind w:left="0" w:right="0" w:firstLine="0"/>
        <w:jc w:val="left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 </w:t>
      </w:r>
    </w:p>
    <w:p w:rsidR="001A4E20" w:rsidRPr="00AF2EA1" w:rsidRDefault="00900D42" w:rsidP="00E8163E">
      <w:pPr>
        <w:ind w:left="1134" w:right="4"/>
        <w:rPr>
          <w:rFonts w:cs="Times New Roman"/>
          <w:sz w:val="24"/>
          <w:szCs w:val="24"/>
        </w:rPr>
      </w:pPr>
      <w:r w:rsidRPr="00AF2EA1">
        <w:rPr>
          <w:rFonts w:cs="Times New Roman"/>
          <w:i/>
          <w:sz w:val="24"/>
          <w:szCs w:val="24"/>
        </w:rPr>
        <w:t xml:space="preserve">“Art. 24 É dispensável a licitação: </w:t>
      </w:r>
    </w:p>
    <w:p w:rsidR="001A4E20" w:rsidRPr="00AF2EA1" w:rsidRDefault="00900D42" w:rsidP="00E8163E">
      <w:pPr>
        <w:spacing w:line="259" w:lineRule="auto"/>
        <w:ind w:left="1134" w:right="2500"/>
        <w:jc w:val="center"/>
        <w:rPr>
          <w:rFonts w:cs="Times New Roman"/>
          <w:sz w:val="24"/>
          <w:szCs w:val="24"/>
        </w:rPr>
      </w:pPr>
      <w:r w:rsidRPr="00AF2EA1">
        <w:rPr>
          <w:rFonts w:cs="Times New Roman"/>
          <w:i/>
          <w:sz w:val="24"/>
          <w:szCs w:val="24"/>
        </w:rPr>
        <w:t xml:space="preserve">... </w:t>
      </w:r>
    </w:p>
    <w:p w:rsidR="001A4E20" w:rsidRPr="00AF2EA1" w:rsidRDefault="00900D42" w:rsidP="00E8163E">
      <w:pPr>
        <w:ind w:left="1134" w:right="4"/>
        <w:rPr>
          <w:rFonts w:cs="Times New Roman"/>
          <w:sz w:val="24"/>
          <w:szCs w:val="24"/>
        </w:rPr>
      </w:pPr>
      <w:r w:rsidRPr="00AF2EA1">
        <w:rPr>
          <w:rFonts w:cs="Times New Roman"/>
          <w:i/>
          <w:sz w:val="24"/>
          <w:szCs w:val="24"/>
        </w:rPr>
        <w:t xml:space="preserve">II - para outros serviços e compras de valor até dez por cento do limite previsto na alínea “a” do inciso II (R$ 17.600,00) do artigo anterior, e para alienações, nos casos previstos nesta Lei, desde que não se refiram a parcelas de um mesmo serviço, compra ou alienação de maior vulto que possa ser realizada de uma só vez.” </w:t>
      </w:r>
    </w:p>
    <w:p w:rsidR="001A4E20" w:rsidRPr="00AF2EA1" w:rsidRDefault="00900D42">
      <w:pPr>
        <w:spacing w:line="259" w:lineRule="auto"/>
        <w:ind w:left="0" w:right="0" w:firstLine="0"/>
        <w:jc w:val="left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 </w:t>
      </w:r>
    </w:p>
    <w:p w:rsidR="001A4E20" w:rsidRDefault="00900D42" w:rsidP="008B5523">
      <w:pPr>
        <w:pStyle w:val="Ttulo1"/>
        <w:spacing w:before="240" w:after="10" w:line="247" w:lineRule="auto"/>
        <w:ind w:left="-6" w:right="0" w:hanging="11"/>
        <w:jc w:val="left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III – DA JUSTIFICATIVA DA DISPENSA  </w:t>
      </w:r>
    </w:p>
    <w:p w:rsidR="009A50AE" w:rsidRPr="009A50AE" w:rsidRDefault="00792A4E" w:rsidP="009A50AE">
      <w:pPr>
        <w:spacing w:before="100" w:beforeAutospacing="1" w:after="100" w:afterAutospacing="1"/>
        <w:rPr>
          <w:sz w:val="24"/>
          <w:szCs w:val="24"/>
        </w:rPr>
      </w:pPr>
      <w:r>
        <w:rPr>
          <w:sz w:val="24"/>
          <w:szCs w:val="24"/>
        </w:rPr>
        <w:t>F</w:t>
      </w:r>
      <w:r w:rsidRPr="00792A4E">
        <w:rPr>
          <w:sz w:val="24"/>
          <w:szCs w:val="24"/>
        </w:rPr>
        <w:t>az</w:t>
      </w:r>
      <w:r>
        <w:rPr>
          <w:sz w:val="24"/>
          <w:szCs w:val="24"/>
        </w:rPr>
        <w:t xml:space="preserve"> se</w:t>
      </w:r>
      <w:r w:rsidRPr="00792A4E">
        <w:rPr>
          <w:sz w:val="24"/>
          <w:szCs w:val="24"/>
        </w:rPr>
        <w:t xml:space="preserve"> necessária </w:t>
      </w:r>
      <w:r>
        <w:rPr>
          <w:sz w:val="24"/>
          <w:szCs w:val="24"/>
        </w:rPr>
        <w:t xml:space="preserve">a </w:t>
      </w:r>
      <w:r w:rsidRPr="00792A4E">
        <w:rPr>
          <w:sz w:val="24"/>
          <w:szCs w:val="24"/>
        </w:rPr>
        <w:t xml:space="preserve">contratação de serviços especializados </w:t>
      </w:r>
      <w:r w:rsidR="009A50AE" w:rsidRPr="009A50AE">
        <w:rPr>
          <w:sz w:val="24"/>
          <w:szCs w:val="24"/>
        </w:rPr>
        <w:t xml:space="preserve">para elaboração dos projetos de engenharia elétrica com extensão de rede pela necessidade do Município em ampliar e melhorar a rede de iluminação pública no município, principalmente em áreas dentro do perímetro urbano, como é o caso da </w:t>
      </w:r>
      <w:proofErr w:type="spellStart"/>
      <w:r w:rsidR="009A50AE" w:rsidRPr="009A50AE">
        <w:rPr>
          <w:sz w:val="24"/>
          <w:szCs w:val="24"/>
        </w:rPr>
        <w:t>EMCA</w:t>
      </w:r>
      <w:proofErr w:type="spellEnd"/>
      <w:r w:rsidR="009A50AE" w:rsidRPr="009A50AE">
        <w:rPr>
          <w:sz w:val="24"/>
          <w:szCs w:val="24"/>
        </w:rPr>
        <w:t xml:space="preserve"> 005, e também pelo município não dispor de profissional técnico da área (engenheiro eletricista).</w:t>
      </w:r>
    </w:p>
    <w:p w:rsidR="00750775" w:rsidRPr="00792A4E" w:rsidRDefault="009A50AE" w:rsidP="009A50AE">
      <w:pPr>
        <w:spacing w:before="100" w:beforeAutospacing="1" w:after="100" w:afterAutospacing="1"/>
        <w:rPr>
          <w:color w:val="auto"/>
          <w:sz w:val="24"/>
          <w:szCs w:val="24"/>
        </w:rPr>
      </w:pPr>
      <w:r w:rsidRPr="009A50AE">
        <w:rPr>
          <w:sz w:val="24"/>
          <w:szCs w:val="24"/>
        </w:rPr>
        <w:t>Justifica-se a contratação por dispensa pelo valor da contratação estar abaixo do previsto para esta modalidade na lei que rege as licitações e por ser uma contratação única no ano vigente, ou seja, não foi ou seja realizada outra contratação de serviços de engenharia elétrica no ano de 2023. Nesta forma, o processo de contratação também terá mais agilidade.</w:t>
      </w:r>
    </w:p>
    <w:p w:rsidR="00750775" w:rsidRDefault="00750775" w:rsidP="00F6528D">
      <w:pPr>
        <w:pStyle w:val="Corpodetexto3"/>
        <w:widowControl w:val="0"/>
        <w:outlineLvl w:val="0"/>
        <w:rPr>
          <w:rFonts w:ascii="Bookman Old Style" w:hAnsi="Bookman Old Style"/>
          <w:szCs w:val="24"/>
        </w:rPr>
      </w:pPr>
      <w:r w:rsidRPr="00AF2EA1">
        <w:rPr>
          <w:rFonts w:ascii="Bookman Old Style" w:hAnsi="Bookman Old Style"/>
          <w:szCs w:val="24"/>
        </w:rPr>
        <w:t>O objetivo da licitação é contratar a proposta mais vantajosa, primando pelos princípios da legalidade, impessoalidade, igualdade, moralidade e publicidade. Licitar é regra.</w:t>
      </w:r>
    </w:p>
    <w:p w:rsidR="00574068" w:rsidRPr="00574068" w:rsidRDefault="00574068" w:rsidP="00574068">
      <w:pPr>
        <w:pStyle w:val="Corpodetexto3"/>
        <w:widowControl w:val="0"/>
        <w:outlineLvl w:val="0"/>
        <w:rPr>
          <w:rFonts w:ascii="Bookman Old Style" w:hAnsi="Bookman Old Style"/>
          <w:szCs w:val="24"/>
        </w:rPr>
      </w:pPr>
    </w:p>
    <w:p w:rsidR="00574068" w:rsidRDefault="00574068" w:rsidP="00574068">
      <w:pPr>
        <w:pStyle w:val="Corpodetexto3"/>
        <w:widowControl w:val="0"/>
        <w:outlineLvl w:val="0"/>
        <w:rPr>
          <w:rFonts w:ascii="Bookman Old Style" w:hAnsi="Bookman Old Style"/>
          <w:szCs w:val="24"/>
        </w:rPr>
      </w:pPr>
      <w:r w:rsidRPr="00574068">
        <w:rPr>
          <w:rFonts w:ascii="Bookman Old Style" w:hAnsi="Bookman Old Style"/>
          <w:szCs w:val="24"/>
        </w:rPr>
        <w:t xml:space="preserve">Entretanto, há aquisições e contratações que possuem caracterizações </w:t>
      </w:r>
      <w:r w:rsidRPr="00574068">
        <w:rPr>
          <w:rFonts w:ascii="Bookman Old Style" w:hAnsi="Bookman Old Style"/>
          <w:szCs w:val="24"/>
        </w:rPr>
        <w:lastRenderedPageBreak/>
        <w:t>específicas tornando impossíveis e/ou inviáveis as licitações nos trâmites usuais, frustrando a realização adequada das funções estatais.</w:t>
      </w:r>
    </w:p>
    <w:p w:rsidR="00574068" w:rsidRPr="00574068" w:rsidRDefault="00574068" w:rsidP="00574068">
      <w:pPr>
        <w:pStyle w:val="Corpodetexto3"/>
        <w:widowControl w:val="0"/>
        <w:outlineLvl w:val="0"/>
        <w:rPr>
          <w:rFonts w:ascii="Bookman Old Style" w:hAnsi="Bookman Old Style"/>
          <w:szCs w:val="24"/>
        </w:rPr>
      </w:pPr>
    </w:p>
    <w:p w:rsidR="00574068" w:rsidRPr="00574068" w:rsidRDefault="00574068" w:rsidP="00574068">
      <w:pPr>
        <w:pStyle w:val="Corpodetexto3"/>
        <w:widowControl w:val="0"/>
        <w:outlineLvl w:val="0"/>
        <w:rPr>
          <w:rFonts w:ascii="Bookman Old Style" w:hAnsi="Bookman Old Style"/>
          <w:szCs w:val="24"/>
        </w:rPr>
      </w:pPr>
      <w:r w:rsidRPr="00574068">
        <w:rPr>
          <w:rFonts w:ascii="Bookman Old Style" w:hAnsi="Bookman Old Style"/>
          <w:szCs w:val="24"/>
        </w:rPr>
        <w:t>Na ocorrência de licitações impossíveis e/ou inviáveis, a lei previu exceções à regra, as Dispensas de Licitações e a Inexigibilidade de Licitação. Trata-se de certame realizado sob a obediência ao estabelecido no art. 24, inciso II da Lei n. 8.666/93, onde se verifica ocasião em que é cabível a dispensa de licitação.</w:t>
      </w:r>
    </w:p>
    <w:p w:rsidR="00574068" w:rsidRDefault="00574068" w:rsidP="00574068">
      <w:pPr>
        <w:pStyle w:val="Corpodetexto3"/>
        <w:widowControl w:val="0"/>
        <w:outlineLvl w:val="0"/>
        <w:rPr>
          <w:rFonts w:ascii="Bookman Old Style" w:hAnsi="Bookman Old Style"/>
          <w:szCs w:val="24"/>
        </w:rPr>
      </w:pPr>
    </w:p>
    <w:p w:rsidR="00574068" w:rsidRPr="00AF2EA1" w:rsidRDefault="00574068" w:rsidP="00574068">
      <w:pPr>
        <w:pStyle w:val="Corpodetexto3"/>
        <w:widowControl w:val="0"/>
        <w:outlineLvl w:val="0"/>
        <w:rPr>
          <w:rFonts w:ascii="Bookman Old Style" w:hAnsi="Bookman Old Style"/>
          <w:szCs w:val="24"/>
        </w:rPr>
      </w:pPr>
      <w:r w:rsidRPr="00574068">
        <w:rPr>
          <w:rFonts w:ascii="Bookman Old Style" w:hAnsi="Bookman Old Style"/>
          <w:szCs w:val="24"/>
        </w:rPr>
        <w:t>É fácil visualizar no texto do dispositivo transcrito que as compras e serviços contratados, quando não atingirem o valor estipulado conduz a uma situação administrativa de possibilidade de contratação direta. A hipótese do inc. II do art. 24 trata da licitação de valores inferiores a R$ 17.600,00 (Dezessete mil e seiscentos reais).</w:t>
      </w:r>
    </w:p>
    <w:p w:rsidR="00750775" w:rsidRPr="00AF2EA1" w:rsidRDefault="00750775" w:rsidP="00792A4E">
      <w:pPr>
        <w:spacing w:line="259" w:lineRule="auto"/>
        <w:ind w:left="0" w:firstLine="0"/>
        <w:rPr>
          <w:rFonts w:cs="Times New Roman"/>
          <w:sz w:val="24"/>
          <w:szCs w:val="24"/>
        </w:rPr>
      </w:pPr>
    </w:p>
    <w:p w:rsidR="00750775" w:rsidRDefault="00750775" w:rsidP="00F6528D">
      <w:pPr>
        <w:spacing w:line="259" w:lineRule="auto"/>
        <w:ind w:firstLine="0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Ademais, verifica-se a Dispensa de Licitação com base jurídica no inciso </w:t>
      </w:r>
      <w:proofErr w:type="spellStart"/>
      <w:r w:rsidRPr="00AF2EA1">
        <w:rPr>
          <w:rFonts w:cs="Times New Roman"/>
          <w:sz w:val="24"/>
          <w:szCs w:val="24"/>
        </w:rPr>
        <w:t>III</w:t>
      </w:r>
      <w:proofErr w:type="spellEnd"/>
      <w:r w:rsidRPr="00AF2EA1">
        <w:rPr>
          <w:rFonts w:cs="Times New Roman"/>
          <w:sz w:val="24"/>
          <w:szCs w:val="24"/>
        </w:rPr>
        <w:t xml:space="preserve"> do art. 26 da Lei nº 8.666/93. </w:t>
      </w:r>
    </w:p>
    <w:p w:rsidR="00E8163E" w:rsidRPr="00AF2EA1" w:rsidRDefault="00E8163E" w:rsidP="00F6528D">
      <w:pPr>
        <w:spacing w:line="259" w:lineRule="auto"/>
        <w:ind w:firstLine="0"/>
        <w:rPr>
          <w:rFonts w:cs="Times New Roman"/>
          <w:sz w:val="24"/>
          <w:szCs w:val="24"/>
        </w:rPr>
      </w:pPr>
    </w:p>
    <w:p w:rsidR="00750775" w:rsidRPr="00AF2EA1" w:rsidRDefault="00750775" w:rsidP="00792A4E">
      <w:pPr>
        <w:ind w:left="1134" w:right="4" w:firstLine="0"/>
        <w:rPr>
          <w:rFonts w:cs="Times New Roman"/>
          <w:sz w:val="24"/>
          <w:szCs w:val="24"/>
        </w:rPr>
      </w:pPr>
      <w:r w:rsidRPr="00AF2EA1">
        <w:rPr>
          <w:rFonts w:cs="Times New Roman"/>
          <w:i/>
          <w:sz w:val="24"/>
          <w:szCs w:val="24"/>
        </w:rPr>
        <w:t xml:space="preserve">“Parágrafo único – O processo de dispensa, de inexigibilidade ou de retardamento, previsto neste artigo, será instruído, no que couber, com os seguintes elementos: </w:t>
      </w:r>
    </w:p>
    <w:p w:rsidR="00750775" w:rsidRPr="00AF2EA1" w:rsidRDefault="00750775" w:rsidP="00792A4E">
      <w:pPr>
        <w:numPr>
          <w:ilvl w:val="0"/>
          <w:numId w:val="1"/>
        </w:numPr>
        <w:spacing w:line="240" w:lineRule="auto"/>
        <w:ind w:left="1134" w:right="4" w:firstLine="0"/>
        <w:rPr>
          <w:rFonts w:cs="Times New Roman"/>
          <w:sz w:val="24"/>
          <w:szCs w:val="24"/>
        </w:rPr>
      </w:pPr>
      <w:r w:rsidRPr="00AF2EA1">
        <w:rPr>
          <w:rFonts w:cs="Times New Roman"/>
          <w:i/>
          <w:sz w:val="24"/>
          <w:szCs w:val="24"/>
        </w:rPr>
        <w:t xml:space="preserve">– Caracterização da situação emergencial ou calamitosa que justifique a dispensa, quando for o caso; </w:t>
      </w:r>
    </w:p>
    <w:p w:rsidR="00750775" w:rsidRPr="00AF2EA1" w:rsidRDefault="00750775" w:rsidP="00792A4E">
      <w:pPr>
        <w:numPr>
          <w:ilvl w:val="0"/>
          <w:numId w:val="1"/>
        </w:numPr>
        <w:spacing w:line="240" w:lineRule="auto"/>
        <w:ind w:left="1134" w:right="4" w:firstLine="0"/>
        <w:rPr>
          <w:rFonts w:cs="Times New Roman"/>
          <w:sz w:val="24"/>
          <w:szCs w:val="24"/>
        </w:rPr>
      </w:pPr>
      <w:r w:rsidRPr="00AF2EA1">
        <w:rPr>
          <w:rFonts w:cs="Times New Roman"/>
          <w:i/>
          <w:sz w:val="24"/>
          <w:szCs w:val="24"/>
        </w:rPr>
        <w:t xml:space="preserve">– Razão da escolha do fornecedor ou executante; </w:t>
      </w:r>
    </w:p>
    <w:p w:rsidR="00750775" w:rsidRPr="00AF2EA1" w:rsidRDefault="00750775" w:rsidP="00792A4E">
      <w:pPr>
        <w:numPr>
          <w:ilvl w:val="0"/>
          <w:numId w:val="1"/>
        </w:numPr>
        <w:spacing w:line="240" w:lineRule="auto"/>
        <w:ind w:left="1134" w:right="4" w:firstLine="0"/>
        <w:rPr>
          <w:rFonts w:cs="Times New Roman"/>
          <w:sz w:val="24"/>
          <w:szCs w:val="24"/>
        </w:rPr>
      </w:pPr>
      <w:r w:rsidRPr="00AF2EA1">
        <w:rPr>
          <w:rFonts w:cs="Times New Roman"/>
          <w:i/>
          <w:sz w:val="24"/>
          <w:szCs w:val="24"/>
        </w:rPr>
        <w:t xml:space="preserve">– Justificativa do preço; </w:t>
      </w:r>
    </w:p>
    <w:p w:rsidR="00750775" w:rsidRPr="00AF2EA1" w:rsidRDefault="00750775" w:rsidP="00792A4E">
      <w:pPr>
        <w:numPr>
          <w:ilvl w:val="0"/>
          <w:numId w:val="1"/>
        </w:numPr>
        <w:spacing w:line="240" w:lineRule="auto"/>
        <w:ind w:left="1134" w:right="4" w:firstLine="0"/>
        <w:rPr>
          <w:rFonts w:cs="Times New Roman"/>
          <w:sz w:val="24"/>
          <w:szCs w:val="24"/>
        </w:rPr>
      </w:pPr>
      <w:r w:rsidRPr="00AF2EA1">
        <w:rPr>
          <w:rFonts w:cs="Times New Roman"/>
          <w:i/>
          <w:sz w:val="24"/>
          <w:szCs w:val="24"/>
        </w:rPr>
        <w:t xml:space="preserve">– Documentos de aprovação dos projetos de pesquisa aos quais os bens serão alocados.” </w:t>
      </w:r>
    </w:p>
    <w:p w:rsidR="001A4E20" w:rsidRPr="00AF2EA1" w:rsidRDefault="001A4E20">
      <w:pPr>
        <w:spacing w:line="259" w:lineRule="auto"/>
        <w:ind w:left="0" w:right="0" w:firstLine="0"/>
        <w:jc w:val="left"/>
        <w:rPr>
          <w:rFonts w:cs="Times New Roman"/>
          <w:sz w:val="24"/>
          <w:szCs w:val="24"/>
        </w:rPr>
      </w:pPr>
    </w:p>
    <w:p w:rsidR="001A4E20" w:rsidRPr="00AF2EA1" w:rsidRDefault="00900D42" w:rsidP="008B5523">
      <w:pPr>
        <w:pStyle w:val="Ttulo1"/>
        <w:spacing w:before="240" w:after="10" w:line="247" w:lineRule="auto"/>
        <w:ind w:left="-6" w:right="0" w:hanging="11"/>
        <w:jc w:val="left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IV </w:t>
      </w:r>
      <w:r w:rsidRPr="00AF2EA1">
        <w:rPr>
          <w:rFonts w:cs="Times New Roman"/>
          <w:i/>
          <w:sz w:val="24"/>
          <w:szCs w:val="24"/>
        </w:rPr>
        <w:t xml:space="preserve">– </w:t>
      </w:r>
      <w:r w:rsidRPr="00AF2EA1">
        <w:rPr>
          <w:rFonts w:cs="Times New Roman"/>
          <w:sz w:val="24"/>
          <w:szCs w:val="24"/>
        </w:rPr>
        <w:t xml:space="preserve">DA ESCOLHA DO FORNECEDOR </w:t>
      </w:r>
    </w:p>
    <w:p w:rsidR="00750775" w:rsidRPr="00AF2EA1" w:rsidRDefault="00750775" w:rsidP="00750775">
      <w:pPr>
        <w:rPr>
          <w:rFonts w:cs="Times New Roman"/>
          <w:sz w:val="24"/>
          <w:szCs w:val="24"/>
        </w:rPr>
      </w:pPr>
    </w:p>
    <w:p w:rsidR="0023549F" w:rsidRDefault="00900D42">
      <w:pPr>
        <w:ind w:left="-5" w:right="8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A empresa escolhida neste processo para sacramentar a contratação do objeto pretendido, foi: </w:t>
      </w:r>
    </w:p>
    <w:p w:rsidR="001A4E20" w:rsidRPr="00AF2EA1" w:rsidRDefault="00900D42">
      <w:pPr>
        <w:ind w:left="-5" w:right="8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 </w:t>
      </w:r>
    </w:p>
    <w:p w:rsidR="001A4E20" w:rsidRDefault="00900D42" w:rsidP="00206311">
      <w:pPr>
        <w:ind w:right="8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● </w:t>
      </w:r>
      <w:proofErr w:type="spellStart"/>
      <w:r w:rsidR="009A50AE">
        <w:rPr>
          <w:rFonts w:cs="Times New Roman"/>
          <w:b/>
          <w:sz w:val="24"/>
          <w:szCs w:val="24"/>
        </w:rPr>
        <w:t>ENGECHAP</w:t>
      </w:r>
      <w:proofErr w:type="spellEnd"/>
      <w:r w:rsidR="00430FFA">
        <w:rPr>
          <w:rFonts w:cs="Times New Roman"/>
          <w:b/>
          <w:sz w:val="24"/>
          <w:szCs w:val="24"/>
        </w:rPr>
        <w:t xml:space="preserve"> </w:t>
      </w:r>
      <w:proofErr w:type="spellStart"/>
      <w:r w:rsidR="00430FFA" w:rsidRPr="00430FFA">
        <w:rPr>
          <w:rFonts w:cs="Times New Roman"/>
          <w:b/>
          <w:sz w:val="24"/>
          <w:szCs w:val="24"/>
        </w:rPr>
        <w:t>SERVICOS</w:t>
      </w:r>
      <w:proofErr w:type="spellEnd"/>
      <w:r w:rsidR="00430FFA" w:rsidRPr="00430FFA">
        <w:rPr>
          <w:rFonts w:cs="Times New Roman"/>
          <w:b/>
          <w:sz w:val="24"/>
          <w:szCs w:val="24"/>
        </w:rPr>
        <w:t xml:space="preserve"> LTDA</w:t>
      </w:r>
      <w:r w:rsidRPr="00AF2EA1">
        <w:rPr>
          <w:rFonts w:cs="Times New Roman"/>
          <w:b/>
          <w:sz w:val="24"/>
          <w:szCs w:val="24"/>
        </w:rPr>
        <w:t xml:space="preserve">: </w:t>
      </w:r>
      <w:r w:rsidRPr="00E45577">
        <w:rPr>
          <w:rFonts w:cs="Times New Roman"/>
          <w:sz w:val="24"/>
          <w:szCs w:val="24"/>
        </w:rPr>
        <w:t xml:space="preserve">CNPJ: </w:t>
      </w:r>
      <w:r w:rsidR="009A50AE">
        <w:rPr>
          <w:rFonts w:cs="Times New Roman"/>
          <w:sz w:val="24"/>
          <w:szCs w:val="24"/>
        </w:rPr>
        <w:t>29.078.209/0001-50</w:t>
      </w:r>
      <w:r w:rsidRPr="00E45577">
        <w:rPr>
          <w:rFonts w:cs="Times New Roman"/>
          <w:sz w:val="24"/>
          <w:szCs w:val="24"/>
        </w:rPr>
        <w:t>, estabelecida na Rua</w:t>
      </w:r>
      <w:r w:rsidR="00E45577" w:rsidRPr="00E45577">
        <w:rPr>
          <w:rFonts w:cs="Times New Roman"/>
          <w:sz w:val="24"/>
          <w:szCs w:val="24"/>
        </w:rPr>
        <w:t xml:space="preserve"> </w:t>
      </w:r>
      <w:r w:rsidR="009A50AE">
        <w:rPr>
          <w:rFonts w:cs="Times New Roman"/>
          <w:sz w:val="24"/>
          <w:szCs w:val="24"/>
        </w:rPr>
        <w:t>das Palmeiras</w:t>
      </w:r>
      <w:r w:rsidRPr="00E45577">
        <w:rPr>
          <w:rFonts w:cs="Times New Roman"/>
          <w:sz w:val="24"/>
          <w:szCs w:val="24"/>
        </w:rPr>
        <w:t xml:space="preserve">, </w:t>
      </w:r>
      <w:r w:rsidR="009A50AE">
        <w:rPr>
          <w:rFonts w:cs="Times New Roman"/>
          <w:sz w:val="24"/>
          <w:szCs w:val="24"/>
        </w:rPr>
        <w:t>Centro</w:t>
      </w:r>
      <w:r w:rsidRPr="00E45577">
        <w:rPr>
          <w:rFonts w:cs="Times New Roman"/>
          <w:sz w:val="24"/>
          <w:szCs w:val="24"/>
        </w:rPr>
        <w:t>, Chapecó/SC, CEP:</w:t>
      </w:r>
      <w:r w:rsidR="000E1E3A">
        <w:rPr>
          <w:rFonts w:cs="Times New Roman"/>
          <w:sz w:val="24"/>
          <w:szCs w:val="24"/>
        </w:rPr>
        <w:t xml:space="preserve"> </w:t>
      </w:r>
      <w:r w:rsidR="009A50AE">
        <w:rPr>
          <w:rFonts w:cs="Times New Roman"/>
          <w:sz w:val="24"/>
          <w:szCs w:val="24"/>
        </w:rPr>
        <w:t>89</w:t>
      </w:r>
      <w:r w:rsidR="00B74B6C">
        <w:rPr>
          <w:rFonts w:cs="Times New Roman"/>
          <w:sz w:val="24"/>
          <w:szCs w:val="24"/>
        </w:rPr>
        <w:t>.</w:t>
      </w:r>
      <w:r w:rsidR="009A50AE">
        <w:rPr>
          <w:rFonts w:cs="Times New Roman"/>
          <w:sz w:val="24"/>
          <w:szCs w:val="24"/>
        </w:rPr>
        <w:t>814-110</w:t>
      </w:r>
      <w:r w:rsidRPr="00E45577">
        <w:rPr>
          <w:rFonts w:cs="Times New Roman"/>
          <w:sz w:val="24"/>
          <w:szCs w:val="24"/>
        </w:rPr>
        <w:t>.</w:t>
      </w:r>
      <w:r w:rsidRPr="00AF2EA1">
        <w:rPr>
          <w:rFonts w:cs="Times New Roman"/>
          <w:sz w:val="24"/>
          <w:szCs w:val="24"/>
        </w:rPr>
        <w:t xml:space="preserve"> </w:t>
      </w:r>
    </w:p>
    <w:p w:rsidR="0019656E" w:rsidRDefault="0019656E" w:rsidP="00206311">
      <w:pPr>
        <w:ind w:right="8"/>
        <w:rPr>
          <w:rFonts w:cs="Times New Roman"/>
          <w:sz w:val="24"/>
          <w:szCs w:val="24"/>
        </w:rPr>
      </w:pPr>
    </w:p>
    <w:p w:rsidR="0019656E" w:rsidRPr="00AF2EA1" w:rsidRDefault="0019656E" w:rsidP="0019656E">
      <w:pPr>
        <w:ind w:left="-5" w:right="8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Em análise aos presentes autos, foram realizadas pesquisas de preços junto a </w:t>
      </w:r>
      <w:r w:rsidR="003B0332">
        <w:rPr>
          <w:rFonts w:cs="Times New Roman"/>
          <w:sz w:val="24"/>
          <w:szCs w:val="24"/>
        </w:rPr>
        <w:t>quatro</w:t>
      </w:r>
      <w:r w:rsidRPr="00AF2EA1">
        <w:rPr>
          <w:rFonts w:cs="Times New Roman"/>
          <w:sz w:val="24"/>
          <w:szCs w:val="24"/>
        </w:rPr>
        <w:t xml:space="preserve"> empresas da região, tendo a empresa escolhida apresentado o menor preço - compatível com os atualmente praticados. </w:t>
      </w:r>
    </w:p>
    <w:p w:rsidR="0019656E" w:rsidRPr="00AF2EA1" w:rsidRDefault="0019656E" w:rsidP="0019656E">
      <w:pPr>
        <w:ind w:left="-5" w:right="8"/>
        <w:rPr>
          <w:rFonts w:cs="Times New Roman"/>
          <w:sz w:val="24"/>
          <w:szCs w:val="24"/>
        </w:rPr>
      </w:pPr>
    </w:p>
    <w:p w:rsidR="00837D65" w:rsidRDefault="0019656E" w:rsidP="00837D65">
      <w:pPr>
        <w:spacing w:after="163"/>
        <w:ind w:left="-5" w:right="8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A Contratação da empresa supracitada é compatível e não apresenta diferença que venha a influenciar na escolha, ficando está vinculada apenas à verificação do critério do menor preço. </w:t>
      </w:r>
    </w:p>
    <w:p w:rsidR="00750775" w:rsidRDefault="00900D42" w:rsidP="008B5523">
      <w:pPr>
        <w:pStyle w:val="Ttulo1"/>
        <w:spacing w:before="360" w:after="10" w:line="247" w:lineRule="auto"/>
        <w:ind w:left="-6" w:right="0" w:hanging="11"/>
        <w:jc w:val="left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lastRenderedPageBreak/>
        <w:t xml:space="preserve">V </w:t>
      </w:r>
      <w:r w:rsidRPr="00AF2EA1">
        <w:rPr>
          <w:rFonts w:cs="Times New Roman"/>
          <w:i/>
          <w:sz w:val="24"/>
          <w:szCs w:val="24"/>
        </w:rPr>
        <w:t xml:space="preserve">– </w:t>
      </w:r>
      <w:r w:rsidRPr="00AF2EA1">
        <w:rPr>
          <w:rFonts w:cs="Times New Roman"/>
          <w:sz w:val="24"/>
          <w:szCs w:val="24"/>
        </w:rPr>
        <w:t>DA E</w:t>
      </w:r>
      <w:r w:rsidR="0019656E">
        <w:rPr>
          <w:rFonts w:cs="Times New Roman"/>
          <w:sz w:val="24"/>
          <w:szCs w:val="24"/>
        </w:rPr>
        <w:t>LABORAÇÃO DO PROJETO</w:t>
      </w:r>
    </w:p>
    <w:p w:rsidR="009A50AE" w:rsidRDefault="009A50AE" w:rsidP="002B648F">
      <w:pPr>
        <w:pStyle w:val="Ttulo1"/>
        <w:spacing w:before="360" w:after="10" w:line="247" w:lineRule="auto"/>
        <w:ind w:left="0" w:right="0" w:firstLine="0"/>
        <w:jc w:val="both"/>
        <w:rPr>
          <w:rFonts w:cs="Times New Roman"/>
          <w:b w:val="0"/>
          <w:sz w:val="24"/>
          <w:szCs w:val="24"/>
        </w:rPr>
      </w:pPr>
      <w:r>
        <w:rPr>
          <w:rFonts w:cs="Times New Roman"/>
          <w:b w:val="0"/>
          <w:sz w:val="24"/>
          <w:szCs w:val="24"/>
        </w:rPr>
        <w:t>A</w:t>
      </w:r>
      <w:r w:rsidRPr="009A50AE">
        <w:rPr>
          <w:rFonts w:cs="Times New Roman"/>
          <w:b w:val="0"/>
          <w:sz w:val="24"/>
          <w:szCs w:val="24"/>
        </w:rPr>
        <w:t xml:space="preserve"> contratad</w:t>
      </w:r>
      <w:r>
        <w:rPr>
          <w:rFonts w:cs="Times New Roman"/>
          <w:b w:val="0"/>
          <w:sz w:val="24"/>
          <w:szCs w:val="24"/>
        </w:rPr>
        <w:t>a</w:t>
      </w:r>
      <w:r w:rsidRPr="009A50AE">
        <w:rPr>
          <w:rFonts w:cs="Times New Roman"/>
          <w:b w:val="0"/>
          <w:sz w:val="24"/>
          <w:szCs w:val="24"/>
        </w:rPr>
        <w:t xml:space="preserve"> deverá fornecer ao município os seguintes itens</w:t>
      </w:r>
      <w:r w:rsidR="002A2CB5">
        <w:rPr>
          <w:rFonts w:cs="Times New Roman"/>
          <w:b w:val="0"/>
          <w:sz w:val="24"/>
          <w:szCs w:val="24"/>
        </w:rPr>
        <w:t xml:space="preserve"> para os 03 trechos</w:t>
      </w:r>
      <w:r w:rsidRPr="009A50AE">
        <w:rPr>
          <w:rFonts w:cs="Times New Roman"/>
          <w:b w:val="0"/>
          <w:sz w:val="24"/>
          <w:szCs w:val="24"/>
        </w:rPr>
        <w:t>:</w:t>
      </w:r>
    </w:p>
    <w:p w:rsidR="009A50AE" w:rsidRPr="009A50AE" w:rsidRDefault="009A50AE" w:rsidP="00FF333A">
      <w:pPr>
        <w:ind w:left="0" w:firstLine="0"/>
      </w:pPr>
    </w:p>
    <w:p w:rsidR="009A50AE" w:rsidRDefault="009A50AE" w:rsidP="002B648F">
      <w:pPr>
        <w:pStyle w:val="Ttulo1"/>
        <w:spacing w:after="240" w:line="247" w:lineRule="auto"/>
        <w:ind w:left="567" w:right="0" w:firstLine="0"/>
        <w:jc w:val="both"/>
        <w:rPr>
          <w:rFonts w:cs="Times New Roman"/>
          <w:b w:val="0"/>
          <w:sz w:val="24"/>
          <w:szCs w:val="24"/>
        </w:rPr>
      </w:pPr>
      <w:r w:rsidRPr="009A50AE">
        <w:rPr>
          <w:rFonts w:cs="Times New Roman"/>
          <w:b w:val="0"/>
          <w:sz w:val="24"/>
          <w:szCs w:val="24"/>
        </w:rPr>
        <w:t xml:space="preserve">a) Projeto no formato A1, planilha orçamentária, cronograma, memorial e ART impressos e assinados; </w:t>
      </w:r>
    </w:p>
    <w:p w:rsidR="009A50AE" w:rsidRPr="009A50AE" w:rsidRDefault="009A50AE" w:rsidP="002B648F">
      <w:pPr>
        <w:pStyle w:val="Ttulo1"/>
        <w:spacing w:after="240" w:line="247" w:lineRule="auto"/>
        <w:ind w:left="567" w:right="0" w:firstLine="0"/>
        <w:jc w:val="both"/>
        <w:rPr>
          <w:rFonts w:cs="Times New Roman"/>
          <w:b w:val="0"/>
          <w:sz w:val="24"/>
          <w:szCs w:val="24"/>
        </w:rPr>
      </w:pPr>
      <w:r w:rsidRPr="009A50AE">
        <w:rPr>
          <w:rFonts w:cs="Times New Roman"/>
          <w:b w:val="0"/>
          <w:sz w:val="24"/>
          <w:szCs w:val="24"/>
        </w:rPr>
        <w:t xml:space="preserve">b) Arquivos digitais em formato DWG e PDF contendo todas as especificações e detalhamentos do projeto; </w:t>
      </w:r>
    </w:p>
    <w:p w:rsidR="009A50AE" w:rsidRPr="009A50AE" w:rsidRDefault="009A50AE" w:rsidP="002B648F">
      <w:pPr>
        <w:pStyle w:val="Ttulo1"/>
        <w:spacing w:after="240" w:line="247" w:lineRule="auto"/>
        <w:ind w:left="567" w:right="0" w:firstLine="0"/>
        <w:jc w:val="both"/>
        <w:rPr>
          <w:rFonts w:cs="Times New Roman"/>
          <w:b w:val="0"/>
          <w:sz w:val="24"/>
          <w:szCs w:val="24"/>
        </w:rPr>
      </w:pPr>
      <w:r w:rsidRPr="009A50AE">
        <w:rPr>
          <w:rFonts w:cs="Times New Roman"/>
          <w:b w:val="0"/>
          <w:sz w:val="24"/>
          <w:szCs w:val="24"/>
        </w:rPr>
        <w:t xml:space="preserve">c) Planilha orçamentária, quantitativo discriminado do material a ser utilizado – referenciada preferencialmente pala tabela </w:t>
      </w:r>
      <w:proofErr w:type="spellStart"/>
      <w:r w:rsidRPr="009A50AE">
        <w:rPr>
          <w:rFonts w:cs="Times New Roman"/>
          <w:b w:val="0"/>
          <w:sz w:val="24"/>
          <w:szCs w:val="24"/>
        </w:rPr>
        <w:t>SINAPI</w:t>
      </w:r>
      <w:proofErr w:type="spellEnd"/>
      <w:r w:rsidRPr="009A50AE">
        <w:rPr>
          <w:rFonts w:cs="Times New Roman"/>
          <w:b w:val="0"/>
          <w:sz w:val="24"/>
          <w:szCs w:val="24"/>
        </w:rPr>
        <w:t xml:space="preserve"> (via física e arquivo </w:t>
      </w:r>
      <w:proofErr w:type="spellStart"/>
      <w:r w:rsidRPr="009A50AE">
        <w:rPr>
          <w:rFonts w:cs="Times New Roman"/>
          <w:b w:val="0"/>
          <w:sz w:val="24"/>
          <w:szCs w:val="24"/>
        </w:rPr>
        <w:t>excel</w:t>
      </w:r>
      <w:proofErr w:type="spellEnd"/>
      <w:r w:rsidRPr="009A50AE">
        <w:rPr>
          <w:rFonts w:cs="Times New Roman"/>
          <w:b w:val="0"/>
          <w:sz w:val="24"/>
          <w:szCs w:val="24"/>
        </w:rPr>
        <w:t xml:space="preserve">); </w:t>
      </w:r>
    </w:p>
    <w:p w:rsidR="009A50AE" w:rsidRPr="009A50AE" w:rsidRDefault="009A50AE" w:rsidP="002B648F">
      <w:pPr>
        <w:pStyle w:val="Ttulo1"/>
        <w:spacing w:after="240" w:line="247" w:lineRule="auto"/>
        <w:ind w:left="567" w:right="0" w:firstLine="0"/>
        <w:jc w:val="both"/>
        <w:rPr>
          <w:rFonts w:cs="Times New Roman"/>
          <w:b w:val="0"/>
          <w:sz w:val="24"/>
          <w:szCs w:val="24"/>
        </w:rPr>
      </w:pPr>
      <w:r w:rsidRPr="009A50AE">
        <w:rPr>
          <w:rFonts w:cs="Times New Roman"/>
          <w:b w:val="0"/>
          <w:sz w:val="24"/>
          <w:szCs w:val="24"/>
        </w:rPr>
        <w:t xml:space="preserve">d) ART referente ao orçamento e projeto; </w:t>
      </w:r>
    </w:p>
    <w:p w:rsidR="009A50AE" w:rsidRPr="009A50AE" w:rsidRDefault="009A50AE" w:rsidP="002B648F">
      <w:pPr>
        <w:pStyle w:val="Ttulo1"/>
        <w:spacing w:after="240" w:line="247" w:lineRule="auto"/>
        <w:ind w:left="567" w:right="0" w:firstLine="0"/>
        <w:jc w:val="both"/>
        <w:rPr>
          <w:rFonts w:cs="Times New Roman"/>
          <w:b w:val="0"/>
          <w:sz w:val="24"/>
          <w:szCs w:val="24"/>
        </w:rPr>
      </w:pPr>
      <w:r w:rsidRPr="009A50AE">
        <w:rPr>
          <w:rFonts w:cs="Times New Roman"/>
          <w:b w:val="0"/>
          <w:sz w:val="24"/>
          <w:szCs w:val="24"/>
        </w:rPr>
        <w:t>e) Memorial descritivo com especificação dos materiais e sua instalação;</w:t>
      </w:r>
    </w:p>
    <w:p w:rsidR="009A50AE" w:rsidRDefault="009A50AE" w:rsidP="002B648F">
      <w:pPr>
        <w:pStyle w:val="Ttulo1"/>
        <w:spacing w:after="240" w:line="247" w:lineRule="auto"/>
        <w:ind w:left="567" w:right="0" w:firstLine="0"/>
        <w:jc w:val="both"/>
        <w:rPr>
          <w:rFonts w:cs="Times New Roman"/>
          <w:b w:val="0"/>
          <w:sz w:val="24"/>
          <w:szCs w:val="24"/>
        </w:rPr>
      </w:pPr>
      <w:r w:rsidRPr="009A50AE">
        <w:rPr>
          <w:rFonts w:cs="Times New Roman"/>
          <w:b w:val="0"/>
          <w:sz w:val="24"/>
          <w:szCs w:val="24"/>
        </w:rPr>
        <w:t>f) Aprovação do projeto nos órgãos competentes (concessionária de energia) conforme necessário;</w:t>
      </w:r>
    </w:p>
    <w:p w:rsidR="009A50AE" w:rsidRPr="009A50AE" w:rsidRDefault="009A50AE" w:rsidP="002B648F">
      <w:pPr>
        <w:rPr>
          <w:sz w:val="24"/>
          <w:szCs w:val="24"/>
        </w:rPr>
      </w:pPr>
      <w:r w:rsidRPr="009A50AE">
        <w:rPr>
          <w:sz w:val="24"/>
          <w:szCs w:val="24"/>
        </w:rPr>
        <w:t xml:space="preserve">O prazo de entrega dos projetos é </w:t>
      </w:r>
      <w:r w:rsidRPr="003B0332">
        <w:rPr>
          <w:sz w:val="24"/>
          <w:szCs w:val="24"/>
        </w:rPr>
        <w:t>de 30 (</w:t>
      </w:r>
      <w:r w:rsidR="00AC5314" w:rsidRPr="003B0332">
        <w:rPr>
          <w:sz w:val="24"/>
          <w:szCs w:val="24"/>
        </w:rPr>
        <w:t>trinta</w:t>
      </w:r>
      <w:r w:rsidRPr="003B0332">
        <w:rPr>
          <w:sz w:val="24"/>
          <w:szCs w:val="24"/>
        </w:rPr>
        <w:t>) dias,</w:t>
      </w:r>
      <w:r w:rsidRPr="009A50AE">
        <w:rPr>
          <w:sz w:val="24"/>
          <w:szCs w:val="24"/>
        </w:rPr>
        <w:t xml:space="preserve"> contados da autorização de fornecimento emitida pelo </w:t>
      </w:r>
      <w:r w:rsidR="00AC5314">
        <w:rPr>
          <w:sz w:val="24"/>
          <w:szCs w:val="24"/>
        </w:rPr>
        <w:t>município;</w:t>
      </w:r>
      <w:r w:rsidR="00FF333A" w:rsidRPr="00FF333A">
        <w:t xml:space="preserve"> </w:t>
      </w:r>
      <w:proofErr w:type="gramStart"/>
      <w:r w:rsidR="00FF333A" w:rsidRPr="00FF333A">
        <w:rPr>
          <w:sz w:val="24"/>
          <w:szCs w:val="24"/>
        </w:rPr>
        <w:t>Será</w:t>
      </w:r>
      <w:proofErr w:type="gramEnd"/>
      <w:r w:rsidR="00FF333A" w:rsidRPr="00FF333A">
        <w:rPr>
          <w:sz w:val="24"/>
          <w:szCs w:val="24"/>
        </w:rPr>
        <w:t xml:space="preserve"> desconsiderado deste prazo o tempo de análise pela Concessionaria de energia. Desta forma a empresa deverá enviar a comprovação do protocolo do projeto na Concessionaria para que o Município tenha conhecimento do andamento e do prazo.;</w:t>
      </w:r>
    </w:p>
    <w:p w:rsidR="009A50AE" w:rsidRPr="009A50AE" w:rsidRDefault="009A50AE" w:rsidP="002B648F">
      <w:pPr>
        <w:rPr>
          <w:sz w:val="24"/>
          <w:szCs w:val="24"/>
        </w:rPr>
      </w:pPr>
    </w:p>
    <w:p w:rsidR="009A50AE" w:rsidRPr="009A50AE" w:rsidRDefault="009A50AE" w:rsidP="002B648F">
      <w:pPr>
        <w:rPr>
          <w:sz w:val="24"/>
          <w:szCs w:val="24"/>
        </w:rPr>
      </w:pPr>
      <w:r w:rsidRPr="009A50AE">
        <w:rPr>
          <w:sz w:val="24"/>
          <w:szCs w:val="24"/>
        </w:rPr>
        <w:t>A contratada deverá se reunir com equipe do contratante, para verificar as diretrizes do projeto e demandas do contratante;</w:t>
      </w:r>
    </w:p>
    <w:p w:rsidR="009A50AE" w:rsidRPr="009A50AE" w:rsidRDefault="009A50AE" w:rsidP="002B648F">
      <w:pPr>
        <w:rPr>
          <w:sz w:val="24"/>
          <w:szCs w:val="24"/>
        </w:rPr>
      </w:pPr>
    </w:p>
    <w:p w:rsidR="009A50AE" w:rsidRPr="009A50AE" w:rsidRDefault="009A50AE" w:rsidP="002B648F">
      <w:pPr>
        <w:rPr>
          <w:sz w:val="24"/>
          <w:szCs w:val="24"/>
        </w:rPr>
      </w:pPr>
      <w:r w:rsidRPr="009A50AE">
        <w:rPr>
          <w:sz w:val="24"/>
          <w:szCs w:val="24"/>
        </w:rPr>
        <w:t>Os projetos deverão passar por verificação da contratada antes de ser encaminhados para análise da concessionária de energia;</w:t>
      </w:r>
    </w:p>
    <w:p w:rsidR="009A50AE" w:rsidRPr="009A50AE" w:rsidRDefault="009A50AE" w:rsidP="002B648F">
      <w:pPr>
        <w:rPr>
          <w:sz w:val="24"/>
          <w:szCs w:val="24"/>
        </w:rPr>
      </w:pPr>
    </w:p>
    <w:p w:rsidR="009A50AE" w:rsidRPr="009A50AE" w:rsidRDefault="009A50AE" w:rsidP="002B648F">
      <w:pPr>
        <w:rPr>
          <w:sz w:val="24"/>
          <w:szCs w:val="24"/>
        </w:rPr>
      </w:pPr>
      <w:r w:rsidRPr="009A50AE">
        <w:rPr>
          <w:sz w:val="24"/>
          <w:szCs w:val="24"/>
        </w:rPr>
        <w:t>Após aprovação do projeto nos órgãos competentes, a contratada deverá realizar a entrega dos mesmos em via impressa e digital, acompanhado de todos os itens previstos neste termo;</w:t>
      </w:r>
    </w:p>
    <w:p w:rsidR="009A50AE" w:rsidRPr="009A50AE" w:rsidRDefault="009A50AE" w:rsidP="002B648F">
      <w:pPr>
        <w:rPr>
          <w:sz w:val="24"/>
          <w:szCs w:val="24"/>
        </w:rPr>
      </w:pPr>
    </w:p>
    <w:p w:rsidR="009A50AE" w:rsidRPr="009A50AE" w:rsidRDefault="009A50AE" w:rsidP="002B648F">
      <w:pPr>
        <w:rPr>
          <w:sz w:val="24"/>
          <w:szCs w:val="24"/>
        </w:rPr>
      </w:pPr>
      <w:r w:rsidRPr="009A50AE">
        <w:rPr>
          <w:sz w:val="24"/>
          <w:szCs w:val="24"/>
        </w:rPr>
        <w:t>O recebimento provisório ou definitivo do objeto não exclui a responsabilidade da contratada pelos prejuízos resultantes da incorreta execução do contrato.</w:t>
      </w:r>
    </w:p>
    <w:p w:rsidR="009A50AE" w:rsidRPr="009A50AE" w:rsidRDefault="009A50AE" w:rsidP="002B648F">
      <w:pPr>
        <w:rPr>
          <w:sz w:val="24"/>
          <w:szCs w:val="24"/>
        </w:rPr>
      </w:pPr>
    </w:p>
    <w:p w:rsidR="009A50AE" w:rsidRDefault="009A50AE" w:rsidP="002B648F">
      <w:pPr>
        <w:rPr>
          <w:sz w:val="24"/>
          <w:szCs w:val="24"/>
        </w:rPr>
      </w:pPr>
      <w:r w:rsidRPr="009A50AE">
        <w:rPr>
          <w:sz w:val="24"/>
          <w:szCs w:val="24"/>
        </w:rPr>
        <w:t>Os custos de plotagem e ART do projeto devem estar incluídos no custo do objeto.</w:t>
      </w:r>
    </w:p>
    <w:p w:rsidR="002B648F" w:rsidRDefault="002B648F" w:rsidP="002B648F">
      <w:pPr>
        <w:rPr>
          <w:sz w:val="24"/>
          <w:szCs w:val="24"/>
        </w:rPr>
      </w:pPr>
    </w:p>
    <w:p w:rsidR="002B648F" w:rsidRPr="002B648F" w:rsidRDefault="002B648F" w:rsidP="002B648F">
      <w:pPr>
        <w:rPr>
          <w:sz w:val="24"/>
          <w:szCs w:val="24"/>
        </w:rPr>
      </w:pPr>
      <w:r w:rsidRPr="002B648F">
        <w:rPr>
          <w:sz w:val="24"/>
          <w:szCs w:val="24"/>
        </w:rPr>
        <w:t>Localização</w:t>
      </w:r>
      <w:r w:rsidR="006843B4">
        <w:rPr>
          <w:sz w:val="24"/>
          <w:szCs w:val="24"/>
        </w:rPr>
        <w:t xml:space="preserve"> do local de execução do projeto</w:t>
      </w:r>
      <w:r w:rsidRPr="002B648F">
        <w:rPr>
          <w:sz w:val="24"/>
          <w:szCs w:val="24"/>
        </w:rPr>
        <w:t xml:space="preserve">: </w:t>
      </w:r>
      <w:proofErr w:type="spellStart"/>
      <w:r w:rsidRPr="002B648F">
        <w:rPr>
          <w:sz w:val="24"/>
          <w:szCs w:val="24"/>
        </w:rPr>
        <w:t>EMCA</w:t>
      </w:r>
      <w:proofErr w:type="spellEnd"/>
      <w:r w:rsidRPr="002B648F">
        <w:rPr>
          <w:sz w:val="24"/>
          <w:szCs w:val="24"/>
        </w:rPr>
        <w:t xml:space="preserve"> 005, nas proximidades da Comunidade de Linha Bento.</w:t>
      </w:r>
      <w:r w:rsidR="003B0332">
        <w:rPr>
          <w:sz w:val="24"/>
          <w:szCs w:val="24"/>
        </w:rPr>
        <w:t xml:space="preserve"> (Em anexo imagens dos referidos trechos)</w:t>
      </w:r>
    </w:p>
    <w:p w:rsidR="002B648F" w:rsidRPr="002B648F" w:rsidRDefault="002B648F" w:rsidP="002B648F">
      <w:pPr>
        <w:rPr>
          <w:sz w:val="24"/>
          <w:szCs w:val="24"/>
        </w:rPr>
      </w:pPr>
    </w:p>
    <w:p w:rsidR="002B648F" w:rsidRPr="002A2CB5" w:rsidRDefault="002B648F" w:rsidP="002B648F">
      <w:pPr>
        <w:rPr>
          <w:b/>
          <w:sz w:val="24"/>
          <w:szCs w:val="24"/>
        </w:rPr>
      </w:pPr>
      <w:r w:rsidRPr="002B648F">
        <w:rPr>
          <w:sz w:val="24"/>
          <w:szCs w:val="24"/>
        </w:rPr>
        <w:t xml:space="preserve"> </w:t>
      </w:r>
      <w:r w:rsidRPr="002A2CB5">
        <w:rPr>
          <w:b/>
          <w:sz w:val="24"/>
          <w:szCs w:val="24"/>
        </w:rPr>
        <w:t xml:space="preserve">Trecho 01: 1.115 metros </w:t>
      </w:r>
    </w:p>
    <w:p w:rsidR="002B648F" w:rsidRPr="002B648F" w:rsidRDefault="002B648F" w:rsidP="002B648F">
      <w:pPr>
        <w:ind w:firstLine="557"/>
        <w:rPr>
          <w:sz w:val="24"/>
          <w:szCs w:val="24"/>
        </w:rPr>
      </w:pPr>
      <w:r w:rsidRPr="002B648F">
        <w:rPr>
          <w:sz w:val="24"/>
          <w:szCs w:val="24"/>
        </w:rPr>
        <w:lastRenderedPageBreak/>
        <w:t>•</w:t>
      </w:r>
      <w:r w:rsidRPr="002B648F">
        <w:rPr>
          <w:sz w:val="24"/>
          <w:szCs w:val="24"/>
        </w:rPr>
        <w:tab/>
        <w:t xml:space="preserve">Início: Latitude: 26°58'42.58"S - Longitude: 52°36'59.42"O </w:t>
      </w:r>
    </w:p>
    <w:p w:rsidR="002B648F" w:rsidRPr="002B648F" w:rsidRDefault="002B648F" w:rsidP="002B648F">
      <w:pPr>
        <w:ind w:firstLine="557"/>
        <w:rPr>
          <w:sz w:val="24"/>
          <w:szCs w:val="24"/>
        </w:rPr>
      </w:pPr>
      <w:r w:rsidRPr="002B648F">
        <w:rPr>
          <w:sz w:val="24"/>
          <w:szCs w:val="24"/>
        </w:rPr>
        <w:t>•</w:t>
      </w:r>
      <w:r w:rsidRPr="002B648F">
        <w:rPr>
          <w:sz w:val="24"/>
          <w:szCs w:val="24"/>
        </w:rPr>
        <w:tab/>
        <w:t xml:space="preserve">Fim: Latitude: 26°58'28.56"S - Longitude: 52°37'34.04"O </w:t>
      </w:r>
    </w:p>
    <w:p w:rsidR="002B648F" w:rsidRPr="002B648F" w:rsidRDefault="002B648F" w:rsidP="002B648F">
      <w:pPr>
        <w:ind w:firstLine="557"/>
        <w:rPr>
          <w:sz w:val="24"/>
          <w:szCs w:val="24"/>
        </w:rPr>
      </w:pPr>
    </w:p>
    <w:p w:rsidR="002B648F" w:rsidRPr="002A2CB5" w:rsidRDefault="002B648F" w:rsidP="000C786F">
      <w:pPr>
        <w:rPr>
          <w:b/>
          <w:sz w:val="24"/>
          <w:szCs w:val="24"/>
        </w:rPr>
      </w:pPr>
      <w:r w:rsidRPr="002A2CB5">
        <w:rPr>
          <w:b/>
          <w:sz w:val="24"/>
          <w:szCs w:val="24"/>
        </w:rPr>
        <w:t xml:space="preserve">Trecho 02: 830 metros </w:t>
      </w:r>
    </w:p>
    <w:p w:rsidR="002B648F" w:rsidRPr="002B648F" w:rsidRDefault="002B648F" w:rsidP="002B648F">
      <w:pPr>
        <w:ind w:firstLine="557"/>
        <w:rPr>
          <w:sz w:val="24"/>
          <w:szCs w:val="24"/>
        </w:rPr>
      </w:pPr>
      <w:r w:rsidRPr="002B648F">
        <w:rPr>
          <w:sz w:val="24"/>
          <w:szCs w:val="24"/>
        </w:rPr>
        <w:t>•</w:t>
      </w:r>
      <w:r w:rsidRPr="002B648F">
        <w:rPr>
          <w:sz w:val="24"/>
          <w:szCs w:val="24"/>
        </w:rPr>
        <w:tab/>
        <w:t xml:space="preserve">Início: Latitude: 26°58'28.59"S - Longitude: 52°37'34.04"O </w:t>
      </w:r>
    </w:p>
    <w:p w:rsidR="002B648F" w:rsidRPr="002B648F" w:rsidRDefault="002B648F" w:rsidP="002B648F">
      <w:pPr>
        <w:ind w:firstLine="557"/>
        <w:rPr>
          <w:sz w:val="24"/>
          <w:szCs w:val="24"/>
        </w:rPr>
      </w:pPr>
      <w:r w:rsidRPr="002B648F">
        <w:rPr>
          <w:sz w:val="24"/>
          <w:szCs w:val="24"/>
        </w:rPr>
        <w:t>•</w:t>
      </w:r>
      <w:r w:rsidRPr="002B648F">
        <w:rPr>
          <w:sz w:val="24"/>
          <w:szCs w:val="24"/>
        </w:rPr>
        <w:tab/>
        <w:t xml:space="preserve">Fim: Latitude: 26°58'6.72"S - Longitude: 52°37'51.13"O </w:t>
      </w:r>
    </w:p>
    <w:p w:rsidR="002B648F" w:rsidRPr="002B648F" w:rsidRDefault="002B648F" w:rsidP="002B648F">
      <w:pPr>
        <w:ind w:firstLine="557"/>
        <w:rPr>
          <w:sz w:val="24"/>
          <w:szCs w:val="24"/>
        </w:rPr>
      </w:pPr>
    </w:p>
    <w:p w:rsidR="002B648F" w:rsidRPr="002A2CB5" w:rsidRDefault="002B648F" w:rsidP="000C786F">
      <w:pPr>
        <w:rPr>
          <w:b/>
          <w:sz w:val="24"/>
          <w:szCs w:val="24"/>
        </w:rPr>
      </w:pPr>
      <w:r w:rsidRPr="002A2CB5">
        <w:rPr>
          <w:b/>
          <w:sz w:val="24"/>
          <w:szCs w:val="24"/>
        </w:rPr>
        <w:t xml:space="preserve">Trecho 03: 990 metros </w:t>
      </w:r>
    </w:p>
    <w:p w:rsidR="002B648F" w:rsidRPr="002B648F" w:rsidRDefault="002B648F" w:rsidP="002B648F">
      <w:pPr>
        <w:ind w:firstLine="557"/>
        <w:rPr>
          <w:sz w:val="24"/>
          <w:szCs w:val="24"/>
        </w:rPr>
      </w:pPr>
      <w:r w:rsidRPr="002B648F">
        <w:rPr>
          <w:sz w:val="24"/>
          <w:szCs w:val="24"/>
        </w:rPr>
        <w:t>•</w:t>
      </w:r>
      <w:r w:rsidRPr="002B648F">
        <w:rPr>
          <w:sz w:val="24"/>
          <w:szCs w:val="24"/>
        </w:rPr>
        <w:tab/>
        <w:t xml:space="preserve">Início: Latitude: 26°58'6.91"S - Longitude: 52°37'51.35"O </w:t>
      </w:r>
    </w:p>
    <w:p w:rsidR="002B648F" w:rsidRPr="002B648F" w:rsidRDefault="002B648F" w:rsidP="002B648F">
      <w:pPr>
        <w:ind w:firstLine="557"/>
        <w:rPr>
          <w:sz w:val="24"/>
          <w:szCs w:val="24"/>
        </w:rPr>
      </w:pPr>
      <w:r w:rsidRPr="002B648F">
        <w:rPr>
          <w:sz w:val="24"/>
          <w:szCs w:val="24"/>
        </w:rPr>
        <w:t>•</w:t>
      </w:r>
      <w:r w:rsidRPr="002B648F">
        <w:rPr>
          <w:sz w:val="24"/>
          <w:szCs w:val="24"/>
        </w:rPr>
        <w:tab/>
        <w:t xml:space="preserve">Fim: Latitude: 26°57'42.90"S - Longitude: 52°38'13.49"O </w:t>
      </w:r>
    </w:p>
    <w:p w:rsidR="002B648F" w:rsidRPr="002B648F" w:rsidRDefault="002B648F" w:rsidP="000C786F">
      <w:pPr>
        <w:ind w:left="0" w:firstLine="0"/>
        <w:rPr>
          <w:sz w:val="24"/>
          <w:szCs w:val="24"/>
        </w:rPr>
      </w:pPr>
      <w:r w:rsidRPr="002B648F">
        <w:rPr>
          <w:sz w:val="24"/>
          <w:szCs w:val="24"/>
        </w:rPr>
        <w:t xml:space="preserve">     </w:t>
      </w:r>
    </w:p>
    <w:p w:rsidR="002B648F" w:rsidRPr="002B648F" w:rsidRDefault="002B648F" w:rsidP="000C786F">
      <w:pPr>
        <w:ind w:firstLine="0"/>
        <w:rPr>
          <w:sz w:val="24"/>
          <w:szCs w:val="24"/>
        </w:rPr>
      </w:pPr>
      <w:r w:rsidRPr="002B648F">
        <w:rPr>
          <w:sz w:val="24"/>
          <w:szCs w:val="24"/>
        </w:rPr>
        <w:t>Será considerada como entrega mínima para cada trecho deste projeto, os seguintes itens:</w:t>
      </w:r>
    </w:p>
    <w:p w:rsidR="002B648F" w:rsidRPr="002B648F" w:rsidRDefault="002B648F" w:rsidP="002B648F">
      <w:pPr>
        <w:ind w:firstLine="557"/>
        <w:rPr>
          <w:sz w:val="24"/>
          <w:szCs w:val="24"/>
        </w:rPr>
      </w:pPr>
    </w:p>
    <w:p w:rsidR="002B648F" w:rsidRPr="002B648F" w:rsidRDefault="002B648F" w:rsidP="002B648F">
      <w:pPr>
        <w:ind w:firstLine="557"/>
        <w:rPr>
          <w:sz w:val="24"/>
          <w:szCs w:val="24"/>
        </w:rPr>
      </w:pPr>
      <w:r w:rsidRPr="002B648F">
        <w:rPr>
          <w:sz w:val="24"/>
          <w:szCs w:val="24"/>
        </w:rPr>
        <w:t>•</w:t>
      </w:r>
      <w:r w:rsidRPr="002B648F">
        <w:rPr>
          <w:sz w:val="24"/>
          <w:szCs w:val="24"/>
        </w:rPr>
        <w:tab/>
        <w:t xml:space="preserve">Projeto de iluminação pública com uso de luminárias LED, com </w:t>
      </w:r>
      <w:r w:rsidR="000C786F">
        <w:rPr>
          <w:sz w:val="24"/>
          <w:szCs w:val="24"/>
        </w:rPr>
        <w:t xml:space="preserve">     </w:t>
      </w:r>
      <w:r w:rsidRPr="002B648F">
        <w:rPr>
          <w:sz w:val="24"/>
          <w:szCs w:val="24"/>
        </w:rPr>
        <w:t xml:space="preserve">alterações de rede e </w:t>
      </w:r>
      <w:proofErr w:type="spellStart"/>
      <w:r w:rsidRPr="002B648F">
        <w:rPr>
          <w:sz w:val="24"/>
          <w:szCs w:val="24"/>
        </w:rPr>
        <w:t>posteamento</w:t>
      </w:r>
      <w:proofErr w:type="spellEnd"/>
      <w:r w:rsidRPr="002B648F">
        <w:rPr>
          <w:sz w:val="24"/>
          <w:szCs w:val="24"/>
        </w:rPr>
        <w:t xml:space="preserve"> conforme necessário; </w:t>
      </w:r>
    </w:p>
    <w:p w:rsidR="002B648F" w:rsidRPr="002B648F" w:rsidRDefault="002B648F" w:rsidP="002B648F">
      <w:pPr>
        <w:ind w:firstLine="557"/>
        <w:rPr>
          <w:sz w:val="24"/>
          <w:szCs w:val="24"/>
        </w:rPr>
      </w:pPr>
      <w:r w:rsidRPr="002B648F">
        <w:rPr>
          <w:sz w:val="24"/>
          <w:szCs w:val="24"/>
        </w:rPr>
        <w:t>•</w:t>
      </w:r>
      <w:r w:rsidRPr="002B648F">
        <w:rPr>
          <w:sz w:val="24"/>
          <w:szCs w:val="24"/>
        </w:rPr>
        <w:tab/>
        <w:t xml:space="preserve">Aprovação de projeto na concessionária de energia - Celesc; </w:t>
      </w:r>
    </w:p>
    <w:p w:rsidR="002B648F" w:rsidRPr="002B648F" w:rsidRDefault="002B648F" w:rsidP="002B648F">
      <w:pPr>
        <w:ind w:firstLine="557"/>
        <w:rPr>
          <w:sz w:val="24"/>
          <w:szCs w:val="24"/>
        </w:rPr>
      </w:pPr>
      <w:r w:rsidRPr="002B648F">
        <w:rPr>
          <w:sz w:val="24"/>
          <w:szCs w:val="24"/>
        </w:rPr>
        <w:t>•</w:t>
      </w:r>
      <w:r w:rsidRPr="002B648F">
        <w:rPr>
          <w:sz w:val="24"/>
          <w:szCs w:val="24"/>
        </w:rPr>
        <w:tab/>
        <w:t xml:space="preserve">Memorial descritivo; </w:t>
      </w:r>
    </w:p>
    <w:p w:rsidR="002B648F" w:rsidRPr="002B648F" w:rsidRDefault="002B648F" w:rsidP="002B648F">
      <w:pPr>
        <w:ind w:firstLine="557"/>
        <w:rPr>
          <w:sz w:val="24"/>
          <w:szCs w:val="24"/>
        </w:rPr>
      </w:pPr>
      <w:r w:rsidRPr="002B648F">
        <w:rPr>
          <w:sz w:val="24"/>
          <w:szCs w:val="24"/>
        </w:rPr>
        <w:t>•</w:t>
      </w:r>
      <w:r w:rsidRPr="002B648F">
        <w:rPr>
          <w:sz w:val="24"/>
          <w:szCs w:val="24"/>
        </w:rPr>
        <w:tab/>
        <w:t xml:space="preserve">Planilha Orçamentária para fins de licitação; </w:t>
      </w:r>
    </w:p>
    <w:p w:rsidR="002B648F" w:rsidRPr="009A50AE" w:rsidRDefault="002B648F" w:rsidP="002B648F">
      <w:pPr>
        <w:ind w:firstLine="557"/>
        <w:rPr>
          <w:sz w:val="24"/>
          <w:szCs w:val="24"/>
        </w:rPr>
      </w:pPr>
      <w:r w:rsidRPr="002B648F">
        <w:rPr>
          <w:sz w:val="24"/>
          <w:szCs w:val="24"/>
        </w:rPr>
        <w:t>•</w:t>
      </w:r>
      <w:r w:rsidRPr="002B648F">
        <w:rPr>
          <w:sz w:val="24"/>
          <w:szCs w:val="24"/>
        </w:rPr>
        <w:tab/>
        <w:t>Cronograma de execução.</w:t>
      </w:r>
    </w:p>
    <w:p w:rsidR="001A4E20" w:rsidRPr="00AF2EA1" w:rsidRDefault="00900D42" w:rsidP="009A50AE">
      <w:pPr>
        <w:pStyle w:val="Ttulo1"/>
        <w:spacing w:before="360" w:after="10" w:line="247" w:lineRule="auto"/>
        <w:ind w:left="-6" w:right="0" w:hanging="11"/>
        <w:jc w:val="left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VI– DA JUSTIFICATIVA DO PREÇO </w:t>
      </w:r>
    </w:p>
    <w:p w:rsidR="00750775" w:rsidRPr="00AF2EA1" w:rsidRDefault="00750775" w:rsidP="00750775">
      <w:pPr>
        <w:rPr>
          <w:rFonts w:cs="Times New Roman"/>
          <w:sz w:val="24"/>
          <w:szCs w:val="24"/>
        </w:rPr>
      </w:pPr>
    </w:p>
    <w:p w:rsidR="001A4E20" w:rsidRPr="00AF2EA1" w:rsidRDefault="00900D42">
      <w:pPr>
        <w:ind w:left="-5" w:right="8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>O critério do menor preço deve presidir a escolha do adjudicatário direto como regra geral, e o meio de aferi-lo está em juntar aos autos do respectivo processo pelo menos 0</w:t>
      </w:r>
      <w:r w:rsidR="00393453">
        <w:rPr>
          <w:rFonts w:cs="Times New Roman"/>
          <w:sz w:val="24"/>
          <w:szCs w:val="24"/>
        </w:rPr>
        <w:t>3</w:t>
      </w:r>
      <w:r w:rsidRPr="00AF2EA1">
        <w:rPr>
          <w:rFonts w:cs="Times New Roman"/>
          <w:sz w:val="24"/>
          <w:szCs w:val="24"/>
        </w:rPr>
        <w:t xml:space="preserve"> (três) propostas. </w:t>
      </w:r>
    </w:p>
    <w:p w:rsidR="00750775" w:rsidRPr="00AF2EA1" w:rsidRDefault="00750775">
      <w:pPr>
        <w:ind w:left="-5" w:right="8"/>
        <w:rPr>
          <w:rFonts w:cs="Times New Roman"/>
          <w:sz w:val="24"/>
          <w:szCs w:val="24"/>
        </w:rPr>
      </w:pPr>
    </w:p>
    <w:p w:rsidR="001A4E20" w:rsidRPr="00AF2EA1" w:rsidRDefault="00900D42" w:rsidP="00927425">
      <w:pPr>
        <w:ind w:left="-5" w:right="8"/>
        <w:rPr>
          <w:rFonts w:cs="Times New Roman"/>
          <w:sz w:val="24"/>
          <w:szCs w:val="24"/>
        </w:rPr>
      </w:pPr>
      <w:r w:rsidRPr="004773A3">
        <w:rPr>
          <w:rFonts w:cs="Times New Roman"/>
          <w:sz w:val="24"/>
          <w:szCs w:val="24"/>
        </w:rPr>
        <w:t xml:space="preserve">No caso em questão verificamos a presença de </w:t>
      </w:r>
      <w:r w:rsidR="00393453" w:rsidRPr="004773A3">
        <w:rPr>
          <w:rFonts w:cs="Times New Roman"/>
          <w:sz w:val="24"/>
          <w:szCs w:val="24"/>
        </w:rPr>
        <w:t>quatro</w:t>
      </w:r>
      <w:r w:rsidRPr="004773A3">
        <w:rPr>
          <w:rFonts w:cs="Times New Roman"/>
          <w:sz w:val="24"/>
          <w:szCs w:val="24"/>
        </w:rPr>
        <w:t xml:space="preserve"> propostas,</w:t>
      </w:r>
      <w:r w:rsidRPr="00AF2EA1">
        <w:rPr>
          <w:rFonts w:cs="Times New Roman"/>
          <w:sz w:val="24"/>
          <w:szCs w:val="24"/>
        </w:rPr>
        <w:t xml:space="preserve"> sendo escolhida a de menor valor.  </w:t>
      </w:r>
    </w:p>
    <w:p w:rsidR="001A4E20" w:rsidRPr="00AF2EA1" w:rsidRDefault="00900D42" w:rsidP="008B5523">
      <w:pPr>
        <w:pStyle w:val="Ttulo1"/>
        <w:spacing w:before="240" w:after="10" w:line="247" w:lineRule="auto"/>
        <w:ind w:left="0" w:right="0" w:firstLine="0"/>
        <w:jc w:val="left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VII- DO </w:t>
      </w:r>
      <w:r w:rsidR="007C3616" w:rsidRPr="00AF2EA1">
        <w:rPr>
          <w:rFonts w:cs="Times New Roman"/>
          <w:sz w:val="24"/>
          <w:szCs w:val="24"/>
        </w:rPr>
        <w:t xml:space="preserve">PAGAMENTO </w:t>
      </w:r>
      <w:r w:rsidR="007C3616">
        <w:rPr>
          <w:rFonts w:cs="Times New Roman"/>
          <w:sz w:val="24"/>
          <w:szCs w:val="24"/>
        </w:rPr>
        <w:t>E DA DOTAÇÃO</w:t>
      </w:r>
    </w:p>
    <w:p w:rsidR="00750775" w:rsidRPr="00AF2EA1" w:rsidRDefault="00750775" w:rsidP="00750775">
      <w:pPr>
        <w:rPr>
          <w:rFonts w:cs="Times New Roman"/>
          <w:sz w:val="24"/>
          <w:szCs w:val="24"/>
        </w:rPr>
      </w:pPr>
    </w:p>
    <w:p w:rsidR="002A2CB5" w:rsidRDefault="00900D42">
      <w:pPr>
        <w:ind w:left="-5" w:right="8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O Município pagará pelo </w:t>
      </w:r>
      <w:r w:rsidR="005954DC" w:rsidRPr="00AF2EA1">
        <w:rPr>
          <w:rFonts w:cs="Times New Roman"/>
          <w:sz w:val="24"/>
          <w:szCs w:val="24"/>
        </w:rPr>
        <w:t>o</w:t>
      </w:r>
      <w:r w:rsidRPr="00AF2EA1">
        <w:rPr>
          <w:rFonts w:cs="Times New Roman"/>
          <w:sz w:val="24"/>
          <w:szCs w:val="24"/>
        </w:rPr>
        <w:t>bjeto contratado, um valor</w:t>
      </w:r>
      <w:r w:rsidR="002A2CB5">
        <w:rPr>
          <w:rFonts w:cs="Times New Roman"/>
          <w:sz w:val="24"/>
          <w:szCs w:val="24"/>
        </w:rPr>
        <w:t xml:space="preserve"> total</w:t>
      </w:r>
      <w:r w:rsidRPr="00AF2EA1">
        <w:rPr>
          <w:rFonts w:cs="Times New Roman"/>
          <w:sz w:val="24"/>
          <w:szCs w:val="24"/>
        </w:rPr>
        <w:t xml:space="preserve"> global estimado </w:t>
      </w:r>
      <w:bookmarkStart w:id="1" w:name="_Hlk126314490"/>
      <w:r w:rsidRPr="00AF2EA1">
        <w:rPr>
          <w:rFonts w:cs="Times New Roman"/>
          <w:sz w:val="24"/>
          <w:szCs w:val="24"/>
        </w:rPr>
        <w:t xml:space="preserve">de </w:t>
      </w:r>
      <w:r w:rsidR="00E07221" w:rsidRPr="00AC5E2A">
        <w:rPr>
          <w:rFonts w:cs="Times New Roman"/>
          <w:b/>
          <w:sz w:val="24"/>
          <w:szCs w:val="24"/>
        </w:rPr>
        <w:t xml:space="preserve">R$ </w:t>
      </w:r>
      <w:r w:rsidR="00C63A79" w:rsidRPr="00AC5E2A">
        <w:rPr>
          <w:rFonts w:cs="Times New Roman"/>
          <w:b/>
          <w:sz w:val="24"/>
          <w:szCs w:val="24"/>
        </w:rPr>
        <w:t>12</w:t>
      </w:r>
      <w:r w:rsidR="005954DC" w:rsidRPr="00AC5E2A">
        <w:rPr>
          <w:rFonts w:cs="Times New Roman"/>
          <w:b/>
          <w:sz w:val="24"/>
          <w:szCs w:val="24"/>
        </w:rPr>
        <w:t>.</w:t>
      </w:r>
      <w:r w:rsidR="00D03C62">
        <w:rPr>
          <w:rFonts w:cs="Times New Roman"/>
          <w:b/>
          <w:sz w:val="24"/>
          <w:szCs w:val="24"/>
        </w:rPr>
        <w:t>000</w:t>
      </w:r>
      <w:r w:rsidR="00750775" w:rsidRPr="00AC5E2A">
        <w:rPr>
          <w:rFonts w:cs="Times New Roman"/>
          <w:b/>
          <w:sz w:val="24"/>
          <w:szCs w:val="24"/>
        </w:rPr>
        <w:t>,00</w:t>
      </w:r>
      <w:r w:rsidR="00750775" w:rsidRPr="00AF2EA1">
        <w:rPr>
          <w:rFonts w:cs="Times New Roman"/>
          <w:sz w:val="24"/>
          <w:szCs w:val="24"/>
        </w:rPr>
        <w:t xml:space="preserve"> (</w:t>
      </w:r>
      <w:r w:rsidR="00C63A79">
        <w:rPr>
          <w:rFonts w:cs="Times New Roman"/>
          <w:sz w:val="24"/>
          <w:szCs w:val="24"/>
        </w:rPr>
        <w:t>Doze</w:t>
      </w:r>
      <w:r w:rsidR="00750775" w:rsidRPr="00AF2EA1">
        <w:rPr>
          <w:rFonts w:cs="Times New Roman"/>
          <w:sz w:val="24"/>
          <w:szCs w:val="24"/>
        </w:rPr>
        <w:t xml:space="preserve"> mil reais).</w:t>
      </w:r>
      <w:bookmarkEnd w:id="1"/>
      <w:r w:rsidR="00750775" w:rsidRPr="00AF2EA1">
        <w:rPr>
          <w:rFonts w:cs="Times New Roman"/>
          <w:sz w:val="24"/>
          <w:szCs w:val="24"/>
        </w:rPr>
        <w:t xml:space="preserve"> </w:t>
      </w:r>
    </w:p>
    <w:p w:rsidR="002A2CB5" w:rsidRDefault="002A2CB5">
      <w:pPr>
        <w:ind w:left="-5" w:right="8"/>
        <w:rPr>
          <w:rFonts w:cs="Times New Roman"/>
          <w:sz w:val="24"/>
          <w:szCs w:val="24"/>
        </w:rPr>
      </w:pPr>
    </w:p>
    <w:p w:rsidR="00750775" w:rsidRDefault="002A2CB5">
      <w:pPr>
        <w:ind w:left="-5" w:right="8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O pagamento poderá ser efetuado por projeto entregue concluído</w:t>
      </w:r>
      <w:r w:rsidR="00DE3437">
        <w:rPr>
          <w:rFonts w:cs="Times New Roman"/>
          <w:sz w:val="24"/>
          <w:szCs w:val="24"/>
        </w:rPr>
        <w:t xml:space="preserve"> e aprovado pelo setor responsável,</w:t>
      </w:r>
      <w:r>
        <w:rPr>
          <w:rFonts w:cs="Times New Roman"/>
          <w:sz w:val="24"/>
          <w:szCs w:val="24"/>
        </w:rPr>
        <w:t xml:space="preserve"> por trecho. Sendo o valor </w:t>
      </w:r>
      <w:r w:rsidR="00DE3437">
        <w:rPr>
          <w:rFonts w:cs="Times New Roman"/>
          <w:sz w:val="24"/>
          <w:szCs w:val="24"/>
        </w:rPr>
        <w:t xml:space="preserve">para </w:t>
      </w:r>
      <w:r>
        <w:rPr>
          <w:rFonts w:cs="Times New Roman"/>
          <w:sz w:val="24"/>
          <w:szCs w:val="24"/>
        </w:rPr>
        <w:t xml:space="preserve">o Trecho 01 </w:t>
      </w:r>
      <w:r w:rsidRPr="00DE3437">
        <w:rPr>
          <w:rFonts w:cs="Times New Roman"/>
          <w:b/>
          <w:sz w:val="24"/>
          <w:szCs w:val="24"/>
        </w:rPr>
        <w:t>R$ 4.558,77</w:t>
      </w:r>
      <w:r>
        <w:rPr>
          <w:rFonts w:cs="Times New Roman"/>
          <w:sz w:val="24"/>
          <w:szCs w:val="24"/>
        </w:rPr>
        <w:t xml:space="preserve">, Trecho 02 </w:t>
      </w:r>
      <w:r w:rsidRPr="00DE3437">
        <w:rPr>
          <w:rFonts w:cs="Times New Roman"/>
          <w:b/>
          <w:sz w:val="24"/>
          <w:szCs w:val="24"/>
        </w:rPr>
        <w:t>R$ 3.393,53</w:t>
      </w:r>
      <w:r>
        <w:rPr>
          <w:rFonts w:cs="Times New Roman"/>
          <w:sz w:val="24"/>
          <w:szCs w:val="24"/>
        </w:rPr>
        <w:t xml:space="preserve"> e Trecho 03 </w:t>
      </w:r>
      <w:r w:rsidRPr="00DE3437">
        <w:rPr>
          <w:rFonts w:cs="Times New Roman"/>
          <w:b/>
          <w:sz w:val="24"/>
          <w:szCs w:val="24"/>
        </w:rPr>
        <w:t>R$ 4.047,70.</w:t>
      </w:r>
    </w:p>
    <w:p w:rsidR="002A2CB5" w:rsidRDefault="002A2CB5">
      <w:pPr>
        <w:ind w:left="-5" w:right="8"/>
        <w:rPr>
          <w:rFonts w:cs="Times New Roman"/>
          <w:sz w:val="24"/>
          <w:szCs w:val="24"/>
        </w:rPr>
      </w:pPr>
    </w:p>
    <w:p w:rsidR="005954DC" w:rsidRPr="00AF2EA1" w:rsidRDefault="002A2CB5" w:rsidP="002A2CB5">
      <w:pPr>
        <w:spacing w:after="240" w:line="247" w:lineRule="auto"/>
        <w:ind w:left="0" w:right="96" w:firstLine="0"/>
        <w:rPr>
          <w:rFonts w:cs="Times New Roman"/>
          <w:sz w:val="24"/>
          <w:szCs w:val="24"/>
        </w:rPr>
      </w:pPr>
      <w:r w:rsidRPr="008467E7">
        <w:rPr>
          <w:rFonts w:cs="Times New Roman"/>
          <w:sz w:val="24"/>
          <w:szCs w:val="24"/>
        </w:rPr>
        <w:t>O pagamento será efetuado em até 30 (trinta) dias após a execução do objeto, mediante a apresentação da Nota Fiscal, com respectivo recebido do fiscal</w:t>
      </w:r>
      <w:r w:rsidR="00620817">
        <w:rPr>
          <w:rFonts w:cs="Times New Roman"/>
          <w:sz w:val="24"/>
          <w:szCs w:val="24"/>
        </w:rPr>
        <w:t xml:space="preserve"> </w:t>
      </w:r>
      <w:r w:rsidRPr="008467E7">
        <w:rPr>
          <w:rFonts w:cs="Times New Roman"/>
          <w:sz w:val="24"/>
          <w:szCs w:val="24"/>
        </w:rPr>
        <w:t>do processo</w:t>
      </w:r>
      <w:r w:rsidR="00620817">
        <w:rPr>
          <w:rFonts w:cs="Times New Roman"/>
          <w:sz w:val="24"/>
          <w:szCs w:val="24"/>
        </w:rPr>
        <w:t xml:space="preserve"> ou responsável do setor requisitante.</w:t>
      </w:r>
    </w:p>
    <w:p w:rsidR="006E41B1" w:rsidRPr="00BD7613" w:rsidRDefault="00900D42" w:rsidP="00927425">
      <w:pPr>
        <w:ind w:left="-5" w:right="8"/>
        <w:rPr>
          <w:rFonts w:cs="Times New Roman"/>
          <w:sz w:val="24"/>
          <w:szCs w:val="24"/>
        </w:rPr>
      </w:pPr>
      <w:r w:rsidRPr="005F5E77">
        <w:rPr>
          <w:rFonts w:cs="Times New Roman"/>
          <w:sz w:val="24"/>
          <w:szCs w:val="24"/>
        </w:rPr>
        <w:t>As despesas decorrentes desta dispensa de licitação correrão a cargo da d</w:t>
      </w:r>
      <w:r w:rsidR="00750775" w:rsidRPr="005F5E77">
        <w:rPr>
          <w:rFonts w:cs="Times New Roman"/>
          <w:sz w:val="24"/>
          <w:szCs w:val="24"/>
        </w:rPr>
        <w:t>otação: (Projeto Atividade 2.</w:t>
      </w:r>
      <w:r w:rsidR="00DC1B5E" w:rsidRPr="005F5E77">
        <w:rPr>
          <w:rFonts w:cs="Times New Roman"/>
          <w:sz w:val="24"/>
          <w:szCs w:val="24"/>
        </w:rPr>
        <w:t xml:space="preserve">030 </w:t>
      </w:r>
      <w:r w:rsidRPr="005F5E77">
        <w:rPr>
          <w:rFonts w:cs="Times New Roman"/>
          <w:sz w:val="24"/>
          <w:szCs w:val="24"/>
        </w:rPr>
        <w:t>– Elemento 3.3.90</w:t>
      </w:r>
      <w:r w:rsidR="00D92938" w:rsidRPr="005F5E77">
        <w:rPr>
          <w:rFonts w:cs="Times New Roman"/>
          <w:sz w:val="24"/>
          <w:szCs w:val="24"/>
        </w:rPr>
        <w:t xml:space="preserve"> - Despesa </w:t>
      </w:r>
      <w:r w:rsidR="00DC1B5E" w:rsidRPr="005F5E77">
        <w:rPr>
          <w:rFonts w:cs="Times New Roman"/>
          <w:sz w:val="24"/>
          <w:szCs w:val="24"/>
        </w:rPr>
        <w:t>81</w:t>
      </w:r>
      <w:r w:rsidRPr="005F5E77">
        <w:rPr>
          <w:rFonts w:cs="Times New Roman"/>
          <w:sz w:val="24"/>
          <w:szCs w:val="24"/>
        </w:rPr>
        <w:t>), prevista na Lei Orçamentária do Exercício de 202</w:t>
      </w:r>
      <w:r w:rsidR="00144158" w:rsidRPr="005F5E77">
        <w:rPr>
          <w:rFonts w:cs="Times New Roman"/>
          <w:sz w:val="24"/>
          <w:szCs w:val="24"/>
        </w:rPr>
        <w:t>3</w:t>
      </w:r>
      <w:r w:rsidRPr="005F5E77">
        <w:rPr>
          <w:rFonts w:cs="Times New Roman"/>
          <w:sz w:val="24"/>
          <w:szCs w:val="24"/>
        </w:rPr>
        <w:t>.</w:t>
      </w:r>
      <w:r w:rsidRPr="00BD7613">
        <w:rPr>
          <w:rFonts w:cs="Times New Roman"/>
          <w:sz w:val="24"/>
          <w:szCs w:val="24"/>
        </w:rPr>
        <w:t xml:space="preserve"> </w:t>
      </w:r>
    </w:p>
    <w:p w:rsidR="001A4E20" w:rsidRPr="00BD7613" w:rsidRDefault="00900D42" w:rsidP="008B5523">
      <w:pPr>
        <w:spacing w:before="240" w:after="10" w:line="247" w:lineRule="auto"/>
        <w:ind w:left="-6" w:right="0" w:hanging="11"/>
        <w:jc w:val="left"/>
        <w:rPr>
          <w:rFonts w:cs="Times New Roman"/>
          <w:b/>
          <w:sz w:val="24"/>
          <w:szCs w:val="24"/>
        </w:rPr>
      </w:pPr>
      <w:r w:rsidRPr="00BD7613">
        <w:rPr>
          <w:rFonts w:cs="Times New Roman"/>
          <w:b/>
          <w:sz w:val="24"/>
          <w:szCs w:val="24"/>
        </w:rPr>
        <w:lastRenderedPageBreak/>
        <w:t xml:space="preserve">VIII – DA REGULARIDADE FISCAL E TRABALHISTA DO FORNECEDOR OU EXECUTANTE: </w:t>
      </w:r>
    </w:p>
    <w:p w:rsidR="006347BB" w:rsidRPr="00BD7613" w:rsidRDefault="006347BB">
      <w:pPr>
        <w:spacing w:after="10"/>
        <w:ind w:left="-5" w:right="0"/>
        <w:jc w:val="left"/>
        <w:rPr>
          <w:rFonts w:cs="Times New Roman"/>
          <w:sz w:val="24"/>
          <w:szCs w:val="24"/>
        </w:rPr>
      </w:pPr>
    </w:p>
    <w:p w:rsidR="001A4E20" w:rsidRPr="007B0F2C" w:rsidRDefault="00900D42" w:rsidP="00D74785">
      <w:pPr>
        <w:numPr>
          <w:ilvl w:val="0"/>
          <w:numId w:val="2"/>
        </w:numPr>
        <w:tabs>
          <w:tab w:val="left" w:pos="426"/>
        </w:tabs>
        <w:ind w:right="8"/>
        <w:rPr>
          <w:rFonts w:cs="Times New Roman"/>
          <w:color w:val="auto"/>
          <w:sz w:val="24"/>
          <w:szCs w:val="24"/>
        </w:rPr>
      </w:pPr>
      <w:r w:rsidRPr="007B0F2C">
        <w:rPr>
          <w:rFonts w:cs="Times New Roman"/>
          <w:color w:val="auto"/>
          <w:sz w:val="24"/>
          <w:szCs w:val="24"/>
        </w:rPr>
        <w:t xml:space="preserve">- Prova de regularidade para com a Fazenda Federal conjunta com o INSS compreendendo os Tributos administrativos pela Secretaria da Receita Federal, com validade para o dia </w:t>
      </w:r>
      <w:r w:rsidR="006C4A14" w:rsidRPr="007B0F2C">
        <w:rPr>
          <w:rFonts w:cs="Times New Roman"/>
          <w:color w:val="auto"/>
          <w:sz w:val="24"/>
          <w:szCs w:val="24"/>
        </w:rPr>
        <w:t>20</w:t>
      </w:r>
      <w:r w:rsidR="00AE4D47" w:rsidRPr="007B0F2C">
        <w:rPr>
          <w:rFonts w:cs="Times New Roman"/>
          <w:color w:val="auto"/>
          <w:sz w:val="24"/>
          <w:szCs w:val="24"/>
        </w:rPr>
        <w:t>/0</w:t>
      </w:r>
      <w:r w:rsidR="006C4A14" w:rsidRPr="007B0F2C">
        <w:rPr>
          <w:rFonts w:cs="Times New Roman"/>
          <w:color w:val="auto"/>
          <w:sz w:val="24"/>
          <w:szCs w:val="24"/>
        </w:rPr>
        <w:t>4</w:t>
      </w:r>
      <w:r w:rsidR="00AE4D47" w:rsidRPr="007B0F2C">
        <w:rPr>
          <w:rFonts w:cs="Times New Roman"/>
          <w:color w:val="auto"/>
          <w:sz w:val="24"/>
          <w:szCs w:val="24"/>
        </w:rPr>
        <w:t>/202</w:t>
      </w:r>
      <w:r w:rsidR="006C4A14" w:rsidRPr="007B0F2C">
        <w:rPr>
          <w:rFonts w:cs="Times New Roman"/>
          <w:color w:val="auto"/>
          <w:sz w:val="24"/>
          <w:szCs w:val="24"/>
        </w:rPr>
        <w:t>4</w:t>
      </w:r>
      <w:r w:rsidR="00E07221" w:rsidRPr="007B0F2C">
        <w:rPr>
          <w:rFonts w:cs="Times New Roman"/>
          <w:color w:val="auto"/>
          <w:sz w:val="24"/>
          <w:szCs w:val="24"/>
        </w:rPr>
        <w:t>.</w:t>
      </w:r>
      <w:r w:rsidRPr="007B0F2C">
        <w:rPr>
          <w:rFonts w:cs="Times New Roman"/>
          <w:color w:val="auto"/>
          <w:sz w:val="24"/>
          <w:szCs w:val="24"/>
        </w:rPr>
        <w:t xml:space="preserve"> </w:t>
      </w:r>
    </w:p>
    <w:p w:rsidR="006347BB" w:rsidRPr="007B0F2C" w:rsidRDefault="006347BB" w:rsidP="006347BB">
      <w:pPr>
        <w:ind w:right="8" w:firstLine="0"/>
        <w:rPr>
          <w:rFonts w:cs="Times New Roman"/>
          <w:color w:val="auto"/>
          <w:sz w:val="24"/>
          <w:szCs w:val="24"/>
        </w:rPr>
      </w:pPr>
    </w:p>
    <w:p w:rsidR="00E07221" w:rsidRPr="007B0F2C" w:rsidRDefault="00900D42" w:rsidP="00D74785">
      <w:pPr>
        <w:numPr>
          <w:ilvl w:val="0"/>
          <w:numId w:val="2"/>
        </w:numPr>
        <w:tabs>
          <w:tab w:val="left" w:pos="426"/>
        </w:tabs>
        <w:ind w:right="8"/>
        <w:rPr>
          <w:rFonts w:cs="Times New Roman"/>
          <w:color w:val="auto"/>
          <w:sz w:val="24"/>
          <w:szCs w:val="24"/>
        </w:rPr>
      </w:pPr>
      <w:r w:rsidRPr="007B0F2C">
        <w:rPr>
          <w:rFonts w:cs="Times New Roman"/>
          <w:color w:val="auto"/>
          <w:sz w:val="24"/>
          <w:szCs w:val="24"/>
        </w:rPr>
        <w:t xml:space="preserve">– Prova de regularidade fiscal para com a fazenda Estadual do domicilio ou sede da licitante, expedida pelo órgão competente, com validade para o dia </w:t>
      </w:r>
      <w:r w:rsidR="00E45577" w:rsidRPr="007B0F2C">
        <w:rPr>
          <w:rFonts w:cs="Times New Roman"/>
          <w:color w:val="auto"/>
          <w:sz w:val="24"/>
          <w:szCs w:val="24"/>
        </w:rPr>
        <w:t>2</w:t>
      </w:r>
      <w:r w:rsidR="006C4A14" w:rsidRPr="007B0F2C">
        <w:rPr>
          <w:rFonts w:cs="Times New Roman"/>
          <w:color w:val="auto"/>
          <w:sz w:val="24"/>
          <w:szCs w:val="24"/>
        </w:rPr>
        <w:t>0</w:t>
      </w:r>
      <w:r w:rsidR="00AE4D47" w:rsidRPr="007B0F2C">
        <w:rPr>
          <w:rFonts w:cs="Times New Roman"/>
          <w:color w:val="auto"/>
          <w:sz w:val="24"/>
          <w:szCs w:val="24"/>
        </w:rPr>
        <w:t>/0</w:t>
      </w:r>
      <w:r w:rsidR="00E45577" w:rsidRPr="007B0F2C">
        <w:rPr>
          <w:rFonts w:cs="Times New Roman"/>
          <w:color w:val="auto"/>
          <w:sz w:val="24"/>
          <w:szCs w:val="24"/>
        </w:rPr>
        <w:t>4</w:t>
      </w:r>
      <w:r w:rsidR="00AE4D47" w:rsidRPr="007B0F2C">
        <w:rPr>
          <w:rFonts w:cs="Times New Roman"/>
          <w:color w:val="auto"/>
          <w:sz w:val="24"/>
          <w:szCs w:val="24"/>
        </w:rPr>
        <w:t>/202</w:t>
      </w:r>
      <w:r w:rsidR="006C4A14" w:rsidRPr="007B0F2C">
        <w:rPr>
          <w:rFonts w:cs="Times New Roman"/>
          <w:color w:val="auto"/>
          <w:sz w:val="24"/>
          <w:szCs w:val="24"/>
        </w:rPr>
        <w:t>4</w:t>
      </w:r>
      <w:r w:rsidR="00E07221" w:rsidRPr="007B0F2C">
        <w:rPr>
          <w:rFonts w:cs="Times New Roman"/>
          <w:color w:val="auto"/>
          <w:sz w:val="24"/>
          <w:szCs w:val="24"/>
        </w:rPr>
        <w:t>.</w:t>
      </w:r>
    </w:p>
    <w:p w:rsidR="00BD7613" w:rsidRPr="007B0F2C" w:rsidRDefault="00BD7613" w:rsidP="00BD7613">
      <w:pPr>
        <w:ind w:left="0" w:right="8" w:firstLine="0"/>
        <w:rPr>
          <w:rFonts w:cs="Times New Roman"/>
          <w:color w:val="auto"/>
          <w:sz w:val="24"/>
          <w:szCs w:val="24"/>
        </w:rPr>
      </w:pPr>
    </w:p>
    <w:p w:rsidR="001A4E20" w:rsidRPr="007B0F2C" w:rsidRDefault="00900D42" w:rsidP="00E07221">
      <w:pPr>
        <w:ind w:right="8" w:firstLine="0"/>
        <w:rPr>
          <w:rFonts w:cs="Times New Roman"/>
          <w:color w:val="auto"/>
          <w:sz w:val="24"/>
          <w:szCs w:val="24"/>
        </w:rPr>
      </w:pPr>
      <w:r w:rsidRPr="007B0F2C">
        <w:rPr>
          <w:rFonts w:cs="Times New Roman"/>
          <w:color w:val="auto"/>
          <w:sz w:val="24"/>
          <w:szCs w:val="24"/>
        </w:rPr>
        <w:t xml:space="preserve">III - Prova de regularidade perante a Fazenda Municipal, comprovado com Certidão Negativa de Débito expedida pela Prefeitura Municipal de Chapecó SC, com validade para o dia </w:t>
      </w:r>
      <w:r w:rsidR="006C4A14" w:rsidRPr="007B0F2C">
        <w:rPr>
          <w:rFonts w:cs="Times New Roman"/>
          <w:color w:val="auto"/>
          <w:sz w:val="24"/>
          <w:szCs w:val="24"/>
        </w:rPr>
        <w:t>21</w:t>
      </w:r>
      <w:r w:rsidR="00AE4D47" w:rsidRPr="007B0F2C">
        <w:rPr>
          <w:rFonts w:cs="Times New Roman"/>
          <w:color w:val="auto"/>
          <w:sz w:val="24"/>
          <w:szCs w:val="24"/>
        </w:rPr>
        <w:t>/0</w:t>
      </w:r>
      <w:r w:rsidR="006C4A14" w:rsidRPr="007B0F2C">
        <w:rPr>
          <w:rFonts w:cs="Times New Roman"/>
          <w:color w:val="auto"/>
          <w:sz w:val="24"/>
          <w:szCs w:val="24"/>
        </w:rPr>
        <w:t>1</w:t>
      </w:r>
      <w:r w:rsidR="00AE4D47" w:rsidRPr="007B0F2C">
        <w:rPr>
          <w:rFonts w:cs="Times New Roman"/>
          <w:color w:val="auto"/>
          <w:sz w:val="24"/>
          <w:szCs w:val="24"/>
        </w:rPr>
        <w:t>/202</w:t>
      </w:r>
      <w:r w:rsidR="006C4A14" w:rsidRPr="007B0F2C">
        <w:rPr>
          <w:rFonts w:cs="Times New Roman"/>
          <w:color w:val="auto"/>
          <w:sz w:val="24"/>
          <w:szCs w:val="24"/>
        </w:rPr>
        <w:t>4</w:t>
      </w:r>
      <w:r w:rsidRPr="007B0F2C">
        <w:rPr>
          <w:rFonts w:cs="Times New Roman"/>
          <w:color w:val="auto"/>
          <w:sz w:val="24"/>
          <w:szCs w:val="24"/>
        </w:rPr>
        <w:t xml:space="preserve">. </w:t>
      </w:r>
    </w:p>
    <w:p w:rsidR="006347BB" w:rsidRPr="007B0F2C" w:rsidRDefault="006347BB" w:rsidP="00E07221">
      <w:pPr>
        <w:ind w:right="8" w:firstLine="0"/>
        <w:rPr>
          <w:rFonts w:cs="Times New Roman"/>
          <w:color w:val="auto"/>
          <w:sz w:val="24"/>
          <w:szCs w:val="24"/>
        </w:rPr>
      </w:pPr>
    </w:p>
    <w:p w:rsidR="001A4E20" w:rsidRPr="007B0F2C" w:rsidRDefault="00900D42" w:rsidP="00927425">
      <w:pPr>
        <w:numPr>
          <w:ilvl w:val="0"/>
          <w:numId w:val="3"/>
        </w:numPr>
        <w:tabs>
          <w:tab w:val="left" w:pos="426"/>
        </w:tabs>
        <w:ind w:right="8"/>
        <w:rPr>
          <w:rFonts w:cs="Times New Roman"/>
          <w:color w:val="auto"/>
          <w:sz w:val="24"/>
          <w:szCs w:val="24"/>
        </w:rPr>
      </w:pPr>
      <w:r w:rsidRPr="007B0F2C">
        <w:rPr>
          <w:rFonts w:cs="Times New Roman"/>
          <w:color w:val="auto"/>
          <w:sz w:val="24"/>
          <w:szCs w:val="24"/>
        </w:rPr>
        <w:t xml:space="preserve">- Prova de regularidade perante o FGTS, comprovado com Certidão Negativa de Débito com validade para o dia </w:t>
      </w:r>
      <w:r w:rsidR="006C4A14" w:rsidRPr="007B0F2C">
        <w:rPr>
          <w:rFonts w:cs="Times New Roman"/>
          <w:color w:val="auto"/>
          <w:sz w:val="24"/>
          <w:szCs w:val="24"/>
        </w:rPr>
        <w:t>27</w:t>
      </w:r>
      <w:r w:rsidR="00E46D68" w:rsidRPr="007B0F2C">
        <w:rPr>
          <w:rFonts w:cs="Times New Roman"/>
          <w:color w:val="auto"/>
          <w:sz w:val="24"/>
          <w:szCs w:val="24"/>
        </w:rPr>
        <w:t>/</w:t>
      </w:r>
      <w:r w:rsidR="006C4A14" w:rsidRPr="007B0F2C">
        <w:rPr>
          <w:rFonts w:cs="Times New Roman"/>
          <w:color w:val="auto"/>
          <w:sz w:val="24"/>
          <w:szCs w:val="24"/>
        </w:rPr>
        <w:t>11</w:t>
      </w:r>
      <w:r w:rsidR="00E46D68" w:rsidRPr="007B0F2C">
        <w:rPr>
          <w:rFonts w:cs="Times New Roman"/>
          <w:color w:val="auto"/>
          <w:sz w:val="24"/>
          <w:szCs w:val="24"/>
        </w:rPr>
        <w:t>/</w:t>
      </w:r>
      <w:r w:rsidR="00144158" w:rsidRPr="007B0F2C">
        <w:rPr>
          <w:rFonts w:cs="Times New Roman"/>
          <w:color w:val="auto"/>
          <w:sz w:val="24"/>
          <w:szCs w:val="24"/>
        </w:rPr>
        <w:t>202</w:t>
      </w:r>
      <w:r w:rsidR="006C4A14" w:rsidRPr="007B0F2C">
        <w:rPr>
          <w:rFonts w:cs="Times New Roman"/>
          <w:color w:val="auto"/>
          <w:sz w:val="24"/>
          <w:szCs w:val="24"/>
        </w:rPr>
        <w:t>4</w:t>
      </w:r>
      <w:r w:rsidRPr="007B0F2C">
        <w:rPr>
          <w:rFonts w:cs="Times New Roman"/>
          <w:color w:val="auto"/>
          <w:sz w:val="24"/>
          <w:szCs w:val="24"/>
        </w:rPr>
        <w:t xml:space="preserve">. </w:t>
      </w:r>
    </w:p>
    <w:p w:rsidR="006347BB" w:rsidRPr="007B0F2C" w:rsidRDefault="006347BB" w:rsidP="00927425">
      <w:pPr>
        <w:tabs>
          <w:tab w:val="left" w:pos="426"/>
        </w:tabs>
        <w:ind w:right="8" w:firstLine="0"/>
        <w:rPr>
          <w:rFonts w:cs="Times New Roman"/>
          <w:color w:val="auto"/>
          <w:sz w:val="24"/>
          <w:szCs w:val="24"/>
        </w:rPr>
      </w:pPr>
    </w:p>
    <w:p w:rsidR="001A4E20" w:rsidRPr="004A7677" w:rsidRDefault="00900D42" w:rsidP="004A7677">
      <w:pPr>
        <w:numPr>
          <w:ilvl w:val="0"/>
          <w:numId w:val="3"/>
        </w:numPr>
        <w:tabs>
          <w:tab w:val="left" w:pos="426"/>
        </w:tabs>
        <w:ind w:right="8"/>
        <w:rPr>
          <w:rFonts w:cs="Times New Roman"/>
          <w:color w:val="auto"/>
          <w:sz w:val="24"/>
          <w:szCs w:val="24"/>
        </w:rPr>
      </w:pPr>
      <w:r w:rsidRPr="007B0F2C">
        <w:rPr>
          <w:rFonts w:cs="Times New Roman"/>
          <w:color w:val="auto"/>
          <w:sz w:val="24"/>
          <w:szCs w:val="24"/>
        </w:rPr>
        <w:t xml:space="preserve">- Prova de regularidade perante a Justiça do trabalho, comprovado com Certidão Negativa de Débito expedida com validade para o dia </w:t>
      </w:r>
      <w:r w:rsidR="006C4A14" w:rsidRPr="007B0F2C">
        <w:rPr>
          <w:rFonts w:cs="Times New Roman"/>
          <w:color w:val="auto"/>
          <w:sz w:val="24"/>
          <w:szCs w:val="24"/>
        </w:rPr>
        <w:t>05</w:t>
      </w:r>
      <w:r w:rsidR="00AE4D47" w:rsidRPr="007B0F2C">
        <w:rPr>
          <w:rFonts w:cs="Times New Roman"/>
          <w:color w:val="auto"/>
          <w:sz w:val="24"/>
          <w:szCs w:val="24"/>
        </w:rPr>
        <w:t>/0</w:t>
      </w:r>
      <w:r w:rsidR="006C4A14" w:rsidRPr="007B0F2C">
        <w:rPr>
          <w:rFonts w:cs="Times New Roman"/>
          <w:color w:val="auto"/>
          <w:sz w:val="24"/>
          <w:szCs w:val="24"/>
        </w:rPr>
        <w:t>5</w:t>
      </w:r>
      <w:r w:rsidR="00E46D68" w:rsidRPr="007B0F2C">
        <w:rPr>
          <w:rFonts w:cs="Times New Roman"/>
          <w:color w:val="auto"/>
          <w:sz w:val="24"/>
          <w:szCs w:val="24"/>
        </w:rPr>
        <w:t>/</w:t>
      </w:r>
      <w:r w:rsidR="00144158" w:rsidRPr="007B0F2C">
        <w:rPr>
          <w:rFonts w:cs="Times New Roman"/>
          <w:color w:val="auto"/>
          <w:sz w:val="24"/>
          <w:szCs w:val="24"/>
        </w:rPr>
        <w:t>202</w:t>
      </w:r>
      <w:r w:rsidR="006C4A14" w:rsidRPr="007B0F2C">
        <w:rPr>
          <w:rFonts w:cs="Times New Roman"/>
          <w:color w:val="auto"/>
          <w:sz w:val="24"/>
          <w:szCs w:val="24"/>
        </w:rPr>
        <w:t>4</w:t>
      </w:r>
      <w:r w:rsidRPr="007B0F2C">
        <w:rPr>
          <w:rFonts w:cs="Times New Roman"/>
          <w:color w:val="auto"/>
          <w:sz w:val="24"/>
          <w:szCs w:val="24"/>
        </w:rPr>
        <w:t xml:space="preserve">. </w:t>
      </w:r>
    </w:p>
    <w:p w:rsidR="00E46D68" w:rsidRPr="007B0F2C" w:rsidRDefault="00E46D68" w:rsidP="008B5523">
      <w:pPr>
        <w:pStyle w:val="Ttulo1"/>
        <w:spacing w:before="240" w:after="5" w:line="250" w:lineRule="auto"/>
        <w:ind w:left="0" w:right="0" w:hanging="11"/>
        <w:jc w:val="left"/>
        <w:rPr>
          <w:rFonts w:cs="Times New Roman"/>
          <w:color w:val="auto"/>
          <w:sz w:val="24"/>
          <w:szCs w:val="24"/>
        </w:rPr>
      </w:pPr>
      <w:r w:rsidRPr="007B0F2C">
        <w:rPr>
          <w:rFonts w:cs="Times New Roman"/>
          <w:color w:val="auto"/>
          <w:sz w:val="24"/>
          <w:szCs w:val="24"/>
        </w:rPr>
        <w:t>IX – DA QUALIFICAÇÃO ECONÔMICO-FINANCEIRA</w:t>
      </w:r>
      <w:r w:rsidR="002A0C57" w:rsidRPr="007B0F2C">
        <w:rPr>
          <w:rFonts w:cs="Times New Roman"/>
          <w:color w:val="auto"/>
          <w:sz w:val="24"/>
          <w:szCs w:val="24"/>
        </w:rPr>
        <w:t xml:space="preserve"> E TECNICA</w:t>
      </w:r>
    </w:p>
    <w:p w:rsidR="00E46D68" w:rsidRPr="007B0F2C" w:rsidRDefault="00E46D68" w:rsidP="00E46D68">
      <w:pPr>
        <w:rPr>
          <w:rFonts w:cs="Times New Roman"/>
          <w:color w:val="auto"/>
          <w:sz w:val="24"/>
          <w:szCs w:val="24"/>
        </w:rPr>
      </w:pPr>
    </w:p>
    <w:p w:rsidR="00E46D68" w:rsidRPr="007B0F2C" w:rsidRDefault="00E46D68" w:rsidP="00E46D68">
      <w:pPr>
        <w:rPr>
          <w:rFonts w:cs="Times New Roman"/>
          <w:color w:val="auto"/>
          <w:sz w:val="24"/>
          <w:szCs w:val="24"/>
        </w:rPr>
      </w:pPr>
      <w:r w:rsidRPr="007B0F2C">
        <w:rPr>
          <w:rFonts w:cs="Times New Roman"/>
          <w:color w:val="auto"/>
          <w:sz w:val="24"/>
          <w:szCs w:val="24"/>
        </w:rPr>
        <w:t xml:space="preserve">I – Certidão de Falência, Concordata e recuperação Judicial, com validade </w:t>
      </w:r>
      <w:r w:rsidR="006C4A14" w:rsidRPr="007B0F2C">
        <w:rPr>
          <w:rFonts w:cs="Times New Roman"/>
          <w:color w:val="auto"/>
          <w:sz w:val="24"/>
          <w:szCs w:val="24"/>
        </w:rPr>
        <w:t>07</w:t>
      </w:r>
      <w:r w:rsidRPr="007B0F2C">
        <w:rPr>
          <w:rFonts w:cs="Times New Roman"/>
          <w:color w:val="auto"/>
          <w:sz w:val="24"/>
          <w:szCs w:val="24"/>
        </w:rPr>
        <w:t>/0</w:t>
      </w:r>
      <w:r w:rsidR="006C4A14" w:rsidRPr="007B0F2C">
        <w:rPr>
          <w:rFonts w:cs="Times New Roman"/>
          <w:color w:val="auto"/>
          <w:sz w:val="24"/>
          <w:szCs w:val="24"/>
        </w:rPr>
        <w:t>1</w:t>
      </w:r>
      <w:r w:rsidRPr="007B0F2C">
        <w:rPr>
          <w:rFonts w:cs="Times New Roman"/>
          <w:color w:val="auto"/>
          <w:sz w:val="24"/>
          <w:szCs w:val="24"/>
        </w:rPr>
        <w:t>/</w:t>
      </w:r>
      <w:r w:rsidR="00144158" w:rsidRPr="007B0F2C">
        <w:rPr>
          <w:rFonts w:cs="Times New Roman"/>
          <w:color w:val="auto"/>
          <w:sz w:val="24"/>
          <w:szCs w:val="24"/>
        </w:rPr>
        <w:t>202</w:t>
      </w:r>
      <w:r w:rsidR="006C4A14" w:rsidRPr="007B0F2C">
        <w:rPr>
          <w:rFonts w:cs="Times New Roman"/>
          <w:color w:val="auto"/>
          <w:sz w:val="24"/>
          <w:szCs w:val="24"/>
        </w:rPr>
        <w:t>4</w:t>
      </w:r>
      <w:r w:rsidRPr="007B0F2C">
        <w:rPr>
          <w:rFonts w:cs="Times New Roman"/>
          <w:color w:val="auto"/>
          <w:sz w:val="24"/>
          <w:szCs w:val="24"/>
        </w:rPr>
        <w:t>.</w:t>
      </w:r>
    </w:p>
    <w:p w:rsidR="00803E8E" w:rsidRPr="007B0F2C" w:rsidRDefault="00803E8E" w:rsidP="006C4A14">
      <w:pPr>
        <w:ind w:left="0" w:firstLine="0"/>
        <w:rPr>
          <w:rFonts w:cs="Times New Roman"/>
          <w:color w:val="auto"/>
          <w:sz w:val="24"/>
          <w:szCs w:val="24"/>
        </w:rPr>
      </w:pPr>
    </w:p>
    <w:p w:rsidR="007F5A87" w:rsidRPr="007B0F2C" w:rsidRDefault="007F5A87" w:rsidP="00E46D68">
      <w:pPr>
        <w:rPr>
          <w:rFonts w:cs="Times New Roman"/>
          <w:color w:val="auto"/>
          <w:sz w:val="24"/>
          <w:szCs w:val="24"/>
        </w:rPr>
      </w:pPr>
      <w:r w:rsidRPr="007B0F2C">
        <w:rPr>
          <w:rFonts w:cs="Times New Roman"/>
          <w:color w:val="auto"/>
          <w:sz w:val="24"/>
          <w:szCs w:val="24"/>
        </w:rPr>
        <w:t>II – Declaração de que não emprega menores de acordo com Art. 27 da lei 8.666/93</w:t>
      </w:r>
    </w:p>
    <w:p w:rsidR="007F5A87" w:rsidRPr="007B0F2C" w:rsidRDefault="007F5A87" w:rsidP="00E46D68">
      <w:pPr>
        <w:rPr>
          <w:rFonts w:cs="Times New Roman"/>
          <w:color w:val="auto"/>
          <w:sz w:val="24"/>
          <w:szCs w:val="24"/>
        </w:rPr>
      </w:pPr>
    </w:p>
    <w:p w:rsidR="007F5A87" w:rsidRPr="007B0F2C" w:rsidRDefault="007F5A87" w:rsidP="00E46D68">
      <w:pPr>
        <w:rPr>
          <w:rFonts w:cs="Times New Roman"/>
          <w:color w:val="auto"/>
          <w:sz w:val="24"/>
          <w:szCs w:val="24"/>
        </w:rPr>
      </w:pPr>
      <w:proofErr w:type="spellStart"/>
      <w:r w:rsidRPr="007B0F2C">
        <w:rPr>
          <w:rFonts w:cs="Times New Roman"/>
          <w:color w:val="auto"/>
          <w:sz w:val="24"/>
          <w:szCs w:val="24"/>
        </w:rPr>
        <w:t>I</w:t>
      </w:r>
      <w:r w:rsidR="006C4A14" w:rsidRPr="007B0F2C">
        <w:rPr>
          <w:rFonts w:cs="Times New Roman"/>
          <w:color w:val="auto"/>
          <w:sz w:val="24"/>
          <w:szCs w:val="24"/>
        </w:rPr>
        <w:t>II</w:t>
      </w:r>
      <w:proofErr w:type="spellEnd"/>
      <w:r w:rsidRPr="007B0F2C">
        <w:rPr>
          <w:rFonts w:cs="Times New Roman"/>
          <w:color w:val="auto"/>
          <w:sz w:val="24"/>
          <w:szCs w:val="24"/>
        </w:rPr>
        <w:t xml:space="preserve"> – Declaração de não possuir em seu quadro pessoal servidor público.</w:t>
      </w:r>
    </w:p>
    <w:p w:rsidR="006C4A14" w:rsidRPr="007B0F2C" w:rsidRDefault="006C4A14" w:rsidP="00E46D68">
      <w:pPr>
        <w:rPr>
          <w:rFonts w:cs="Times New Roman"/>
          <w:color w:val="auto"/>
          <w:sz w:val="24"/>
          <w:szCs w:val="24"/>
        </w:rPr>
      </w:pPr>
    </w:p>
    <w:p w:rsidR="006C4A14" w:rsidRPr="007B0F2C" w:rsidRDefault="006C4A14" w:rsidP="00E46D68">
      <w:pPr>
        <w:rPr>
          <w:rFonts w:cs="Times New Roman"/>
          <w:color w:val="auto"/>
          <w:sz w:val="24"/>
          <w:szCs w:val="24"/>
        </w:rPr>
      </w:pPr>
      <w:proofErr w:type="spellStart"/>
      <w:r w:rsidRPr="007B0F2C">
        <w:rPr>
          <w:rFonts w:cs="Times New Roman"/>
          <w:color w:val="auto"/>
          <w:sz w:val="24"/>
          <w:szCs w:val="24"/>
        </w:rPr>
        <w:t>IV</w:t>
      </w:r>
      <w:proofErr w:type="spellEnd"/>
      <w:r w:rsidRPr="007B0F2C">
        <w:rPr>
          <w:rFonts w:cs="Times New Roman"/>
          <w:color w:val="auto"/>
          <w:sz w:val="24"/>
          <w:szCs w:val="24"/>
        </w:rPr>
        <w:t xml:space="preserve"> - Cartão CNPJ</w:t>
      </w:r>
    </w:p>
    <w:p w:rsidR="006C4A14" w:rsidRPr="007B0F2C" w:rsidRDefault="006C4A14" w:rsidP="00E46D68">
      <w:pPr>
        <w:rPr>
          <w:rFonts w:cs="Times New Roman"/>
          <w:color w:val="auto"/>
          <w:sz w:val="24"/>
          <w:szCs w:val="24"/>
        </w:rPr>
      </w:pPr>
    </w:p>
    <w:p w:rsidR="006C4A14" w:rsidRPr="007B0F2C" w:rsidRDefault="006C4A14" w:rsidP="00E46D68">
      <w:pPr>
        <w:rPr>
          <w:rFonts w:cs="Times New Roman"/>
          <w:color w:val="auto"/>
          <w:sz w:val="24"/>
          <w:szCs w:val="24"/>
        </w:rPr>
      </w:pPr>
      <w:r w:rsidRPr="007B0F2C">
        <w:rPr>
          <w:rFonts w:cs="Times New Roman"/>
          <w:color w:val="auto"/>
          <w:sz w:val="24"/>
          <w:szCs w:val="24"/>
        </w:rPr>
        <w:t>V - Ato Constitutivo</w:t>
      </w:r>
    </w:p>
    <w:p w:rsidR="006C4A14" w:rsidRPr="007B0F2C" w:rsidRDefault="006C4A14" w:rsidP="00E46D68">
      <w:pPr>
        <w:rPr>
          <w:rFonts w:cs="Times New Roman"/>
          <w:color w:val="auto"/>
          <w:sz w:val="24"/>
          <w:szCs w:val="24"/>
        </w:rPr>
      </w:pPr>
    </w:p>
    <w:p w:rsidR="006C4A14" w:rsidRPr="007B0F2C" w:rsidRDefault="006C4A14" w:rsidP="00E46D68">
      <w:pPr>
        <w:rPr>
          <w:rFonts w:cs="Times New Roman"/>
          <w:color w:val="auto"/>
          <w:sz w:val="24"/>
          <w:szCs w:val="24"/>
        </w:rPr>
      </w:pPr>
      <w:proofErr w:type="spellStart"/>
      <w:r w:rsidRPr="007B0F2C">
        <w:rPr>
          <w:rFonts w:cs="Times New Roman"/>
          <w:color w:val="auto"/>
          <w:sz w:val="24"/>
          <w:szCs w:val="24"/>
        </w:rPr>
        <w:t>VII</w:t>
      </w:r>
      <w:proofErr w:type="spellEnd"/>
      <w:r w:rsidRPr="007B0F2C">
        <w:rPr>
          <w:rFonts w:cs="Times New Roman"/>
          <w:color w:val="auto"/>
          <w:sz w:val="24"/>
          <w:szCs w:val="24"/>
        </w:rPr>
        <w:t xml:space="preserve"> - Cópia dos documentos dos sócios</w:t>
      </w:r>
    </w:p>
    <w:p w:rsidR="002A0C57" w:rsidRPr="007B0F2C" w:rsidRDefault="002A0C57" w:rsidP="00E46D68">
      <w:pPr>
        <w:rPr>
          <w:rFonts w:cs="Times New Roman"/>
          <w:color w:val="auto"/>
          <w:sz w:val="24"/>
          <w:szCs w:val="24"/>
        </w:rPr>
      </w:pPr>
    </w:p>
    <w:p w:rsidR="002A0C57" w:rsidRPr="007B0F2C" w:rsidRDefault="002A0C57" w:rsidP="00E46D68">
      <w:pPr>
        <w:rPr>
          <w:rFonts w:cs="Times New Roman"/>
          <w:color w:val="auto"/>
          <w:sz w:val="24"/>
          <w:szCs w:val="24"/>
        </w:rPr>
      </w:pPr>
      <w:proofErr w:type="spellStart"/>
      <w:r w:rsidRPr="007B0F2C">
        <w:rPr>
          <w:rFonts w:cs="Times New Roman"/>
          <w:color w:val="auto"/>
          <w:sz w:val="24"/>
          <w:szCs w:val="24"/>
        </w:rPr>
        <w:t>V</w:t>
      </w:r>
      <w:r w:rsidR="006C4A14" w:rsidRPr="007B0F2C">
        <w:rPr>
          <w:rFonts w:cs="Times New Roman"/>
          <w:color w:val="auto"/>
          <w:sz w:val="24"/>
          <w:szCs w:val="24"/>
        </w:rPr>
        <w:t>III</w:t>
      </w:r>
      <w:proofErr w:type="spellEnd"/>
      <w:r w:rsidRPr="007B0F2C">
        <w:rPr>
          <w:rFonts w:cs="Times New Roman"/>
          <w:color w:val="auto"/>
          <w:sz w:val="24"/>
          <w:szCs w:val="24"/>
        </w:rPr>
        <w:t xml:space="preserve"> – Atestado de capacidade técnica emitido pela </w:t>
      </w:r>
      <w:r w:rsidR="006C4A14" w:rsidRPr="007B0F2C">
        <w:rPr>
          <w:rFonts w:cs="Times New Roman"/>
          <w:color w:val="auto"/>
          <w:sz w:val="24"/>
          <w:szCs w:val="24"/>
        </w:rPr>
        <w:t xml:space="preserve">empresa </w:t>
      </w:r>
      <w:proofErr w:type="spellStart"/>
      <w:r w:rsidR="006C4A14" w:rsidRPr="007B0F2C">
        <w:rPr>
          <w:rFonts w:cs="Times New Roman"/>
          <w:color w:val="auto"/>
          <w:sz w:val="24"/>
          <w:szCs w:val="24"/>
        </w:rPr>
        <w:t>Bertin</w:t>
      </w:r>
      <w:proofErr w:type="spellEnd"/>
      <w:r w:rsidR="006C4A14" w:rsidRPr="007B0F2C">
        <w:rPr>
          <w:rFonts w:cs="Times New Roman"/>
          <w:color w:val="auto"/>
          <w:sz w:val="24"/>
          <w:szCs w:val="24"/>
        </w:rPr>
        <w:t xml:space="preserve"> Administradora de Bens Ltda</w:t>
      </w:r>
    </w:p>
    <w:p w:rsidR="006C4A14" w:rsidRPr="007B0F2C" w:rsidRDefault="006C4A14" w:rsidP="00E46D68">
      <w:pPr>
        <w:rPr>
          <w:rFonts w:cs="Times New Roman"/>
          <w:color w:val="auto"/>
          <w:sz w:val="24"/>
          <w:szCs w:val="24"/>
        </w:rPr>
      </w:pPr>
    </w:p>
    <w:p w:rsidR="006C4A14" w:rsidRPr="007B0F2C" w:rsidRDefault="006C4A14" w:rsidP="00E46D68">
      <w:pPr>
        <w:rPr>
          <w:rFonts w:cs="Times New Roman"/>
          <w:color w:val="auto"/>
          <w:sz w:val="24"/>
          <w:szCs w:val="24"/>
        </w:rPr>
      </w:pPr>
      <w:proofErr w:type="spellStart"/>
      <w:r w:rsidRPr="007B0F2C">
        <w:rPr>
          <w:rFonts w:cs="Times New Roman"/>
          <w:color w:val="auto"/>
          <w:sz w:val="24"/>
          <w:szCs w:val="24"/>
        </w:rPr>
        <w:t>IX</w:t>
      </w:r>
      <w:proofErr w:type="spellEnd"/>
      <w:r w:rsidRPr="007B0F2C">
        <w:rPr>
          <w:rFonts w:cs="Times New Roman"/>
          <w:color w:val="auto"/>
          <w:sz w:val="24"/>
          <w:szCs w:val="24"/>
        </w:rPr>
        <w:t xml:space="preserve"> - </w:t>
      </w:r>
      <w:r w:rsidR="00567D5A" w:rsidRPr="007B0F2C">
        <w:rPr>
          <w:rFonts w:cs="Times New Roman"/>
          <w:color w:val="auto"/>
          <w:sz w:val="24"/>
          <w:szCs w:val="24"/>
        </w:rPr>
        <w:t>Atestado de capacidade técnica emitido pela Associação dos Terminais do Corredor de Exportação de Paranaguá.</w:t>
      </w:r>
    </w:p>
    <w:p w:rsidR="00567D5A" w:rsidRPr="007B0F2C" w:rsidRDefault="00567D5A" w:rsidP="00E46D68">
      <w:pPr>
        <w:rPr>
          <w:rFonts w:cs="Times New Roman"/>
          <w:color w:val="auto"/>
          <w:sz w:val="24"/>
          <w:szCs w:val="24"/>
        </w:rPr>
      </w:pPr>
    </w:p>
    <w:p w:rsidR="00567D5A" w:rsidRDefault="00567D5A" w:rsidP="00E46D68">
      <w:pPr>
        <w:rPr>
          <w:rFonts w:cs="Times New Roman"/>
          <w:color w:val="auto"/>
          <w:sz w:val="24"/>
          <w:szCs w:val="24"/>
        </w:rPr>
      </w:pPr>
      <w:r w:rsidRPr="007B0F2C">
        <w:rPr>
          <w:rFonts w:cs="Times New Roman"/>
          <w:color w:val="auto"/>
          <w:sz w:val="24"/>
          <w:szCs w:val="24"/>
        </w:rPr>
        <w:t>X - Atestado de capacidade técnica emitido pela Prefeitura Municipal de Xanxerê.</w:t>
      </w:r>
    </w:p>
    <w:p w:rsidR="00846990" w:rsidRDefault="00846990" w:rsidP="00E46D68">
      <w:pPr>
        <w:rPr>
          <w:rFonts w:cs="Times New Roman"/>
          <w:color w:val="auto"/>
          <w:sz w:val="24"/>
          <w:szCs w:val="24"/>
        </w:rPr>
      </w:pPr>
    </w:p>
    <w:p w:rsidR="00846990" w:rsidRPr="007B0F2C" w:rsidRDefault="00846990" w:rsidP="00E46D68">
      <w:pPr>
        <w:rPr>
          <w:rFonts w:cs="Times New Roman"/>
          <w:color w:val="auto"/>
          <w:sz w:val="24"/>
          <w:szCs w:val="24"/>
        </w:rPr>
      </w:pPr>
      <w:r>
        <w:rPr>
          <w:rFonts w:cs="Times New Roman"/>
          <w:color w:val="auto"/>
          <w:sz w:val="24"/>
          <w:szCs w:val="24"/>
        </w:rPr>
        <w:t>XI – Consulta consolidada TCU</w:t>
      </w:r>
    </w:p>
    <w:p w:rsidR="007F5A87" w:rsidRDefault="007F5A87" w:rsidP="00567D5A">
      <w:pPr>
        <w:ind w:left="0" w:firstLine="0"/>
        <w:rPr>
          <w:rFonts w:cs="Times New Roman"/>
          <w:sz w:val="24"/>
          <w:szCs w:val="24"/>
        </w:rPr>
      </w:pPr>
    </w:p>
    <w:p w:rsidR="00803E8E" w:rsidRPr="00803E8E" w:rsidRDefault="00803E8E" w:rsidP="00803E8E">
      <w:pPr>
        <w:rPr>
          <w:rFonts w:cs="Times New Roman"/>
          <w:b/>
          <w:sz w:val="24"/>
          <w:szCs w:val="24"/>
        </w:rPr>
      </w:pPr>
      <w:r w:rsidRPr="00803E8E">
        <w:rPr>
          <w:rFonts w:cs="Times New Roman"/>
          <w:b/>
          <w:sz w:val="24"/>
          <w:szCs w:val="24"/>
        </w:rPr>
        <w:t>X – DO PRAZO CONTRATUAL</w:t>
      </w:r>
    </w:p>
    <w:p w:rsidR="00803E8E" w:rsidRPr="00803E8E" w:rsidRDefault="00803E8E" w:rsidP="00803E8E">
      <w:pPr>
        <w:rPr>
          <w:rFonts w:cs="Times New Roman"/>
          <w:b/>
          <w:sz w:val="24"/>
          <w:szCs w:val="24"/>
        </w:rPr>
      </w:pPr>
    </w:p>
    <w:p w:rsidR="00803E8E" w:rsidRDefault="00803E8E" w:rsidP="00803E8E">
      <w:pPr>
        <w:rPr>
          <w:rFonts w:cs="Times New Roman"/>
          <w:sz w:val="24"/>
          <w:szCs w:val="24"/>
        </w:rPr>
      </w:pPr>
      <w:r w:rsidRPr="00803E8E">
        <w:rPr>
          <w:rFonts w:cs="Times New Roman"/>
          <w:sz w:val="24"/>
          <w:szCs w:val="24"/>
        </w:rPr>
        <w:t>O presente contrato terá vigência a partir de sua assinatura, pelo período de</w:t>
      </w:r>
      <w:r>
        <w:rPr>
          <w:rFonts w:cs="Times New Roman"/>
          <w:sz w:val="24"/>
          <w:szCs w:val="24"/>
        </w:rPr>
        <w:t xml:space="preserve"> 0</w:t>
      </w:r>
      <w:r w:rsidR="000E75C5">
        <w:rPr>
          <w:rFonts w:cs="Times New Roman"/>
          <w:sz w:val="24"/>
          <w:szCs w:val="24"/>
        </w:rPr>
        <w:t>3</w:t>
      </w:r>
      <w:r>
        <w:rPr>
          <w:rFonts w:cs="Times New Roman"/>
          <w:sz w:val="24"/>
          <w:szCs w:val="24"/>
        </w:rPr>
        <w:t xml:space="preserve"> meses</w:t>
      </w:r>
      <w:r w:rsidR="00394688">
        <w:rPr>
          <w:rFonts w:cs="Times New Roman"/>
          <w:sz w:val="24"/>
          <w:szCs w:val="24"/>
        </w:rPr>
        <w:t>,</w:t>
      </w:r>
      <w:r w:rsidR="000E75C5">
        <w:rPr>
          <w:rFonts w:cs="Times New Roman"/>
          <w:sz w:val="24"/>
          <w:szCs w:val="24"/>
        </w:rPr>
        <w:t xml:space="preserve"> (levando em consideração aprovações necessárias)</w:t>
      </w:r>
      <w:r w:rsidR="00394688">
        <w:rPr>
          <w:rFonts w:cs="Times New Roman"/>
          <w:sz w:val="24"/>
          <w:szCs w:val="24"/>
        </w:rPr>
        <w:t>.</w:t>
      </w:r>
    </w:p>
    <w:p w:rsidR="00803E8E" w:rsidRDefault="00803E8E" w:rsidP="00803E8E">
      <w:pPr>
        <w:ind w:left="0" w:firstLine="0"/>
        <w:rPr>
          <w:rFonts w:cs="Times New Roman"/>
          <w:sz w:val="24"/>
          <w:szCs w:val="24"/>
        </w:rPr>
      </w:pPr>
    </w:p>
    <w:p w:rsidR="00E46D68" w:rsidRDefault="00803E8E" w:rsidP="007C3616">
      <w:pPr>
        <w:rPr>
          <w:rFonts w:cs="Times New Roman"/>
          <w:b/>
          <w:sz w:val="24"/>
          <w:szCs w:val="24"/>
        </w:rPr>
      </w:pPr>
      <w:r w:rsidRPr="00803E8E">
        <w:rPr>
          <w:rFonts w:cs="Times New Roman"/>
          <w:b/>
          <w:sz w:val="24"/>
          <w:szCs w:val="24"/>
        </w:rPr>
        <w:t xml:space="preserve">XI – DA FISCALIZAÇÃO </w:t>
      </w:r>
    </w:p>
    <w:p w:rsidR="00393C7C" w:rsidRPr="007C3616" w:rsidRDefault="00393C7C" w:rsidP="007C3616">
      <w:pPr>
        <w:rPr>
          <w:rFonts w:cs="Times New Roman"/>
          <w:b/>
          <w:sz w:val="24"/>
          <w:szCs w:val="24"/>
        </w:rPr>
      </w:pPr>
      <w:bookmarkStart w:id="2" w:name="_GoBack"/>
      <w:bookmarkEnd w:id="2"/>
    </w:p>
    <w:p w:rsidR="00EB03CF" w:rsidRPr="00EB03CF" w:rsidRDefault="00EB03CF" w:rsidP="00393C7C">
      <w:pPr>
        <w:pStyle w:val="Ttulo1"/>
        <w:jc w:val="both"/>
        <w:rPr>
          <w:b w:val="0"/>
          <w:sz w:val="24"/>
          <w:szCs w:val="24"/>
        </w:rPr>
      </w:pPr>
      <w:r w:rsidRPr="00EB03CF">
        <w:rPr>
          <w:b w:val="0"/>
          <w:sz w:val="24"/>
          <w:szCs w:val="24"/>
        </w:rPr>
        <w:t>A execução do contrato será acompanhada e fiscalizada pel</w:t>
      </w:r>
      <w:r w:rsidR="00393C7C">
        <w:rPr>
          <w:b w:val="0"/>
          <w:sz w:val="24"/>
          <w:szCs w:val="24"/>
        </w:rPr>
        <w:t>a</w:t>
      </w:r>
      <w:r w:rsidRPr="00EB03CF">
        <w:rPr>
          <w:b w:val="0"/>
          <w:sz w:val="24"/>
          <w:szCs w:val="24"/>
        </w:rPr>
        <w:t xml:space="preserve"> servidor</w:t>
      </w:r>
      <w:r w:rsidR="00393C7C">
        <w:rPr>
          <w:b w:val="0"/>
          <w:sz w:val="24"/>
          <w:szCs w:val="24"/>
        </w:rPr>
        <w:t>a</w:t>
      </w:r>
      <w:r w:rsidR="00393C7C" w:rsidRPr="00393C7C">
        <w:rPr>
          <w:b w:val="0"/>
          <w:sz w:val="24"/>
          <w:szCs w:val="24"/>
        </w:rPr>
        <w:t xml:space="preserve"> </w:t>
      </w:r>
      <w:r w:rsidR="00393C7C" w:rsidRPr="00EB03CF">
        <w:rPr>
          <w:b w:val="0"/>
          <w:sz w:val="24"/>
          <w:szCs w:val="24"/>
        </w:rPr>
        <w:t xml:space="preserve">Mireli </w:t>
      </w:r>
      <w:proofErr w:type="spellStart"/>
      <w:r w:rsidR="00393C7C" w:rsidRPr="00EB03CF">
        <w:rPr>
          <w:b w:val="0"/>
          <w:sz w:val="24"/>
          <w:szCs w:val="24"/>
        </w:rPr>
        <w:t>Pezzini</w:t>
      </w:r>
      <w:proofErr w:type="spellEnd"/>
      <w:r w:rsidR="00393C7C" w:rsidRPr="00EB03CF">
        <w:rPr>
          <w:b w:val="0"/>
          <w:sz w:val="24"/>
          <w:szCs w:val="24"/>
        </w:rPr>
        <w:t xml:space="preserve"> Rocha – engenheira civil, matrícula n° 13431/02</w:t>
      </w:r>
      <w:r w:rsidR="00393C7C">
        <w:rPr>
          <w:b w:val="0"/>
          <w:sz w:val="24"/>
          <w:szCs w:val="24"/>
        </w:rPr>
        <w:t xml:space="preserve"> ou</w:t>
      </w:r>
      <w:r w:rsidRPr="00EB03CF">
        <w:rPr>
          <w:b w:val="0"/>
          <w:sz w:val="24"/>
          <w:szCs w:val="24"/>
        </w:rPr>
        <w:t xml:space="preserve"> Valdemar Martins – engenheiro civil, matrícula nº 13465/02, que atuarão como representantes institucionais, nos termos do artigo 67 da Lei 8666/93. </w:t>
      </w:r>
    </w:p>
    <w:p w:rsidR="001A4E20" w:rsidRPr="00EB03CF" w:rsidRDefault="00900D42" w:rsidP="008B5523">
      <w:pPr>
        <w:pStyle w:val="Ttulo1"/>
        <w:spacing w:before="240" w:after="10" w:line="247" w:lineRule="auto"/>
        <w:ind w:left="-6" w:right="0" w:hanging="11"/>
        <w:jc w:val="left"/>
        <w:rPr>
          <w:rFonts w:cs="Times New Roman"/>
          <w:sz w:val="24"/>
          <w:szCs w:val="24"/>
        </w:rPr>
      </w:pPr>
      <w:r w:rsidRPr="00EB03CF">
        <w:rPr>
          <w:rFonts w:cs="Times New Roman"/>
          <w:sz w:val="24"/>
          <w:szCs w:val="24"/>
        </w:rPr>
        <w:t>X</w:t>
      </w:r>
      <w:r w:rsidR="00803E8E" w:rsidRPr="00EB03CF">
        <w:rPr>
          <w:rFonts w:cs="Times New Roman"/>
          <w:sz w:val="24"/>
          <w:szCs w:val="24"/>
        </w:rPr>
        <w:t>II</w:t>
      </w:r>
      <w:r w:rsidRPr="00EB03CF">
        <w:rPr>
          <w:rFonts w:cs="Times New Roman"/>
          <w:sz w:val="24"/>
          <w:szCs w:val="24"/>
        </w:rPr>
        <w:t xml:space="preserve"> – CONCLUSÃO </w:t>
      </w:r>
    </w:p>
    <w:p w:rsidR="00E46D68" w:rsidRPr="00AF2EA1" w:rsidRDefault="00E46D68" w:rsidP="00E46D68">
      <w:pPr>
        <w:rPr>
          <w:rFonts w:cs="Times New Roman"/>
          <w:sz w:val="24"/>
          <w:szCs w:val="24"/>
        </w:rPr>
      </w:pPr>
    </w:p>
    <w:p w:rsidR="001A4E20" w:rsidRPr="00AF2EA1" w:rsidRDefault="00900D42">
      <w:pPr>
        <w:ind w:left="-5" w:right="8"/>
        <w:rPr>
          <w:rFonts w:cs="Times New Roman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Em relação aos preços, verifica-se que os mesmos estão compatíveis com a realidade do mercado, podendo a Administração adquiri-lo sem qualquer afronta à lei de regência dos certames licitatórios. </w:t>
      </w:r>
    </w:p>
    <w:p w:rsidR="001A4E20" w:rsidRPr="002970E4" w:rsidRDefault="00900D42">
      <w:pPr>
        <w:spacing w:line="259" w:lineRule="auto"/>
        <w:ind w:left="0" w:right="0" w:firstLine="0"/>
        <w:jc w:val="left"/>
        <w:rPr>
          <w:rFonts w:cs="Times New Roman"/>
          <w:color w:val="auto"/>
          <w:sz w:val="24"/>
          <w:szCs w:val="24"/>
        </w:rPr>
      </w:pPr>
      <w:r w:rsidRPr="00AF2EA1">
        <w:rPr>
          <w:rFonts w:cs="Times New Roman"/>
          <w:sz w:val="24"/>
          <w:szCs w:val="24"/>
        </w:rPr>
        <w:t xml:space="preserve"> </w:t>
      </w:r>
    </w:p>
    <w:p w:rsidR="001A4E20" w:rsidRPr="002970E4" w:rsidRDefault="00E07221">
      <w:pPr>
        <w:spacing w:line="259" w:lineRule="auto"/>
        <w:ind w:left="0" w:right="12" w:firstLine="0"/>
        <w:jc w:val="right"/>
        <w:rPr>
          <w:rFonts w:cs="Times New Roman"/>
          <w:color w:val="auto"/>
          <w:sz w:val="24"/>
          <w:szCs w:val="24"/>
        </w:rPr>
      </w:pPr>
      <w:r w:rsidRPr="002970E4">
        <w:rPr>
          <w:rFonts w:cs="Times New Roman"/>
          <w:color w:val="auto"/>
          <w:sz w:val="24"/>
          <w:szCs w:val="24"/>
        </w:rPr>
        <w:t xml:space="preserve">Cordilheira Alta/SC, </w:t>
      </w:r>
      <w:r w:rsidR="00765E2F">
        <w:rPr>
          <w:rFonts w:cs="Times New Roman"/>
          <w:color w:val="auto"/>
          <w:sz w:val="24"/>
          <w:szCs w:val="24"/>
        </w:rPr>
        <w:t>16</w:t>
      </w:r>
      <w:r w:rsidR="00E46D68" w:rsidRPr="002970E4">
        <w:rPr>
          <w:rFonts w:cs="Times New Roman"/>
          <w:color w:val="auto"/>
          <w:sz w:val="24"/>
          <w:szCs w:val="24"/>
        </w:rPr>
        <w:t xml:space="preserve"> de </w:t>
      </w:r>
      <w:r w:rsidR="002D2B2E">
        <w:rPr>
          <w:rFonts w:cs="Times New Roman"/>
          <w:color w:val="auto"/>
          <w:sz w:val="24"/>
          <w:szCs w:val="24"/>
        </w:rPr>
        <w:t>novembro</w:t>
      </w:r>
      <w:r w:rsidR="00E46D68" w:rsidRPr="002970E4">
        <w:rPr>
          <w:rFonts w:cs="Times New Roman"/>
          <w:color w:val="auto"/>
          <w:sz w:val="24"/>
          <w:szCs w:val="24"/>
        </w:rPr>
        <w:t xml:space="preserve"> de 202</w:t>
      </w:r>
      <w:r w:rsidR="00AF2EA1" w:rsidRPr="002970E4">
        <w:rPr>
          <w:rFonts w:cs="Times New Roman"/>
          <w:color w:val="auto"/>
          <w:sz w:val="24"/>
          <w:szCs w:val="24"/>
        </w:rPr>
        <w:t>3</w:t>
      </w:r>
      <w:r w:rsidR="00900D42" w:rsidRPr="002970E4">
        <w:rPr>
          <w:rFonts w:cs="Times New Roman"/>
          <w:color w:val="auto"/>
          <w:sz w:val="24"/>
          <w:szCs w:val="24"/>
        </w:rPr>
        <w:t xml:space="preserve">. </w:t>
      </w:r>
    </w:p>
    <w:p w:rsidR="001A4E20" w:rsidRPr="002970E4" w:rsidRDefault="00900D42">
      <w:pPr>
        <w:spacing w:line="259" w:lineRule="auto"/>
        <w:ind w:left="0" w:right="0" w:firstLine="0"/>
        <w:jc w:val="left"/>
        <w:rPr>
          <w:rFonts w:cs="Times New Roman"/>
          <w:color w:val="FF0000"/>
          <w:sz w:val="24"/>
          <w:szCs w:val="24"/>
        </w:rPr>
      </w:pPr>
      <w:r w:rsidRPr="002970E4">
        <w:rPr>
          <w:rFonts w:cs="Times New Roman"/>
          <w:color w:val="FF0000"/>
          <w:sz w:val="24"/>
          <w:szCs w:val="24"/>
        </w:rPr>
        <w:t xml:space="preserve">  </w:t>
      </w:r>
    </w:p>
    <w:p w:rsidR="00E46D68" w:rsidRDefault="00E46D68" w:rsidP="00E46D68">
      <w:pPr>
        <w:jc w:val="center"/>
        <w:rPr>
          <w:rFonts w:cs="Times New Roman"/>
          <w:b/>
          <w:sz w:val="24"/>
          <w:szCs w:val="24"/>
        </w:rPr>
      </w:pPr>
    </w:p>
    <w:p w:rsidR="004773A3" w:rsidRPr="00AF2EA1" w:rsidRDefault="004773A3" w:rsidP="00E46D68">
      <w:pPr>
        <w:jc w:val="center"/>
        <w:rPr>
          <w:rFonts w:cs="Times New Roman"/>
          <w:b/>
          <w:sz w:val="24"/>
          <w:szCs w:val="24"/>
        </w:rPr>
      </w:pPr>
    </w:p>
    <w:p w:rsidR="00F60013" w:rsidRPr="00AF2EA1" w:rsidRDefault="00F60013" w:rsidP="00F60013">
      <w:pPr>
        <w:jc w:val="center"/>
        <w:rPr>
          <w:rFonts w:eastAsia="Times New Roman" w:cs="Times New Roman"/>
          <w:color w:val="auto"/>
          <w:sz w:val="24"/>
          <w:szCs w:val="24"/>
        </w:rPr>
      </w:pPr>
      <w:r w:rsidRPr="00AF2EA1">
        <w:rPr>
          <w:sz w:val="24"/>
          <w:szCs w:val="24"/>
        </w:rPr>
        <w:t>_______________________________</w:t>
      </w:r>
    </w:p>
    <w:p w:rsidR="00F60013" w:rsidRPr="00AF2EA1" w:rsidRDefault="00F60013" w:rsidP="00F60013">
      <w:pPr>
        <w:jc w:val="center"/>
        <w:rPr>
          <w:b/>
          <w:sz w:val="24"/>
          <w:szCs w:val="24"/>
        </w:rPr>
      </w:pPr>
      <w:r w:rsidRPr="00AF2EA1">
        <w:rPr>
          <w:b/>
          <w:sz w:val="24"/>
          <w:szCs w:val="24"/>
        </w:rPr>
        <w:t>ANDRESSA BREANCINI</w:t>
      </w:r>
    </w:p>
    <w:p w:rsidR="00F60013" w:rsidRPr="00AF2EA1" w:rsidRDefault="00F60013" w:rsidP="00F60013">
      <w:pPr>
        <w:jc w:val="center"/>
        <w:rPr>
          <w:sz w:val="24"/>
          <w:szCs w:val="24"/>
        </w:rPr>
      </w:pPr>
      <w:r w:rsidRPr="00AF2EA1">
        <w:rPr>
          <w:sz w:val="24"/>
          <w:szCs w:val="24"/>
        </w:rPr>
        <w:t>Presidente da Comissão</w:t>
      </w:r>
    </w:p>
    <w:p w:rsidR="00F60013" w:rsidRPr="00AF2EA1" w:rsidRDefault="00F60013" w:rsidP="00DB6588">
      <w:pPr>
        <w:ind w:left="0" w:firstLine="0"/>
        <w:rPr>
          <w:sz w:val="24"/>
          <w:szCs w:val="24"/>
        </w:rPr>
      </w:pPr>
    </w:p>
    <w:p w:rsidR="00F60013" w:rsidRPr="00AF2EA1" w:rsidRDefault="00F60013" w:rsidP="00F60013">
      <w:pPr>
        <w:jc w:val="center"/>
        <w:rPr>
          <w:sz w:val="24"/>
          <w:szCs w:val="24"/>
        </w:rPr>
      </w:pPr>
    </w:p>
    <w:p w:rsidR="00F60013" w:rsidRPr="00AF2EA1" w:rsidRDefault="00F60013" w:rsidP="00F60013">
      <w:pPr>
        <w:jc w:val="center"/>
        <w:rPr>
          <w:sz w:val="24"/>
          <w:szCs w:val="24"/>
        </w:rPr>
      </w:pPr>
    </w:p>
    <w:p w:rsidR="00F60013" w:rsidRPr="00AF2EA1" w:rsidRDefault="00F60013" w:rsidP="00F60013">
      <w:pPr>
        <w:jc w:val="center"/>
        <w:rPr>
          <w:sz w:val="24"/>
          <w:szCs w:val="24"/>
        </w:rPr>
      </w:pPr>
      <w:r w:rsidRPr="00AF2EA1">
        <w:rPr>
          <w:sz w:val="24"/>
          <w:szCs w:val="24"/>
        </w:rPr>
        <w:t>________________________</w:t>
      </w:r>
    </w:p>
    <w:p w:rsidR="00F60013" w:rsidRPr="00AF2EA1" w:rsidRDefault="00F60013" w:rsidP="00F60013">
      <w:pPr>
        <w:jc w:val="center"/>
        <w:rPr>
          <w:b/>
          <w:sz w:val="24"/>
          <w:szCs w:val="24"/>
        </w:rPr>
      </w:pPr>
      <w:r w:rsidRPr="00AF2EA1">
        <w:rPr>
          <w:b/>
          <w:sz w:val="24"/>
          <w:szCs w:val="24"/>
        </w:rPr>
        <w:t>ANGELITA GABRIEL</w:t>
      </w:r>
    </w:p>
    <w:p w:rsidR="00F60013" w:rsidRPr="00AF2EA1" w:rsidRDefault="00F60013" w:rsidP="00F60013">
      <w:pPr>
        <w:jc w:val="center"/>
        <w:rPr>
          <w:sz w:val="24"/>
          <w:szCs w:val="24"/>
        </w:rPr>
      </w:pPr>
      <w:r w:rsidRPr="00AF2EA1">
        <w:rPr>
          <w:sz w:val="24"/>
          <w:szCs w:val="24"/>
        </w:rPr>
        <w:t>Membro da Comissão</w:t>
      </w:r>
    </w:p>
    <w:p w:rsidR="00F60013" w:rsidRPr="00AF2EA1" w:rsidRDefault="00F60013" w:rsidP="00DB6588">
      <w:pPr>
        <w:ind w:left="0" w:firstLine="0"/>
        <w:rPr>
          <w:sz w:val="24"/>
          <w:szCs w:val="24"/>
        </w:rPr>
      </w:pPr>
    </w:p>
    <w:p w:rsidR="00F60013" w:rsidRPr="00AF2EA1" w:rsidRDefault="00F60013" w:rsidP="00F60013">
      <w:pPr>
        <w:rPr>
          <w:sz w:val="24"/>
          <w:szCs w:val="24"/>
        </w:rPr>
      </w:pPr>
    </w:p>
    <w:p w:rsidR="00F60013" w:rsidRPr="00AF2EA1" w:rsidRDefault="00F60013" w:rsidP="00F60013">
      <w:pPr>
        <w:jc w:val="center"/>
        <w:rPr>
          <w:sz w:val="24"/>
          <w:szCs w:val="24"/>
        </w:rPr>
      </w:pPr>
      <w:r w:rsidRPr="00AF2EA1">
        <w:rPr>
          <w:sz w:val="24"/>
          <w:szCs w:val="24"/>
        </w:rPr>
        <w:t>____________________________________</w:t>
      </w:r>
    </w:p>
    <w:p w:rsidR="00F60013" w:rsidRPr="00AF2EA1" w:rsidRDefault="00F60013" w:rsidP="00F60013">
      <w:pPr>
        <w:jc w:val="center"/>
        <w:rPr>
          <w:b/>
          <w:sz w:val="24"/>
          <w:szCs w:val="24"/>
        </w:rPr>
      </w:pPr>
      <w:r w:rsidRPr="00AF2EA1">
        <w:rPr>
          <w:b/>
          <w:sz w:val="24"/>
          <w:szCs w:val="24"/>
        </w:rPr>
        <w:t>TATIANA RIBEIRO DE OLIVEIRA</w:t>
      </w:r>
    </w:p>
    <w:p w:rsidR="00F60013" w:rsidRPr="00AF2EA1" w:rsidRDefault="00F60013" w:rsidP="00F60013">
      <w:pPr>
        <w:jc w:val="center"/>
        <w:rPr>
          <w:sz w:val="24"/>
          <w:szCs w:val="24"/>
        </w:rPr>
      </w:pPr>
      <w:r w:rsidRPr="00AF2EA1">
        <w:rPr>
          <w:sz w:val="24"/>
          <w:szCs w:val="24"/>
        </w:rPr>
        <w:t>Membro da Comissão</w:t>
      </w:r>
    </w:p>
    <w:p w:rsidR="00F60013" w:rsidRPr="00AF2EA1" w:rsidRDefault="00F60013" w:rsidP="00F60013">
      <w:pPr>
        <w:jc w:val="center"/>
        <w:rPr>
          <w:sz w:val="24"/>
          <w:szCs w:val="24"/>
        </w:rPr>
      </w:pPr>
    </w:p>
    <w:p w:rsidR="00F60013" w:rsidRPr="00AF2EA1" w:rsidRDefault="00F60013" w:rsidP="00F60013">
      <w:pPr>
        <w:jc w:val="center"/>
        <w:rPr>
          <w:sz w:val="24"/>
          <w:szCs w:val="24"/>
        </w:rPr>
      </w:pPr>
    </w:p>
    <w:p w:rsidR="006347BB" w:rsidRPr="00AF2EA1" w:rsidRDefault="006347BB" w:rsidP="008F3A4E">
      <w:pPr>
        <w:spacing w:line="240" w:lineRule="auto"/>
        <w:ind w:left="0" w:firstLine="0"/>
        <w:rPr>
          <w:sz w:val="24"/>
          <w:szCs w:val="24"/>
        </w:rPr>
      </w:pPr>
    </w:p>
    <w:p w:rsidR="008F3A4E" w:rsidRDefault="008F3A4E" w:rsidP="008F3A4E">
      <w:pPr>
        <w:spacing w:line="240" w:lineRule="auto"/>
        <w:ind w:left="0" w:firstLine="0"/>
        <w:rPr>
          <w:rFonts w:cs="Times New Roman"/>
          <w:b/>
          <w:sz w:val="24"/>
          <w:szCs w:val="24"/>
        </w:rPr>
      </w:pPr>
    </w:p>
    <w:p w:rsidR="00E600B3" w:rsidRDefault="00E600B3" w:rsidP="008F3A4E">
      <w:pPr>
        <w:spacing w:line="240" w:lineRule="auto"/>
        <w:ind w:left="0" w:firstLine="0"/>
        <w:rPr>
          <w:rFonts w:cs="Times New Roman"/>
          <w:b/>
          <w:sz w:val="24"/>
          <w:szCs w:val="24"/>
        </w:rPr>
      </w:pPr>
    </w:p>
    <w:p w:rsidR="00E600B3" w:rsidRDefault="00E600B3" w:rsidP="008F3A4E">
      <w:pPr>
        <w:spacing w:line="240" w:lineRule="auto"/>
        <w:ind w:left="0" w:firstLine="0"/>
        <w:rPr>
          <w:rFonts w:cs="Times New Roman"/>
          <w:b/>
          <w:sz w:val="24"/>
          <w:szCs w:val="24"/>
        </w:rPr>
      </w:pPr>
    </w:p>
    <w:p w:rsidR="00E600B3" w:rsidRDefault="00E600B3" w:rsidP="008F3A4E">
      <w:pPr>
        <w:spacing w:line="240" w:lineRule="auto"/>
        <w:ind w:left="0" w:firstLine="0"/>
        <w:rPr>
          <w:rFonts w:cs="Times New Roman"/>
          <w:b/>
          <w:sz w:val="24"/>
          <w:szCs w:val="24"/>
        </w:rPr>
      </w:pPr>
    </w:p>
    <w:p w:rsidR="00E600B3" w:rsidRPr="00AF2EA1" w:rsidRDefault="00E600B3" w:rsidP="008F3A4E">
      <w:pPr>
        <w:spacing w:line="240" w:lineRule="auto"/>
        <w:ind w:left="0" w:firstLine="0"/>
        <w:rPr>
          <w:rFonts w:cs="Times New Roman"/>
          <w:b/>
          <w:sz w:val="24"/>
          <w:szCs w:val="24"/>
        </w:rPr>
      </w:pPr>
    </w:p>
    <w:p w:rsidR="004D2148" w:rsidRDefault="004D2148" w:rsidP="008F3A4E">
      <w:pPr>
        <w:spacing w:line="240" w:lineRule="auto"/>
        <w:ind w:left="0" w:firstLine="0"/>
        <w:rPr>
          <w:rFonts w:cs="Times New Roman"/>
          <w:b/>
          <w:sz w:val="24"/>
          <w:szCs w:val="24"/>
        </w:rPr>
      </w:pPr>
    </w:p>
    <w:p w:rsidR="005250C1" w:rsidRDefault="005250C1" w:rsidP="008F3A4E">
      <w:pPr>
        <w:spacing w:line="240" w:lineRule="auto"/>
        <w:ind w:left="0" w:firstLine="0"/>
        <w:rPr>
          <w:rFonts w:cs="Times New Roman"/>
          <w:b/>
          <w:sz w:val="24"/>
          <w:szCs w:val="24"/>
        </w:rPr>
      </w:pPr>
    </w:p>
    <w:p w:rsidR="00C27CDC" w:rsidRDefault="00C27CDC" w:rsidP="005250C1">
      <w:pPr>
        <w:spacing w:after="15" w:line="259" w:lineRule="auto"/>
        <w:ind w:left="526" w:right="0" w:firstLine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TRECHO 1</w:t>
      </w:r>
    </w:p>
    <w:p w:rsidR="00C27CDC" w:rsidRDefault="00C27CDC" w:rsidP="00C27CDC">
      <w:pPr>
        <w:spacing w:after="15" w:line="259" w:lineRule="auto"/>
        <w:ind w:left="526" w:right="0" w:firstLine="0"/>
        <w:jc w:val="center"/>
        <w:rPr>
          <w:rFonts w:ascii="Times New Roman" w:hAnsi="Times New Roman" w:cs="Times New Roman"/>
        </w:rPr>
      </w:pPr>
      <w:r w:rsidRPr="003559BE">
        <w:rPr>
          <w:rFonts w:ascii="Times New Roman" w:hAnsi="Times New Roman" w:cs="Times New Roman"/>
          <w:noProof/>
        </w:rPr>
        <w:drawing>
          <wp:inline distT="0" distB="0" distL="0" distR="0" wp14:anchorId="0A5690B5" wp14:editId="35FA25DA">
            <wp:extent cx="8315414" cy="5274000"/>
            <wp:effectExtent l="0" t="3175" r="6350" b="6350"/>
            <wp:docPr id="1" name="Imagem 1" descr="C:\Users\Usuario\Desktop\Iluminação Pública Linha Bento\Trecho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uario\Desktop\Iluminação Pública Linha Bento\Trecho 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315414" cy="527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7CDC" w:rsidRDefault="00C27CDC" w:rsidP="00C27CDC">
      <w:pPr>
        <w:spacing w:after="15" w:line="259" w:lineRule="auto"/>
        <w:ind w:left="526" w:right="0" w:firstLine="0"/>
        <w:rPr>
          <w:rFonts w:ascii="Times New Roman" w:hAnsi="Times New Roman" w:cs="Times New Roman"/>
        </w:rPr>
      </w:pPr>
    </w:p>
    <w:p w:rsidR="00C27CDC" w:rsidRDefault="00C27CDC" w:rsidP="00C27CDC">
      <w:pPr>
        <w:spacing w:after="15" w:line="259" w:lineRule="auto"/>
        <w:ind w:left="526" w:right="0" w:firstLine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TRECHO 2</w:t>
      </w:r>
    </w:p>
    <w:p w:rsidR="00C27CDC" w:rsidRDefault="00C27CDC" w:rsidP="00C27CDC">
      <w:pPr>
        <w:spacing w:after="15" w:line="259" w:lineRule="auto"/>
        <w:ind w:left="526" w:right="0" w:firstLine="0"/>
        <w:jc w:val="center"/>
        <w:rPr>
          <w:rFonts w:ascii="Times New Roman" w:hAnsi="Times New Roman" w:cs="Times New Roman"/>
        </w:rPr>
      </w:pPr>
      <w:r w:rsidRPr="003559BE">
        <w:rPr>
          <w:rFonts w:ascii="Times New Roman" w:hAnsi="Times New Roman" w:cs="Times New Roman"/>
          <w:noProof/>
        </w:rPr>
        <w:drawing>
          <wp:inline distT="0" distB="0" distL="0" distR="0" wp14:anchorId="588AFB94" wp14:editId="66E23F5F">
            <wp:extent cx="8315415" cy="5274000"/>
            <wp:effectExtent l="0" t="3175" r="6350" b="6350"/>
            <wp:docPr id="2" name="Imagem 2" descr="C:\Users\Usuario\Desktop\Iluminação Pública Linha Bento\Trecho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uario\Desktop\Iluminação Pública Linha Bento\Trecho 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315415" cy="527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7CDC" w:rsidRDefault="00C27CDC" w:rsidP="00C27CDC">
      <w:pPr>
        <w:spacing w:after="15" w:line="259" w:lineRule="auto"/>
        <w:ind w:left="526" w:right="0" w:firstLine="0"/>
        <w:jc w:val="center"/>
        <w:rPr>
          <w:rFonts w:ascii="Times New Roman" w:hAnsi="Times New Roman" w:cs="Times New Roman"/>
        </w:rPr>
      </w:pPr>
    </w:p>
    <w:p w:rsidR="00C27CDC" w:rsidRDefault="00C27CDC" w:rsidP="00C27CDC">
      <w:pPr>
        <w:spacing w:after="15" w:line="259" w:lineRule="auto"/>
        <w:ind w:left="526" w:right="0" w:firstLine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TRECHO 3</w:t>
      </w:r>
    </w:p>
    <w:p w:rsidR="00900D42" w:rsidRPr="00C27CDC" w:rsidRDefault="00C27CDC" w:rsidP="00C27CDC">
      <w:pPr>
        <w:spacing w:after="15" w:line="259" w:lineRule="auto"/>
        <w:ind w:left="526" w:right="0" w:firstLine="0"/>
        <w:jc w:val="center"/>
        <w:rPr>
          <w:rFonts w:ascii="Times New Roman" w:hAnsi="Times New Roman" w:cs="Times New Roman"/>
        </w:rPr>
      </w:pPr>
      <w:r w:rsidRPr="003559BE">
        <w:rPr>
          <w:rFonts w:ascii="Times New Roman" w:hAnsi="Times New Roman" w:cs="Times New Roman"/>
          <w:noProof/>
        </w:rPr>
        <w:drawing>
          <wp:inline distT="0" distB="0" distL="0" distR="0" wp14:anchorId="10A5FADA" wp14:editId="4A9540C8">
            <wp:extent cx="8315414" cy="5274000"/>
            <wp:effectExtent l="0" t="3175" r="6350" b="6350"/>
            <wp:docPr id="3" name="Imagem 3" descr="C:\Users\Usuario\Desktop\Iluminação Pública Linha Bento\Trecho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uario\Desktop\Iluminação Pública Linha Bento\Trecho 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315414" cy="527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00D42" w:rsidRPr="00C27CDC">
      <w:headerReference w:type="default" r:id="rId11"/>
      <w:footerReference w:type="default" r:id="rId12"/>
      <w:pgSz w:w="11906" w:h="16841"/>
      <w:pgMar w:top="679" w:right="1115" w:bottom="463" w:left="170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358D3" w:rsidRDefault="00F358D3" w:rsidP="00E07221">
      <w:pPr>
        <w:spacing w:line="240" w:lineRule="auto"/>
      </w:pPr>
      <w:r>
        <w:separator/>
      </w:r>
    </w:p>
  </w:endnote>
  <w:endnote w:type="continuationSeparator" w:id="0">
    <w:p w:rsidR="00F358D3" w:rsidRDefault="00F358D3" w:rsidP="00E0722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07221" w:rsidRDefault="00E07221" w:rsidP="00E07221">
    <w:pPr>
      <w:spacing w:line="277" w:lineRule="auto"/>
      <w:ind w:left="3569" w:right="-6" w:hanging="2919"/>
      <w:jc w:val="left"/>
    </w:pPr>
    <w:r>
      <w:rPr>
        <w:b/>
        <w:sz w:val="16"/>
      </w:rPr>
      <w:t xml:space="preserve">RUA CELSO TOZZO, 27 CEP: 89.819-000 – FONE: (49) 3358-9100 – CORDILHEIRA ALTA – SC </w:t>
    </w:r>
    <w:r>
      <w:rPr>
        <w:b/>
        <w:sz w:val="16"/>
      </w:rPr>
      <w:tab/>
    </w:r>
    <w:r>
      <w:rPr>
        <w:rFonts w:ascii="Arial" w:eastAsia="Arial" w:hAnsi="Arial" w:cs="Arial"/>
        <w:sz w:val="20"/>
      </w:rPr>
      <w:t xml:space="preserve">1 </w:t>
    </w:r>
    <w:r>
      <w:rPr>
        <w:b/>
        <w:sz w:val="16"/>
      </w:rPr>
      <w:t xml:space="preserve">www.pmcordi.sc.gov.br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358D3" w:rsidRDefault="00F358D3" w:rsidP="00E07221">
      <w:pPr>
        <w:spacing w:line="240" w:lineRule="auto"/>
      </w:pPr>
      <w:r>
        <w:separator/>
      </w:r>
    </w:p>
  </w:footnote>
  <w:footnote w:type="continuationSeparator" w:id="0">
    <w:p w:rsidR="00F358D3" w:rsidRDefault="00F358D3" w:rsidP="00E0722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07221" w:rsidRDefault="00E07221" w:rsidP="00E07221">
    <w:pPr>
      <w:pStyle w:val="Cabealho"/>
      <w:jc w:val="center"/>
    </w:pPr>
    <w:r>
      <w:rPr>
        <w:noProof/>
      </w:rPr>
      <w:drawing>
        <wp:inline distT="0" distB="0" distL="0" distR="0" wp14:anchorId="1A509FB8" wp14:editId="220C233F">
          <wp:extent cx="4584065" cy="771525"/>
          <wp:effectExtent l="0" t="0" r="0" b="0"/>
          <wp:docPr id="202" name="Picture 20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" name="Picture 20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584065" cy="7715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0A549E3"/>
    <w:multiLevelType w:val="hybridMultilevel"/>
    <w:tmpl w:val="994A5382"/>
    <w:lvl w:ilvl="0" w:tplc="F7B6B17E">
      <w:start w:val="4"/>
      <w:numFmt w:val="upperRoman"/>
      <w:lvlText w:val="%1"/>
      <w:lvlJc w:val="left"/>
      <w:pPr>
        <w:ind w:left="1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16674E0">
      <w:start w:val="1"/>
      <w:numFmt w:val="lowerLetter"/>
      <w:lvlText w:val="%2"/>
      <w:lvlJc w:val="left"/>
      <w:pPr>
        <w:ind w:left="108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A62AC50">
      <w:start w:val="1"/>
      <w:numFmt w:val="lowerRoman"/>
      <w:lvlText w:val="%3"/>
      <w:lvlJc w:val="left"/>
      <w:pPr>
        <w:ind w:left="180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8A6D612">
      <w:start w:val="1"/>
      <w:numFmt w:val="decimal"/>
      <w:lvlText w:val="%4"/>
      <w:lvlJc w:val="left"/>
      <w:pPr>
        <w:ind w:left="252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3F48D40">
      <w:start w:val="1"/>
      <w:numFmt w:val="lowerLetter"/>
      <w:lvlText w:val="%5"/>
      <w:lvlJc w:val="left"/>
      <w:pPr>
        <w:ind w:left="324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D36E3D8">
      <w:start w:val="1"/>
      <w:numFmt w:val="lowerRoman"/>
      <w:lvlText w:val="%6"/>
      <w:lvlJc w:val="left"/>
      <w:pPr>
        <w:ind w:left="396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C7269DA">
      <w:start w:val="1"/>
      <w:numFmt w:val="decimal"/>
      <w:lvlText w:val="%7"/>
      <w:lvlJc w:val="left"/>
      <w:pPr>
        <w:ind w:left="468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4743E36">
      <w:start w:val="1"/>
      <w:numFmt w:val="lowerLetter"/>
      <w:lvlText w:val="%8"/>
      <w:lvlJc w:val="left"/>
      <w:pPr>
        <w:ind w:left="540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94ADFD6">
      <w:start w:val="1"/>
      <w:numFmt w:val="lowerRoman"/>
      <w:lvlText w:val="%9"/>
      <w:lvlJc w:val="left"/>
      <w:pPr>
        <w:ind w:left="612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4CF93675"/>
    <w:multiLevelType w:val="hybridMultilevel"/>
    <w:tmpl w:val="B300B3D6"/>
    <w:lvl w:ilvl="0" w:tplc="98EABA28">
      <w:start w:val="1"/>
      <w:numFmt w:val="upperRoman"/>
      <w:lvlText w:val="%1"/>
      <w:lvlJc w:val="left"/>
      <w:pPr>
        <w:ind w:left="4229"/>
      </w:pPr>
      <w:rPr>
        <w:rFonts w:ascii="Bookman Old Style" w:eastAsia="Bookman Old Style" w:hAnsi="Bookman Old Style" w:cs="Bookman Old Style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65E4B16">
      <w:start w:val="1"/>
      <w:numFmt w:val="lowerLetter"/>
      <w:lvlText w:val="%2"/>
      <w:lvlJc w:val="left"/>
      <w:pPr>
        <w:ind w:left="5050"/>
      </w:pPr>
      <w:rPr>
        <w:rFonts w:ascii="Bookman Old Style" w:eastAsia="Bookman Old Style" w:hAnsi="Bookman Old Style" w:cs="Bookman Old Style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11491AE">
      <w:start w:val="1"/>
      <w:numFmt w:val="lowerRoman"/>
      <w:lvlText w:val="%3"/>
      <w:lvlJc w:val="left"/>
      <w:pPr>
        <w:ind w:left="5770"/>
      </w:pPr>
      <w:rPr>
        <w:rFonts w:ascii="Bookman Old Style" w:eastAsia="Bookman Old Style" w:hAnsi="Bookman Old Style" w:cs="Bookman Old Style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4466850">
      <w:start w:val="1"/>
      <w:numFmt w:val="decimal"/>
      <w:lvlText w:val="%4"/>
      <w:lvlJc w:val="left"/>
      <w:pPr>
        <w:ind w:left="6490"/>
      </w:pPr>
      <w:rPr>
        <w:rFonts w:ascii="Bookman Old Style" w:eastAsia="Bookman Old Style" w:hAnsi="Bookman Old Style" w:cs="Bookman Old Style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BE46934">
      <w:start w:val="1"/>
      <w:numFmt w:val="lowerLetter"/>
      <w:lvlText w:val="%5"/>
      <w:lvlJc w:val="left"/>
      <w:pPr>
        <w:ind w:left="7210"/>
      </w:pPr>
      <w:rPr>
        <w:rFonts w:ascii="Bookman Old Style" w:eastAsia="Bookman Old Style" w:hAnsi="Bookman Old Style" w:cs="Bookman Old Style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6448228">
      <w:start w:val="1"/>
      <w:numFmt w:val="lowerRoman"/>
      <w:lvlText w:val="%6"/>
      <w:lvlJc w:val="left"/>
      <w:pPr>
        <w:ind w:left="7930"/>
      </w:pPr>
      <w:rPr>
        <w:rFonts w:ascii="Bookman Old Style" w:eastAsia="Bookman Old Style" w:hAnsi="Bookman Old Style" w:cs="Bookman Old Style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BB60BD6">
      <w:start w:val="1"/>
      <w:numFmt w:val="decimal"/>
      <w:lvlText w:val="%7"/>
      <w:lvlJc w:val="left"/>
      <w:pPr>
        <w:ind w:left="8650"/>
      </w:pPr>
      <w:rPr>
        <w:rFonts w:ascii="Bookman Old Style" w:eastAsia="Bookman Old Style" w:hAnsi="Bookman Old Style" w:cs="Bookman Old Style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38ADE34">
      <w:start w:val="1"/>
      <w:numFmt w:val="lowerLetter"/>
      <w:lvlText w:val="%8"/>
      <w:lvlJc w:val="left"/>
      <w:pPr>
        <w:ind w:left="9370"/>
      </w:pPr>
      <w:rPr>
        <w:rFonts w:ascii="Bookman Old Style" w:eastAsia="Bookman Old Style" w:hAnsi="Bookman Old Style" w:cs="Bookman Old Style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A5CA03C">
      <w:start w:val="1"/>
      <w:numFmt w:val="lowerRoman"/>
      <w:lvlText w:val="%9"/>
      <w:lvlJc w:val="left"/>
      <w:pPr>
        <w:ind w:left="10090"/>
      </w:pPr>
      <w:rPr>
        <w:rFonts w:ascii="Bookman Old Style" w:eastAsia="Bookman Old Style" w:hAnsi="Bookman Old Style" w:cs="Bookman Old Style"/>
        <w:b w:val="0"/>
        <w:i/>
        <w:iCs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4D091F80"/>
    <w:multiLevelType w:val="hybridMultilevel"/>
    <w:tmpl w:val="6CBC05A0"/>
    <w:lvl w:ilvl="0" w:tplc="452E7924">
      <w:start w:val="1"/>
      <w:numFmt w:val="upperRoman"/>
      <w:lvlText w:val="%1"/>
      <w:lvlJc w:val="left"/>
      <w:pPr>
        <w:ind w:left="1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3362098">
      <w:start w:val="1"/>
      <w:numFmt w:val="lowerLetter"/>
      <w:lvlText w:val="%2"/>
      <w:lvlJc w:val="left"/>
      <w:pPr>
        <w:ind w:left="108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078751E">
      <w:start w:val="1"/>
      <w:numFmt w:val="lowerRoman"/>
      <w:lvlText w:val="%3"/>
      <w:lvlJc w:val="left"/>
      <w:pPr>
        <w:ind w:left="180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B64BD30">
      <w:start w:val="1"/>
      <w:numFmt w:val="decimal"/>
      <w:lvlText w:val="%4"/>
      <w:lvlJc w:val="left"/>
      <w:pPr>
        <w:ind w:left="252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130F3F6">
      <w:start w:val="1"/>
      <w:numFmt w:val="lowerLetter"/>
      <w:lvlText w:val="%5"/>
      <w:lvlJc w:val="left"/>
      <w:pPr>
        <w:ind w:left="324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A6CB670">
      <w:start w:val="1"/>
      <w:numFmt w:val="lowerRoman"/>
      <w:lvlText w:val="%6"/>
      <w:lvlJc w:val="left"/>
      <w:pPr>
        <w:ind w:left="396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15EDF00">
      <w:start w:val="1"/>
      <w:numFmt w:val="decimal"/>
      <w:lvlText w:val="%7"/>
      <w:lvlJc w:val="left"/>
      <w:pPr>
        <w:ind w:left="468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1167A94">
      <w:start w:val="1"/>
      <w:numFmt w:val="lowerLetter"/>
      <w:lvlText w:val="%8"/>
      <w:lvlJc w:val="left"/>
      <w:pPr>
        <w:ind w:left="540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FD8C6D6">
      <w:start w:val="1"/>
      <w:numFmt w:val="lowerRoman"/>
      <w:lvlText w:val="%9"/>
      <w:lvlJc w:val="left"/>
      <w:pPr>
        <w:ind w:left="6120"/>
      </w:pPr>
      <w:rPr>
        <w:rFonts w:ascii="Bookman Old Style" w:eastAsia="Bookman Old Style" w:hAnsi="Bookman Old Style" w:cs="Bookman Old Style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4E20"/>
    <w:rsid w:val="00066BF9"/>
    <w:rsid w:val="000C786F"/>
    <w:rsid w:val="000D68AA"/>
    <w:rsid w:val="000E1E3A"/>
    <w:rsid w:val="000E75C5"/>
    <w:rsid w:val="00136531"/>
    <w:rsid w:val="00144158"/>
    <w:rsid w:val="00175687"/>
    <w:rsid w:val="0019656E"/>
    <w:rsid w:val="001A4E20"/>
    <w:rsid w:val="001C7878"/>
    <w:rsid w:val="001D6B5F"/>
    <w:rsid w:val="00206311"/>
    <w:rsid w:val="0023549F"/>
    <w:rsid w:val="00277C25"/>
    <w:rsid w:val="00281375"/>
    <w:rsid w:val="002970E4"/>
    <w:rsid w:val="002A0C57"/>
    <w:rsid w:val="002A2CB5"/>
    <w:rsid w:val="002A305D"/>
    <w:rsid w:val="002B1506"/>
    <w:rsid w:val="002B648F"/>
    <w:rsid w:val="002D2B2E"/>
    <w:rsid w:val="00332AA4"/>
    <w:rsid w:val="00393453"/>
    <w:rsid w:val="00393C7C"/>
    <w:rsid w:val="00394688"/>
    <w:rsid w:val="003B0332"/>
    <w:rsid w:val="00410DF2"/>
    <w:rsid w:val="00430FFA"/>
    <w:rsid w:val="0046497D"/>
    <w:rsid w:val="004773A3"/>
    <w:rsid w:val="00490F7B"/>
    <w:rsid w:val="004A7677"/>
    <w:rsid w:val="004C45E7"/>
    <w:rsid w:val="004D2148"/>
    <w:rsid w:val="004E64A6"/>
    <w:rsid w:val="005250C1"/>
    <w:rsid w:val="0053085B"/>
    <w:rsid w:val="00567D5A"/>
    <w:rsid w:val="00574068"/>
    <w:rsid w:val="00577707"/>
    <w:rsid w:val="005954DC"/>
    <w:rsid w:val="005A1C71"/>
    <w:rsid w:val="005C6155"/>
    <w:rsid w:val="005E1ACD"/>
    <w:rsid w:val="005F5E77"/>
    <w:rsid w:val="00620817"/>
    <w:rsid w:val="006347BB"/>
    <w:rsid w:val="0066034C"/>
    <w:rsid w:val="0066633F"/>
    <w:rsid w:val="00667464"/>
    <w:rsid w:val="00673A1C"/>
    <w:rsid w:val="006843B4"/>
    <w:rsid w:val="006B6EF1"/>
    <w:rsid w:val="006C4A14"/>
    <w:rsid w:val="006E41B1"/>
    <w:rsid w:val="00750775"/>
    <w:rsid w:val="00765E2F"/>
    <w:rsid w:val="00792A4E"/>
    <w:rsid w:val="007A153D"/>
    <w:rsid w:val="007A705F"/>
    <w:rsid w:val="007B0F2C"/>
    <w:rsid w:val="007B1B71"/>
    <w:rsid w:val="007C3616"/>
    <w:rsid w:val="007F5A87"/>
    <w:rsid w:val="00803E8E"/>
    <w:rsid w:val="008064E5"/>
    <w:rsid w:val="00837D65"/>
    <w:rsid w:val="00846990"/>
    <w:rsid w:val="0086222A"/>
    <w:rsid w:val="00884863"/>
    <w:rsid w:val="008B4B1E"/>
    <w:rsid w:val="008B5523"/>
    <w:rsid w:val="008E68CC"/>
    <w:rsid w:val="008F3A4E"/>
    <w:rsid w:val="00900D42"/>
    <w:rsid w:val="00905923"/>
    <w:rsid w:val="00927425"/>
    <w:rsid w:val="009518B2"/>
    <w:rsid w:val="00974D7F"/>
    <w:rsid w:val="0098643B"/>
    <w:rsid w:val="009913BC"/>
    <w:rsid w:val="009A50AE"/>
    <w:rsid w:val="00A62196"/>
    <w:rsid w:val="00A66F51"/>
    <w:rsid w:val="00AC5314"/>
    <w:rsid w:val="00AC5E2A"/>
    <w:rsid w:val="00AE4D47"/>
    <w:rsid w:val="00AE6E0C"/>
    <w:rsid w:val="00AF2EA1"/>
    <w:rsid w:val="00AF52C9"/>
    <w:rsid w:val="00AF7E36"/>
    <w:rsid w:val="00B13D86"/>
    <w:rsid w:val="00B72FD4"/>
    <w:rsid w:val="00B74B6C"/>
    <w:rsid w:val="00B87FE2"/>
    <w:rsid w:val="00BA2442"/>
    <w:rsid w:val="00BD7613"/>
    <w:rsid w:val="00BE0C90"/>
    <w:rsid w:val="00C27CDC"/>
    <w:rsid w:val="00C51982"/>
    <w:rsid w:val="00C542AA"/>
    <w:rsid w:val="00C63A79"/>
    <w:rsid w:val="00CB1831"/>
    <w:rsid w:val="00D03C62"/>
    <w:rsid w:val="00D56EB6"/>
    <w:rsid w:val="00D74785"/>
    <w:rsid w:val="00D85309"/>
    <w:rsid w:val="00D92938"/>
    <w:rsid w:val="00DB38F2"/>
    <w:rsid w:val="00DB6588"/>
    <w:rsid w:val="00DC1B5E"/>
    <w:rsid w:val="00DE3437"/>
    <w:rsid w:val="00E07221"/>
    <w:rsid w:val="00E137CE"/>
    <w:rsid w:val="00E35652"/>
    <w:rsid w:val="00E45577"/>
    <w:rsid w:val="00E46D68"/>
    <w:rsid w:val="00E56F2A"/>
    <w:rsid w:val="00E600B3"/>
    <w:rsid w:val="00E8163E"/>
    <w:rsid w:val="00E8351C"/>
    <w:rsid w:val="00E847C2"/>
    <w:rsid w:val="00E94AA2"/>
    <w:rsid w:val="00EA50D4"/>
    <w:rsid w:val="00EA690E"/>
    <w:rsid w:val="00EB03CF"/>
    <w:rsid w:val="00EB12F6"/>
    <w:rsid w:val="00F358D3"/>
    <w:rsid w:val="00F60013"/>
    <w:rsid w:val="00F6528D"/>
    <w:rsid w:val="00FC5240"/>
    <w:rsid w:val="00FF0794"/>
    <w:rsid w:val="00FF33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851F59"/>
  <w15:docId w15:val="{0B944B12-1CA5-4C46-AAA9-45CD5E60D1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pacing w:after="0" w:line="248" w:lineRule="auto"/>
      <w:ind w:left="10" w:right="18" w:hanging="10"/>
      <w:jc w:val="both"/>
    </w:pPr>
    <w:rPr>
      <w:rFonts w:ascii="Bookman Old Style" w:eastAsia="Bookman Old Style" w:hAnsi="Bookman Old Style" w:cs="Bookman Old Style"/>
      <w:color w:val="000000"/>
    </w:rPr>
  </w:style>
  <w:style w:type="paragraph" w:styleId="Ttulo1">
    <w:name w:val="heading 1"/>
    <w:next w:val="Normal"/>
    <w:link w:val="Ttulo1Char"/>
    <w:uiPriority w:val="9"/>
    <w:unhideWhenUsed/>
    <w:qFormat/>
    <w:pPr>
      <w:keepNext/>
      <w:keepLines/>
      <w:spacing w:after="0"/>
      <w:ind w:left="10" w:right="19" w:hanging="10"/>
      <w:jc w:val="center"/>
      <w:outlineLvl w:val="0"/>
    </w:pPr>
    <w:rPr>
      <w:rFonts w:ascii="Bookman Old Style" w:eastAsia="Bookman Old Style" w:hAnsi="Bookman Old Style" w:cs="Bookman Old Style"/>
      <w:b/>
      <w:color w:val="00000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link w:val="Ttulo1"/>
    <w:rPr>
      <w:rFonts w:ascii="Bookman Old Style" w:eastAsia="Bookman Old Style" w:hAnsi="Bookman Old Style" w:cs="Bookman Old Style"/>
      <w:b/>
      <w:color w:val="000000"/>
      <w:sz w:val="22"/>
    </w:rPr>
  </w:style>
  <w:style w:type="paragraph" w:styleId="Corpodetexto3">
    <w:name w:val="Body Text 3"/>
    <w:basedOn w:val="Normal"/>
    <w:link w:val="Corpodetexto3Char"/>
    <w:rsid w:val="00900D42"/>
    <w:pPr>
      <w:spacing w:line="240" w:lineRule="auto"/>
      <w:ind w:left="0" w:right="0" w:firstLine="0"/>
    </w:pPr>
    <w:rPr>
      <w:rFonts w:ascii="Times New Roman" w:eastAsia="Times New Roman" w:hAnsi="Times New Roman" w:cs="Times New Roman"/>
      <w:color w:val="auto"/>
      <w:sz w:val="24"/>
      <w:szCs w:val="20"/>
      <w:lang w:val="x-none" w:eastAsia="x-none"/>
    </w:rPr>
  </w:style>
  <w:style w:type="character" w:customStyle="1" w:styleId="Corpodetexto3Char">
    <w:name w:val="Corpo de texto 3 Char"/>
    <w:basedOn w:val="Fontepargpadro"/>
    <w:link w:val="Corpodetexto3"/>
    <w:rsid w:val="00900D42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customStyle="1" w:styleId="Default">
    <w:name w:val="Default"/>
    <w:rsid w:val="00900D4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en-US"/>
    </w:rPr>
  </w:style>
  <w:style w:type="paragraph" w:styleId="Cabealho">
    <w:name w:val="header"/>
    <w:basedOn w:val="Normal"/>
    <w:link w:val="CabealhoChar"/>
    <w:uiPriority w:val="99"/>
    <w:unhideWhenUsed/>
    <w:rsid w:val="00E07221"/>
    <w:pPr>
      <w:tabs>
        <w:tab w:val="center" w:pos="4252"/>
        <w:tab w:val="right" w:pos="8504"/>
      </w:tabs>
      <w:spacing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07221"/>
    <w:rPr>
      <w:rFonts w:ascii="Bookman Old Style" w:eastAsia="Bookman Old Style" w:hAnsi="Bookman Old Style" w:cs="Bookman Old Style"/>
      <w:color w:val="000000"/>
    </w:rPr>
  </w:style>
  <w:style w:type="paragraph" w:styleId="Rodap">
    <w:name w:val="footer"/>
    <w:basedOn w:val="Normal"/>
    <w:link w:val="RodapChar"/>
    <w:uiPriority w:val="99"/>
    <w:unhideWhenUsed/>
    <w:rsid w:val="00E07221"/>
    <w:pPr>
      <w:tabs>
        <w:tab w:val="center" w:pos="4252"/>
        <w:tab w:val="right" w:pos="8504"/>
      </w:tabs>
      <w:spacing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07221"/>
    <w:rPr>
      <w:rFonts w:ascii="Bookman Old Style" w:eastAsia="Bookman Old Style" w:hAnsi="Bookman Old Style" w:cs="Bookman Old Style"/>
      <w:color w:val="00000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1C787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1C7878"/>
    <w:rPr>
      <w:rFonts w:ascii="Segoe UI" w:eastAsia="Bookman Old Style" w:hAnsi="Segoe UI" w:cs="Segoe UI"/>
      <w:color w:val="000000"/>
      <w:sz w:val="18"/>
      <w:szCs w:val="18"/>
    </w:rPr>
  </w:style>
  <w:style w:type="paragraph" w:styleId="PargrafodaLista">
    <w:name w:val="List Paragraph"/>
    <w:basedOn w:val="Normal"/>
    <w:uiPriority w:val="34"/>
    <w:qFormat/>
    <w:rsid w:val="00E46D6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7071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67EEE8-6874-42D4-8709-176331D392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9</Pages>
  <Words>1610</Words>
  <Characters>8700</Characters>
  <Application>Microsoft Office Word</Application>
  <DocSecurity>0</DocSecurity>
  <Lines>72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PARECER Nº563</vt:lpstr>
    </vt:vector>
  </TitlesOfParts>
  <Company/>
  <LinksUpToDate>false</LinksUpToDate>
  <CharactersWithSpaces>10290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PARECER Nº563</dc:title>
  <dc:subject/>
  <dc:creator>SETOR 0000X</dc:creator>
  <cp:keywords/>
  <cp:lastModifiedBy>Windows</cp:lastModifiedBy>
  <cp:revision>37</cp:revision>
  <cp:lastPrinted>2023-11-08T18:57:00Z</cp:lastPrinted>
  <dcterms:created xsi:type="dcterms:W3CDTF">2023-11-03T12:26:00Z</dcterms:created>
  <dcterms:modified xsi:type="dcterms:W3CDTF">2023-11-16T11:23:00Z</dcterms:modified>
</cp:coreProperties>
</file>