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:rsidR="00405283" w:rsidRDefault="00405283">
      <w:pPr>
        <w:pStyle w:val="Corpodetexto"/>
        <w:spacing w:before="1"/>
      </w:pPr>
    </w:p>
    <w:p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EB1A63">
        <w:t xml:space="preserve"> </w:t>
      </w:r>
      <w:r w:rsidR="00EB1A63" w:rsidRPr="00EB1A63">
        <w:rPr>
          <w:b/>
        </w:rPr>
        <w:t>PARA</w:t>
      </w:r>
      <w:r w:rsidR="00EB1A63">
        <w:t xml:space="preserve"> </w:t>
      </w:r>
      <w:r w:rsidR="00A3116B" w:rsidRPr="00A3116B">
        <w:rPr>
          <w:b/>
          <w:spacing w:val="3"/>
        </w:rPr>
        <w:t>REGISTRO DE PREÇOS</w:t>
      </w:r>
      <w:r w:rsidR="00A3116B">
        <w:rPr>
          <w:spacing w:val="3"/>
        </w:rPr>
        <w:t xml:space="preserve">,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>
        <w:rPr>
          <w:b/>
        </w:rPr>
        <w:t>MENOR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rPr>
          <w:b/>
          <w:spacing w:val="2"/>
        </w:rPr>
        <w:t xml:space="preserve"> </w:t>
      </w:r>
      <w:r>
        <w:rPr>
          <w:b/>
        </w:rPr>
        <w:t>POR</w:t>
      </w:r>
      <w:r w:rsidR="009627C4">
        <w:rPr>
          <w:b/>
        </w:rPr>
        <w:t xml:space="preserve"> </w:t>
      </w:r>
      <w:r w:rsidR="005A6AF5">
        <w:rPr>
          <w:b/>
        </w:rPr>
        <w:t>ITEM</w:t>
      </w:r>
      <w:r>
        <w:rPr>
          <w:b/>
        </w:rPr>
        <w:t xml:space="preserve">, </w:t>
      </w:r>
      <w:r>
        <w:t>de acordo com a Lei 10.520/2002 e Lei 8.666/93,</w:t>
      </w:r>
      <w:r w:rsidR="00F2411E">
        <w:t xml:space="preserve"> 10.024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CB29ED">
        <w:t>63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B61F3F">
        <w:t>2</w:t>
      </w:r>
      <w:r w:rsidR="00CB29ED">
        <w:t>6</w:t>
      </w:r>
      <w:r>
        <w:t>/2023</w:t>
      </w:r>
    </w:p>
    <w:p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>
        <w:t>Menor</w:t>
      </w:r>
      <w:r>
        <w:rPr>
          <w:spacing w:val="-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 w:rsidR="005A6AF5">
        <w:t>ITEM</w:t>
      </w:r>
    </w:p>
    <w:p w:rsidR="00405283" w:rsidRDefault="00405283">
      <w:pPr>
        <w:pStyle w:val="Corpodetexto"/>
      </w:pPr>
    </w:p>
    <w:p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CB29ED" w:rsidRPr="00CB29ED">
        <w:rPr>
          <w:color w:val="FF0000"/>
          <w:sz w:val="24"/>
          <w:szCs w:val="24"/>
        </w:rPr>
        <w:t>REGISTRO DE PREÇOS PARA FUTURA E EVENTUAL CONTRATAÇÃO DE EMPRESA ESPECIALIZADA EM DECORAÇÃO, INCLUINDO MATERIAIS E MÃO DE OBRA PARA ATENDER OS EVENTOS A SEREM REALIZADOS PELO MUNICÍPIO DE CORDILHEIRA</w:t>
      </w:r>
      <w:r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:rsidR="003A56B7" w:rsidRDefault="003A56B7" w:rsidP="00E3477F">
      <w:pPr>
        <w:pStyle w:val="Ttulo1"/>
        <w:ind w:right="116"/>
      </w:pPr>
    </w:p>
    <w:p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  <w:b/>
        </w:rPr>
        <w:t>WWW.B</w:t>
      </w:r>
      <w:r>
        <w:fldChar w:fldCharType="end"/>
      </w:r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B61F3F">
        <w:rPr>
          <w:b/>
          <w:highlight w:val="yellow"/>
        </w:rPr>
        <w:t>1</w:t>
      </w:r>
      <w:r w:rsidR="00CB29ED">
        <w:rPr>
          <w:b/>
          <w:highlight w:val="yellow"/>
        </w:rPr>
        <w:t>2</w:t>
      </w:r>
      <w:r>
        <w:rPr>
          <w:b/>
          <w:highlight w:val="yellow"/>
        </w:rPr>
        <w:t>/0</w:t>
      </w:r>
      <w:r w:rsidR="00CB29ED">
        <w:rPr>
          <w:b/>
          <w:highlight w:val="yellow"/>
        </w:rPr>
        <w:t>6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</w:rPr>
        <w:t xml:space="preserve"> </w:t>
      </w:r>
      <w:r>
        <w:fldChar w:fldCharType="end"/>
      </w:r>
      <w:hyperlink r:id="rId4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:rsidR="006A2A4B" w:rsidRDefault="006A2A4B" w:rsidP="006A2A4B">
      <w:pPr>
        <w:spacing w:before="120" w:after="120"/>
      </w:pP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6A12D9">
        <w:rPr>
          <w:b/>
          <w:highlight w:val="yellow"/>
        </w:rPr>
        <w:t>29</w:t>
      </w:r>
      <w:r w:rsidR="005A6AF5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B61F3F">
        <w:rPr>
          <w:b/>
          <w:highlight w:val="yellow"/>
        </w:rPr>
        <w:t>5</w:t>
      </w:r>
      <w:r>
        <w:rPr>
          <w:b/>
          <w:highlight w:val="yellow"/>
        </w:rPr>
        <w:t>/2023, HORÁRIO: 1</w:t>
      </w:r>
      <w:r w:rsidR="006A12D9">
        <w:rPr>
          <w:b/>
          <w:highlight w:val="yellow"/>
        </w:rPr>
        <w:t>7</w:t>
      </w:r>
      <w:r>
        <w:rPr>
          <w:b/>
          <w:highlight w:val="yellow"/>
        </w:rPr>
        <w:t>h0</w:t>
      </w:r>
      <w:r w:rsidR="006A12D9">
        <w:rPr>
          <w:b/>
          <w:highlight w:val="yellow"/>
        </w:rPr>
        <w:t>0</w:t>
      </w:r>
      <w:bookmarkStart w:id="0" w:name="_GoBack"/>
      <w:bookmarkEnd w:id="0"/>
      <w:r>
        <w:rPr>
          <w:b/>
        </w:rPr>
        <w:t xml:space="preserve"> </w:t>
      </w: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B61F3F">
        <w:rPr>
          <w:b/>
          <w:highlight w:val="yellow"/>
        </w:rPr>
        <w:t>1</w:t>
      </w:r>
      <w:r w:rsidR="00CB29ED">
        <w:rPr>
          <w:b/>
          <w:highlight w:val="yellow"/>
        </w:rPr>
        <w:t>2</w:t>
      </w:r>
      <w:r>
        <w:rPr>
          <w:b/>
          <w:highlight w:val="yellow"/>
        </w:rPr>
        <w:t>/0</w:t>
      </w:r>
      <w:r w:rsidR="00CB29ED">
        <w:rPr>
          <w:b/>
          <w:highlight w:val="yellow"/>
        </w:rPr>
        <w:t>6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:rsidR="006A2A4B" w:rsidRDefault="006A2A4B" w:rsidP="006A2A4B"/>
    <w:p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5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:rsidR="00405283" w:rsidRDefault="00405283">
      <w:pPr>
        <w:pStyle w:val="Corpodetexto"/>
        <w:spacing w:before="10"/>
        <w:rPr>
          <w:sz w:val="13"/>
        </w:rPr>
      </w:pP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CB29ED">
        <w:rPr>
          <w:color w:val="FF0000"/>
        </w:rPr>
        <w:t>29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 xml:space="preserve">de </w:t>
      </w:r>
      <w:r w:rsidR="00B61F3F">
        <w:rPr>
          <w:color w:val="FF0000"/>
        </w:rPr>
        <w:t>maio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:rsidR="00405283" w:rsidRDefault="00405283">
      <w:pPr>
        <w:pStyle w:val="Corpodetexto"/>
      </w:pPr>
    </w:p>
    <w:p w:rsidR="00010B67" w:rsidRDefault="00010B67">
      <w:pPr>
        <w:pStyle w:val="Corpodetexto"/>
      </w:pPr>
    </w:p>
    <w:p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10B67"/>
    <w:rsid w:val="002F6F61"/>
    <w:rsid w:val="00317710"/>
    <w:rsid w:val="0034185F"/>
    <w:rsid w:val="0034653D"/>
    <w:rsid w:val="00361DD1"/>
    <w:rsid w:val="003970EC"/>
    <w:rsid w:val="003A56B7"/>
    <w:rsid w:val="00405283"/>
    <w:rsid w:val="0042115C"/>
    <w:rsid w:val="004523EE"/>
    <w:rsid w:val="00560DD1"/>
    <w:rsid w:val="005A6AF5"/>
    <w:rsid w:val="005D63D9"/>
    <w:rsid w:val="006A12D9"/>
    <w:rsid w:val="006A2A4B"/>
    <w:rsid w:val="009627C4"/>
    <w:rsid w:val="00A3116B"/>
    <w:rsid w:val="00A343FF"/>
    <w:rsid w:val="00AB66FD"/>
    <w:rsid w:val="00B61F3F"/>
    <w:rsid w:val="00CB29ED"/>
    <w:rsid w:val="00D4459B"/>
    <w:rsid w:val="00D60A7F"/>
    <w:rsid w:val="00E3477F"/>
    <w:rsid w:val="00EB1A63"/>
    <w:rsid w:val="00F2411E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A06E6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5" Type="http://schemas.openxmlformats.org/officeDocument/2006/relationships/hyperlink" Target="http://www.pmcordi.sc.gov.br" TargetMode="Externa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277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28</cp:revision>
  <dcterms:created xsi:type="dcterms:W3CDTF">2023-02-17T17:54:00Z</dcterms:created>
  <dcterms:modified xsi:type="dcterms:W3CDTF">2023-05-29T19:23:00Z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