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87CAB" w:rsidRDefault="004523EE" w:rsidP="007565FF">
      <w:pPr>
        <w:spacing w:before="76"/>
        <w:ind w:left="102" w:right="4052"/>
        <w:rPr>
          <w:b/>
        </w:rPr>
      </w:pPr>
      <w:r>
        <w:rPr>
          <w:b/>
        </w:rPr>
        <w:t>Estado de Santa Catarina</w:t>
      </w:r>
      <w:r>
        <w:rPr>
          <w:b/>
          <w:spacing w:val="1"/>
        </w:rPr>
        <w:t xml:space="preserve"> </w:t>
      </w:r>
      <w:r>
        <w:rPr>
          <w:b/>
        </w:rPr>
        <w:t>Município de Cordilheira Alta</w:t>
      </w:r>
    </w:p>
    <w:p w:rsidR="00405283" w:rsidRDefault="004523EE" w:rsidP="007565FF">
      <w:pPr>
        <w:spacing w:before="76"/>
        <w:ind w:left="102" w:right="4052"/>
      </w:pPr>
      <w:r>
        <w:rPr>
          <w:b/>
          <w:spacing w:val="-52"/>
        </w:rPr>
        <w:t xml:space="preserve"> </w:t>
      </w:r>
      <w:r>
        <w:t>Aviso</w:t>
      </w:r>
      <w:r>
        <w:rPr>
          <w:spacing w:val="-1"/>
        </w:rPr>
        <w:t xml:space="preserve"> </w:t>
      </w:r>
      <w:r>
        <w:t>de</w:t>
      </w:r>
      <w:r w:rsidR="007565FF">
        <w:t xml:space="preserve"> Retificação de </w:t>
      </w:r>
      <w:r>
        <w:t>Licitação</w:t>
      </w:r>
    </w:p>
    <w:p w:rsidR="00405283" w:rsidRDefault="00405283">
      <w:pPr>
        <w:pStyle w:val="Corpodetexto"/>
        <w:spacing w:before="1"/>
      </w:pPr>
    </w:p>
    <w:p w:rsidR="00405283" w:rsidRPr="009627C4" w:rsidRDefault="004523EE" w:rsidP="009627C4">
      <w:pPr>
        <w:ind w:left="102" w:right="116"/>
        <w:jc w:val="both"/>
        <w:rPr>
          <w:b/>
        </w:rPr>
      </w:pPr>
      <w:r>
        <w:t>O Município de Cordilheira Alta, SC, através do seu Prefeito Municipal, senhor Clodoaldo</w:t>
      </w:r>
      <w:r>
        <w:rPr>
          <w:spacing w:val="1"/>
        </w:rPr>
        <w:t xml:space="preserve"> </w:t>
      </w:r>
      <w:r>
        <w:t xml:space="preserve">Briancini, torna público a todos os interessados, que </w:t>
      </w:r>
      <w:r w:rsidR="007565FF">
        <w:t>RETIFICOU o edital</w:t>
      </w:r>
      <w:r>
        <w:t xml:space="preserve"> na modalidade</w:t>
      </w:r>
      <w:r>
        <w:rPr>
          <w:spacing w:val="1"/>
        </w:rPr>
        <w:t xml:space="preserve"> </w:t>
      </w:r>
      <w:r>
        <w:rPr>
          <w:b/>
        </w:rPr>
        <w:t>PREGÃO</w:t>
      </w:r>
      <w:r>
        <w:rPr>
          <w:b/>
          <w:spacing w:val="1"/>
        </w:rPr>
        <w:t xml:space="preserve"> </w:t>
      </w:r>
      <w:r w:rsidR="003A56B7">
        <w:rPr>
          <w:b/>
        </w:rPr>
        <w:t>ELETRÔNICO</w:t>
      </w:r>
      <w:r>
        <w:t>,</w:t>
      </w:r>
      <w:r>
        <w:rPr>
          <w:spacing w:val="3"/>
        </w:rPr>
        <w:t xml:space="preserve"> </w:t>
      </w:r>
      <w:r>
        <w:t>do</w:t>
      </w:r>
      <w:r>
        <w:rPr>
          <w:spacing w:val="2"/>
        </w:rPr>
        <w:t xml:space="preserve"> </w:t>
      </w:r>
      <w:r>
        <w:t>tipo</w:t>
      </w:r>
      <w:r>
        <w:rPr>
          <w:spacing w:val="4"/>
        </w:rPr>
        <w:t xml:space="preserve"> </w:t>
      </w:r>
      <w:r>
        <w:rPr>
          <w:b/>
        </w:rPr>
        <w:t>MENOR</w:t>
      </w:r>
      <w:r>
        <w:rPr>
          <w:b/>
          <w:spacing w:val="2"/>
        </w:rPr>
        <w:t xml:space="preserve"> </w:t>
      </w:r>
      <w:r>
        <w:rPr>
          <w:b/>
        </w:rPr>
        <w:t>PREÇO</w:t>
      </w:r>
      <w:r>
        <w:rPr>
          <w:b/>
          <w:spacing w:val="2"/>
        </w:rPr>
        <w:t xml:space="preserve"> </w:t>
      </w:r>
      <w:r>
        <w:rPr>
          <w:b/>
        </w:rPr>
        <w:t>POR</w:t>
      </w:r>
      <w:r w:rsidR="009627C4">
        <w:rPr>
          <w:b/>
        </w:rPr>
        <w:t xml:space="preserve"> </w:t>
      </w:r>
      <w:r w:rsidR="0034653D">
        <w:rPr>
          <w:b/>
        </w:rPr>
        <w:t>ITEM</w:t>
      </w:r>
      <w:r>
        <w:rPr>
          <w:b/>
        </w:rPr>
        <w:t xml:space="preserve">, </w:t>
      </w:r>
      <w:r>
        <w:t>conforme</w:t>
      </w:r>
      <w:r>
        <w:rPr>
          <w:spacing w:val="-52"/>
        </w:rPr>
        <w:t xml:space="preserve"> </w:t>
      </w:r>
      <w:r w:rsidR="00F2411E">
        <w:rPr>
          <w:spacing w:val="-52"/>
        </w:rPr>
        <w:t xml:space="preserve">                      </w:t>
      </w:r>
      <w:r>
        <w:t>informações</w:t>
      </w:r>
      <w:r>
        <w:rPr>
          <w:spacing w:val="-1"/>
        </w:rPr>
        <w:t xml:space="preserve"> </w:t>
      </w:r>
      <w:r>
        <w:t>abaixo:</w:t>
      </w: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 w:right="5442"/>
      </w:pPr>
      <w:r>
        <w:t xml:space="preserve">Processo Administrativo n. </w:t>
      </w:r>
      <w:r w:rsidR="0034185F">
        <w:t>4</w:t>
      </w:r>
      <w:r w:rsidR="0034653D">
        <w:t>9</w:t>
      </w:r>
      <w:r>
        <w:t>/2023</w:t>
      </w:r>
      <w:r>
        <w:rPr>
          <w:spacing w:val="-52"/>
        </w:rPr>
        <w:t xml:space="preserve"> </w:t>
      </w:r>
      <w:r>
        <w:t>Pregão</w:t>
      </w:r>
      <w:r>
        <w:rPr>
          <w:spacing w:val="-1"/>
        </w:rPr>
        <w:t xml:space="preserve"> </w:t>
      </w:r>
      <w:r w:rsidR="003A56B7">
        <w:t>Eletronico</w:t>
      </w:r>
      <w:r>
        <w:rPr>
          <w:spacing w:val="1"/>
        </w:rPr>
        <w:t xml:space="preserve"> </w:t>
      </w:r>
      <w:r w:rsidR="00317710">
        <w:t>1</w:t>
      </w:r>
      <w:r w:rsidR="0034653D">
        <w:t>6</w:t>
      </w:r>
      <w:r>
        <w:t>/2023</w:t>
      </w:r>
    </w:p>
    <w:p w:rsidR="00405283" w:rsidRDefault="004523EE">
      <w:pPr>
        <w:pStyle w:val="Corpodetexto"/>
        <w:ind w:left="102"/>
      </w:pPr>
      <w:r>
        <w:t>Tipo:</w:t>
      </w:r>
      <w:r>
        <w:rPr>
          <w:spacing w:val="-2"/>
        </w:rPr>
        <w:t xml:space="preserve"> </w:t>
      </w:r>
      <w:r>
        <w:t>Menor</w:t>
      </w:r>
      <w:r>
        <w:rPr>
          <w:spacing w:val="-1"/>
        </w:rPr>
        <w:t xml:space="preserve"> </w:t>
      </w:r>
      <w:r>
        <w:t>preço</w:t>
      </w:r>
      <w:r>
        <w:rPr>
          <w:spacing w:val="1"/>
        </w:rPr>
        <w:t xml:space="preserve"> </w:t>
      </w:r>
      <w:r>
        <w:t>por</w:t>
      </w:r>
      <w:r>
        <w:rPr>
          <w:spacing w:val="-2"/>
        </w:rPr>
        <w:t xml:space="preserve"> </w:t>
      </w:r>
      <w:r w:rsidR="0034653D">
        <w:t>ITEM</w:t>
      </w:r>
    </w:p>
    <w:p w:rsidR="00405283" w:rsidRDefault="00405283">
      <w:pPr>
        <w:pStyle w:val="Corpodetexto"/>
      </w:pPr>
    </w:p>
    <w:p w:rsidR="00405283" w:rsidRDefault="004523EE" w:rsidP="00E3477F">
      <w:pPr>
        <w:pStyle w:val="Ttulo1"/>
        <w:ind w:right="116"/>
      </w:pPr>
      <w:r>
        <w:rPr>
          <w:b w:val="0"/>
        </w:rPr>
        <w:t xml:space="preserve">Objeto: A presente licitação tem por </w:t>
      </w:r>
      <w:r w:rsidR="0034653D" w:rsidRPr="0034653D">
        <w:rPr>
          <w:color w:val="FF0000"/>
          <w:sz w:val="24"/>
          <w:szCs w:val="24"/>
        </w:rPr>
        <w:t>CONTRATAÇÃO DE EMPRESA(S) ESPECIALIZADA(S) PARA EFETUAR CAPACITAÇÃO DE FAMILIAS ACOLHEDORAS, PARA EFETUAR PALESTRA MAGNA E PARA EFETUAR CAPACITAÇÃO/HABILITAÇÃO DOS PROFISSIONAIS DA ESCUTA ESPECIALIZADA DO MUNICIPIO DE CORDILHEIRA ALTA</w:t>
      </w:r>
      <w:r>
        <w:t>,</w:t>
      </w:r>
      <w:r>
        <w:rPr>
          <w:spacing w:val="-2"/>
        </w:rPr>
        <w:t xml:space="preserve"> </w:t>
      </w:r>
      <w:r>
        <w:t>conforme</w:t>
      </w:r>
      <w:r>
        <w:rPr>
          <w:spacing w:val="-1"/>
        </w:rPr>
        <w:t xml:space="preserve"> </w:t>
      </w:r>
      <w:r>
        <w:t>especificações</w:t>
      </w:r>
      <w:r>
        <w:rPr>
          <w:spacing w:val="-2"/>
        </w:rPr>
        <w:t xml:space="preserve"> </w:t>
      </w:r>
      <w:r>
        <w:t>constantes</w:t>
      </w:r>
      <w:r>
        <w:rPr>
          <w:spacing w:val="-2"/>
        </w:rPr>
        <w:t xml:space="preserve"> </w:t>
      </w:r>
      <w:r>
        <w:t>no</w:t>
      </w:r>
      <w:r>
        <w:rPr>
          <w:spacing w:val="-4"/>
        </w:rPr>
        <w:t xml:space="preserve"> </w:t>
      </w:r>
      <w:r>
        <w:t>anexo “A”</w:t>
      </w:r>
      <w:r>
        <w:rPr>
          <w:spacing w:val="-1"/>
        </w:rPr>
        <w:t xml:space="preserve"> </w:t>
      </w:r>
      <w:r>
        <w:t>deste</w:t>
      </w:r>
      <w:r>
        <w:rPr>
          <w:spacing w:val="-1"/>
        </w:rPr>
        <w:t xml:space="preserve"> </w:t>
      </w:r>
      <w:r>
        <w:t>edital.</w:t>
      </w:r>
    </w:p>
    <w:p w:rsidR="007565FF" w:rsidRDefault="007565FF" w:rsidP="00E3477F">
      <w:pPr>
        <w:pStyle w:val="Ttulo1"/>
        <w:ind w:right="116"/>
      </w:pPr>
    </w:p>
    <w:p w:rsidR="007565FF" w:rsidRPr="007565FF" w:rsidRDefault="007565FF" w:rsidP="00ED3A84">
      <w:pPr>
        <w:pStyle w:val="Ttulo1"/>
        <w:ind w:right="116"/>
        <w:rPr>
          <w:rFonts w:ascii="Bookman Old Style" w:hAnsi="Bookman Old Style"/>
          <w:b w:val="0"/>
          <w:sz w:val="24"/>
          <w:szCs w:val="24"/>
        </w:rPr>
      </w:pPr>
      <w:r w:rsidRPr="00ED3A84">
        <w:rPr>
          <w:rFonts w:ascii="Bookman Old Style" w:hAnsi="Bookman Old Style"/>
          <w:sz w:val="24"/>
          <w:szCs w:val="24"/>
          <w:highlight w:val="yellow"/>
        </w:rPr>
        <w:t xml:space="preserve">Foram retificados os documentos de habilitação solicitados no item 6 do edital: </w:t>
      </w:r>
      <w:r w:rsidRPr="00ED3A84">
        <w:rPr>
          <w:rFonts w:ascii="Bookman Old Style" w:hAnsi="Bookman Old Style"/>
          <w:b w:val="0"/>
          <w:sz w:val="24"/>
          <w:szCs w:val="24"/>
          <w:highlight w:val="yellow"/>
        </w:rPr>
        <w:t>DA DOCUMENTAÇÃO REFERENTE À HABILITAÇÃO</w:t>
      </w:r>
      <w:r w:rsidR="00093E87">
        <w:rPr>
          <w:rFonts w:ascii="Bookman Old Style" w:hAnsi="Bookman Old Style"/>
          <w:b w:val="0"/>
          <w:sz w:val="24"/>
          <w:szCs w:val="24"/>
          <w:highlight w:val="yellow"/>
        </w:rPr>
        <w:t xml:space="preserve"> – DA QUALIFICAÇÃO -</w:t>
      </w:r>
      <w:bookmarkStart w:id="0" w:name="_GoBack"/>
      <w:bookmarkEnd w:id="0"/>
      <w:r w:rsidR="00093E87">
        <w:rPr>
          <w:rFonts w:ascii="Bookman Old Style" w:hAnsi="Bookman Old Style"/>
          <w:b w:val="0"/>
          <w:sz w:val="24"/>
          <w:szCs w:val="24"/>
          <w:highlight w:val="yellow"/>
        </w:rPr>
        <w:t xml:space="preserve"> TECNICA</w:t>
      </w:r>
      <w:r w:rsidRPr="00ED3A84">
        <w:rPr>
          <w:rFonts w:ascii="Bookman Old Style" w:hAnsi="Bookman Old Style"/>
          <w:b w:val="0"/>
          <w:sz w:val="24"/>
          <w:szCs w:val="24"/>
          <w:highlight w:val="yellow"/>
        </w:rPr>
        <w:t xml:space="preserve"> </w:t>
      </w:r>
      <w:r w:rsidRPr="00ED3A84">
        <w:rPr>
          <w:rFonts w:ascii="Bookman Old Style" w:hAnsi="Bookman Old Style"/>
          <w:sz w:val="24"/>
          <w:szCs w:val="24"/>
          <w:highlight w:val="yellow"/>
        </w:rPr>
        <w:t xml:space="preserve">referente ao item (Capacitação Escuta Especializada) </w:t>
      </w:r>
      <w:r w:rsidRPr="00ED3A84">
        <w:rPr>
          <w:rFonts w:ascii="Bookman Old Style" w:hAnsi="Bookman Old Style"/>
          <w:b w:val="0"/>
          <w:sz w:val="24"/>
          <w:szCs w:val="24"/>
          <w:highlight w:val="yellow"/>
        </w:rPr>
        <w:t>e incluid</w:t>
      </w:r>
      <w:r w:rsidR="00ED3A84" w:rsidRPr="00ED3A84">
        <w:rPr>
          <w:rFonts w:ascii="Bookman Old Style" w:hAnsi="Bookman Old Style"/>
          <w:b w:val="0"/>
          <w:sz w:val="24"/>
          <w:szCs w:val="24"/>
          <w:highlight w:val="yellow"/>
        </w:rPr>
        <w:t>o na descrição/detalhamento da execução do objeto</w:t>
      </w:r>
      <w:r w:rsidRPr="00ED3A84">
        <w:rPr>
          <w:rFonts w:ascii="Bookman Old Style" w:hAnsi="Bookman Old Style"/>
          <w:b w:val="0"/>
          <w:sz w:val="24"/>
          <w:szCs w:val="24"/>
          <w:highlight w:val="yellow"/>
        </w:rPr>
        <w:t xml:space="preserve"> que a vencedora deste item  deverá fornecer certificado de capacitação</w:t>
      </w:r>
      <w:r w:rsidR="00ED3A84" w:rsidRPr="00ED3A84">
        <w:rPr>
          <w:rFonts w:ascii="Bookman Old Style" w:hAnsi="Bookman Old Style"/>
          <w:b w:val="0"/>
          <w:sz w:val="24"/>
          <w:szCs w:val="24"/>
          <w:highlight w:val="yellow"/>
        </w:rPr>
        <w:t xml:space="preserve"> aos participantes.</w:t>
      </w:r>
    </w:p>
    <w:p w:rsidR="003A56B7" w:rsidRDefault="003A56B7" w:rsidP="00E3477F">
      <w:pPr>
        <w:pStyle w:val="Ttulo1"/>
        <w:ind w:right="116"/>
      </w:pPr>
    </w:p>
    <w:p w:rsidR="006A2A4B" w:rsidRDefault="006A2A4B" w:rsidP="006A2A4B">
      <w:pPr>
        <w:spacing w:before="120" w:after="120"/>
        <w:jc w:val="both"/>
        <w:rPr>
          <w:b/>
          <w:lang w:val="pt-BR"/>
        </w:rPr>
      </w:pPr>
      <w:r>
        <w:rPr>
          <w:b/>
        </w:rPr>
        <w:t xml:space="preserve">A SESSÃO PÚBLICA SERÁ REALIZADA NO SITE  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  <w:b/>
        </w:rPr>
        <w:t>WWW.B</w:t>
      </w:r>
      <w:r>
        <w:fldChar w:fldCharType="end"/>
      </w:r>
      <w:r>
        <w:rPr>
          <w:b/>
          <w:color w:val="0000FF"/>
          <w:u w:val="single" w:color="0000FF"/>
        </w:rPr>
        <w:t>LL.ORG.BR</w:t>
      </w:r>
      <w:r>
        <w:rPr>
          <w:b/>
        </w:rPr>
        <w:t xml:space="preserve">, NO DIA </w:t>
      </w:r>
      <w:r w:rsidR="007565FF">
        <w:rPr>
          <w:b/>
          <w:highlight w:val="yellow"/>
        </w:rPr>
        <w:t>05</w:t>
      </w:r>
      <w:r>
        <w:rPr>
          <w:b/>
          <w:highlight w:val="yellow"/>
        </w:rPr>
        <w:t>/0</w:t>
      </w:r>
      <w:r w:rsidR="007565FF">
        <w:rPr>
          <w:b/>
          <w:highlight w:val="yellow"/>
        </w:rPr>
        <w:t>5</w:t>
      </w:r>
      <w:r>
        <w:rPr>
          <w:b/>
          <w:highlight w:val="yellow"/>
        </w:rPr>
        <w:t>/2023, COM INÍCIO ÀS 08:30H</w:t>
      </w:r>
      <w:r>
        <w:rPr>
          <w:b/>
        </w:rPr>
        <w:t xml:space="preserve">, HORÁRIO DE BRASÍLIA – DF. </w:t>
      </w:r>
    </w:p>
    <w:p w:rsidR="006A2A4B" w:rsidRDefault="006A2A4B" w:rsidP="006A2A4B">
      <w:pPr>
        <w:spacing w:before="120" w:after="120"/>
      </w:pPr>
      <w:r>
        <w:t>Somente poderão participar da sessão pública, as empresas que apresentarem propostas no site</w:t>
      </w:r>
      <w:r>
        <w:fldChar w:fldCharType="begin"/>
      </w:r>
      <w:r>
        <w:instrText xml:space="preserve"> HYPERLINK "http://www./" </w:instrText>
      </w:r>
      <w:r>
        <w:fldChar w:fldCharType="separate"/>
      </w:r>
      <w:r>
        <w:rPr>
          <w:rStyle w:val="Hyperlink"/>
        </w:rPr>
        <w:t xml:space="preserve"> </w:t>
      </w:r>
      <w:r>
        <w:fldChar w:fldCharType="end"/>
      </w:r>
      <w:hyperlink r:id="rId4" w:history="1">
        <w:r>
          <w:rPr>
            <w:rStyle w:val="Hyperlink"/>
          </w:rPr>
          <w:t>www.bll.org.br</w:t>
        </w:r>
      </w:hyperlink>
      <w:r>
        <w:rPr>
          <w:color w:val="0000FF"/>
          <w:u w:val="single" w:color="0000FF"/>
        </w:rPr>
        <w:t xml:space="preserve">, </w:t>
      </w:r>
      <w:r>
        <w:t xml:space="preserve"> nos termos a seguir:</w:t>
      </w:r>
    </w:p>
    <w:p w:rsidR="006A2A4B" w:rsidRDefault="006A2A4B" w:rsidP="006A2A4B">
      <w:pPr>
        <w:spacing w:before="120" w:after="120"/>
      </w:pP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INÍCIO DO RECEBIMENTO DAS PROPOSTAS: </w:t>
      </w:r>
      <w:r>
        <w:rPr>
          <w:b/>
          <w:highlight w:val="yellow"/>
        </w:rPr>
        <w:t xml:space="preserve">DIA: </w:t>
      </w:r>
      <w:r w:rsidR="009627C4">
        <w:rPr>
          <w:b/>
          <w:highlight w:val="yellow"/>
        </w:rPr>
        <w:t>1</w:t>
      </w:r>
      <w:r w:rsidR="007565FF">
        <w:rPr>
          <w:b/>
          <w:highlight w:val="yellow"/>
        </w:rPr>
        <w:t>9</w:t>
      </w:r>
      <w:r>
        <w:rPr>
          <w:b/>
          <w:highlight w:val="yellow"/>
        </w:rPr>
        <w:t>/0</w:t>
      </w:r>
      <w:r w:rsidR="00D60A7F">
        <w:rPr>
          <w:b/>
          <w:highlight w:val="yellow"/>
        </w:rPr>
        <w:t>4</w:t>
      </w:r>
      <w:r>
        <w:rPr>
          <w:b/>
          <w:highlight w:val="yellow"/>
        </w:rPr>
        <w:t>/2023, HORÁRIO: 16h30</w:t>
      </w:r>
      <w:r>
        <w:rPr>
          <w:b/>
        </w:rPr>
        <w:t xml:space="preserve"> </w:t>
      </w:r>
    </w:p>
    <w:p w:rsidR="006A2A4B" w:rsidRDefault="006A2A4B" w:rsidP="006A2A4B">
      <w:pPr>
        <w:spacing w:before="120" w:after="120"/>
        <w:ind w:left="-15"/>
        <w:rPr>
          <w:b/>
        </w:rPr>
      </w:pPr>
      <w:r>
        <w:rPr>
          <w:b/>
        </w:rPr>
        <w:t xml:space="preserve">FIM DO RECEBIMENTO DAS PROPOSTAS: </w:t>
      </w:r>
      <w:r>
        <w:rPr>
          <w:b/>
          <w:highlight w:val="yellow"/>
        </w:rPr>
        <w:t xml:space="preserve">DIA: </w:t>
      </w:r>
      <w:r w:rsidR="007565FF">
        <w:rPr>
          <w:b/>
          <w:highlight w:val="yellow"/>
        </w:rPr>
        <w:t>05</w:t>
      </w:r>
      <w:r>
        <w:rPr>
          <w:b/>
          <w:highlight w:val="yellow"/>
        </w:rPr>
        <w:t>/0</w:t>
      </w:r>
      <w:r w:rsidR="007565FF">
        <w:rPr>
          <w:b/>
          <w:highlight w:val="yellow"/>
        </w:rPr>
        <w:t>5</w:t>
      </w:r>
      <w:r>
        <w:rPr>
          <w:b/>
          <w:highlight w:val="yellow"/>
        </w:rPr>
        <w:t>/2023 HORÁRIO 08h00M.</w:t>
      </w:r>
      <w:r>
        <w:rPr>
          <w:b/>
        </w:rPr>
        <w:t xml:space="preserve"> </w:t>
      </w:r>
    </w:p>
    <w:p w:rsidR="006A2A4B" w:rsidRDefault="006A2A4B" w:rsidP="006A2A4B"/>
    <w:p w:rsidR="006A2A4B" w:rsidRDefault="006A2A4B" w:rsidP="006A2A4B">
      <w:pPr>
        <w:pStyle w:val="Pa9"/>
        <w:spacing w:line="240" w:lineRule="auto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O Edital poderá ser obtido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 no seguinte endereço e horário: Rua Celso </w:t>
      </w:r>
      <w:proofErr w:type="spellStart"/>
      <w:r>
        <w:rPr>
          <w:rFonts w:ascii="Times New Roman" w:hAnsi="Times New Roman" w:cs="Times New Roman"/>
          <w:color w:val="000000"/>
          <w:sz w:val="22"/>
          <w:szCs w:val="22"/>
        </w:rPr>
        <w:t>Tozzo</w:t>
      </w:r>
      <w:proofErr w:type="spellEnd"/>
      <w:r>
        <w:rPr>
          <w:rFonts w:ascii="Times New Roman" w:hAnsi="Times New Roman" w:cs="Times New Roman"/>
          <w:color w:val="000000"/>
          <w:sz w:val="22"/>
          <w:szCs w:val="22"/>
        </w:rPr>
        <w:t>, n. 27, centro, nos dias úteis, durante o horário de ex</w:t>
      </w:r>
      <w:r>
        <w:rPr>
          <w:rFonts w:ascii="Times New Roman" w:hAnsi="Times New Roman" w:cs="Times New Roman"/>
          <w:color w:val="000000"/>
          <w:sz w:val="22"/>
          <w:szCs w:val="22"/>
        </w:rPr>
        <w:softHyphen/>
        <w:t xml:space="preserve">pediente, ou ainda nos sites </w:t>
      </w:r>
      <w:hyperlink r:id="rId5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www.pmcordi.sc.gov.br</w:t>
        </w:r>
      </w:hyperlink>
      <w:r>
        <w:rPr>
          <w:rFonts w:ascii="Times New Roman" w:hAnsi="Times New Roman" w:cs="Times New Roman"/>
          <w:sz w:val="22"/>
          <w:szCs w:val="22"/>
        </w:rPr>
        <w:t xml:space="preserve"> e </w:t>
      </w:r>
      <w:hyperlink r:id="rId6" w:history="1">
        <w:r>
          <w:rPr>
            <w:rStyle w:val="Hyperlink"/>
            <w:rFonts w:ascii="Times New Roman" w:hAnsi="Times New Roman" w:cs="Times New Roman"/>
            <w:sz w:val="22"/>
            <w:szCs w:val="22"/>
          </w:rPr>
          <w:t>www.b</w:t>
        </w:r>
      </w:hyperlink>
      <w:r>
        <w:rPr>
          <w:rFonts w:ascii="Times New Roman" w:hAnsi="Times New Roman" w:cs="Times New Roman"/>
          <w:color w:val="0000FF"/>
          <w:sz w:val="22"/>
          <w:szCs w:val="22"/>
          <w:u w:val="single" w:color="0000FF"/>
        </w:rPr>
        <w:t>ll.org.br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. Esclarecimentos poderão ser obtidos pelo telefone n. (49) 33589100. </w:t>
      </w:r>
    </w:p>
    <w:p w:rsidR="00405283" w:rsidRDefault="00405283">
      <w:pPr>
        <w:pStyle w:val="Corpodetexto"/>
        <w:spacing w:before="10"/>
        <w:rPr>
          <w:sz w:val="13"/>
        </w:rPr>
      </w:pPr>
    </w:p>
    <w:p w:rsidR="00405283" w:rsidRDefault="00405283">
      <w:pPr>
        <w:pStyle w:val="Corpodetexto"/>
        <w:rPr>
          <w:sz w:val="20"/>
        </w:rPr>
      </w:pPr>
    </w:p>
    <w:p w:rsidR="00405283" w:rsidRDefault="004523EE">
      <w:pPr>
        <w:pStyle w:val="Corpodetexto"/>
        <w:spacing w:before="1"/>
        <w:ind w:left="102"/>
        <w:jc w:val="both"/>
      </w:pPr>
      <w:r>
        <w:t>Cordilheira</w:t>
      </w:r>
      <w:r>
        <w:rPr>
          <w:spacing w:val="-3"/>
        </w:rPr>
        <w:t xml:space="preserve"> </w:t>
      </w:r>
      <w:r>
        <w:t xml:space="preserve">Alta, </w:t>
      </w:r>
      <w:r w:rsidR="009627C4">
        <w:rPr>
          <w:color w:val="FF0000"/>
        </w:rPr>
        <w:t>1</w:t>
      </w:r>
      <w:r w:rsidR="007565FF">
        <w:rPr>
          <w:color w:val="FF0000"/>
        </w:rPr>
        <w:t>9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 xml:space="preserve">de </w:t>
      </w:r>
      <w:r w:rsidR="00D60A7F">
        <w:rPr>
          <w:color w:val="FF0000"/>
        </w:rPr>
        <w:t>abril</w:t>
      </w:r>
      <w:r>
        <w:rPr>
          <w:color w:val="FF0000"/>
          <w:spacing w:val="-3"/>
        </w:rPr>
        <w:t xml:space="preserve"> </w:t>
      </w:r>
      <w:r>
        <w:rPr>
          <w:color w:val="FF0000"/>
        </w:rPr>
        <w:t>de</w:t>
      </w:r>
      <w:r>
        <w:rPr>
          <w:color w:val="FF0000"/>
          <w:spacing w:val="-1"/>
        </w:rPr>
        <w:t xml:space="preserve"> </w:t>
      </w:r>
      <w:r>
        <w:rPr>
          <w:color w:val="FF0000"/>
        </w:rPr>
        <w:t>2023</w:t>
      </w:r>
      <w:r>
        <w:t>.</w:t>
      </w:r>
    </w:p>
    <w:p w:rsidR="00405283" w:rsidRDefault="00405283">
      <w:pPr>
        <w:pStyle w:val="Corpodetexto"/>
      </w:pPr>
    </w:p>
    <w:p w:rsidR="00010B67" w:rsidRDefault="00010B67">
      <w:pPr>
        <w:pStyle w:val="Corpodetexto"/>
      </w:pPr>
    </w:p>
    <w:p w:rsidR="00405283" w:rsidRDefault="004523EE">
      <w:pPr>
        <w:pStyle w:val="Ttulo1"/>
        <w:spacing w:line="252" w:lineRule="exact"/>
      </w:pPr>
      <w:r>
        <w:t>CLODOALDO</w:t>
      </w:r>
      <w:r>
        <w:rPr>
          <w:spacing w:val="-6"/>
        </w:rPr>
        <w:t xml:space="preserve"> </w:t>
      </w:r>
      <w:r>
        <w:t>BRIANCINI</w:t>
      </w:r>
    </w:p>
    <w:p w:rsidR="00405283" w:rsidRDefault="004523EE">
      <w:pPr>
        <w:pStyle w:val="Corpodetexto"/>
        <w:spacing w:line="252" w:lineRule="exact"/>
        <w:ind w:left="102"/>
        <w:jc w:val="both"/>
      </w:pPr>
      <w:r>
        <w:t>Prefeito</w:t>
      </w:r>
      <w:r>
        <w:rPr>
          <w:spacing w:val="-2"/>
        </w:rPr>
        <w:t xml:space="preserve"> </w:t>
      </w:r>
      <w:r>
        <w:t>Municipal</w:t>
      </w:r>
    </w:p>
    <w:sectPr w:rsidR="00405283">
      <w:type w:val="continuous"/>
      <w:pgSz w:w="11910" w:h="16840"/>
      <w:pgMar w:top="1320" w:right="158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5283"/>
    <w:rsid w:val="00010B67"/>
    <w:rsid w:val="00021EDC"/>
    <w:rsid w:val="00093E87"/>
    <w:rsid w:val="002F6F61"/>
    <w:rsid w:val="00317710"/>
    <w:rsid w:val="0034185F"/>
    <w:rsid w:val="0034653D"/>
    <w:rsid w:val="00361DD1"/>
    <w:rsid w:val="003A56B7"/>
    <w:rsid w:val="00405283"/>
    <w:rsid w:val="0042115C"/>
    <w:rsid w:val="004523EE"/>
    <w:rsid w:val="005D63D9"/>
    <w:rsid w:val="006A2A4B"/>
    <w:rsid w:val="007565FF"/>
    <w:rsid w:val="009627C4"/>
    <w:rsid w:val="00A343FF"/>
    <w:rsid w:val="00AB66FD"/>
    <w:rsid w:val="00D60A7F"/>
    <w:rsid w:val="00D87CAB"/>
    <w:rsid w:val="00E3477F"/>
    <w:rsid w:val="00ED3A84"/>
    <w:rsid w:val="00F2411E"/>
    <w:rsid w:val="00F74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168BEC"/>
  <w15:docId w15:val="{8CD2F49C-9E46-4028-8EBD-64F5BAFFFB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/>
    </w:rPr>
  </w:style>
  <w:style w:type="paragraph" w:styleId="Ttulo1">
    <w:name w:val="heading 1"/>
    <w:basedOn w:val="Normal"/>
    <w:uiPriority w:val="9"/>
    <w:qFormat/>
    <w:pPr>
      <w:ind w:left="102"/>
      <w:jc w:val="both"/>
      <w:outlineLvl w:val="0"/>
    </w:pPr>
    <w:rPr>
      <w:b/>
      <w:bCs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uiPriority w:val="99"/>
    <w:semiHidden/>
    <w:unhideWhenUsed/>
    <w:rsid w:val="006A2A4B"/>
    <w:rPr>
      <w:color w:val="0000FF"/>
      <w:u w:val="single"/>
    </w:rPr>
  </w:style>
  <w:style w:type="paragraph" w:customStyle="1" w:styleId="Pa9">
    <w:name w:val="Pa9"/>
    <w:basedOn w:val="Normal"/>
    <w:next w:val="Normal"/>
    <w:uiPriority w:val="99"/>
    <w:rsid w:val="006A2A4B"/>
    <w:pPr>
      <w:widowControl/>
      <w:adjustRightInd w:val="0"/>
      <w:spacing w:line="181" w:lineRule="atLeast"/>
    </w:pPr>
    <w:rPr>
      <w:rFonts w:ascii="Tahoma" w:eastAsia="Calibri" w:hAnsi="Tahoma" w:cs="Tahoma"/>
      <w:sz w:val="24"/>
      <w:szCs w:val="24"/>
      <w:lang w:val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2843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/" TargetMode="External"/><Relationship Id="rId5" Type="http://schemas.openxmlformats.org/officeDocument/2006/relationships/hyperlink" Target="http://www.pmcordi.sc.gov.br" TargetMode="External"/><Relationship Id="rId4" Type="http://schemas.openxmlformats.org/officeDocument/2006/relationships/hyperlink" Target="http://WWW.BLL.ORG.B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321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Adriana</dc:creator>
  <cp:lastModifiedBy>Windows</cp:lastModifiedBy>
  <cp:revision>23</cp:revision>
  <dcterms:created xsi:type="dcterms:W3CDTF">2023-02-17T17:54:00Z</dcterms:created>
  <dcterms:modified xsi:type="dcterms:W3CDTF">2023-04-18T18:48:00Z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2023-02-17T00:00:00Z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2023-02-17T00:00:00Z</vt:filetime>
  </property>
</Properties>
</file>