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A754F6" w:rsidRDefault="00900D42">
      <w:pPr>
        <w:spacing w:line="259" w:lineRule="auto"/>
        <w:ind w:left="0" w:right="892" w:firstLine="0"/>
        <w:jc w:val="right"/>
        <w:rPr>
          <w:rFonts w:cs="Times New Roman"/>
          <w:sz w:val="24"/>
          <w:szCs w:val="24"/>
        </w:rPr>
      </w:pPr>
      <w:r w:rsidRPr="00A754F6">
        <w:rPr>
          <w:rFonts w:eastAsia="Times New Roman" w:cs="Times New Roman"/>
          <w:sz w:val="24"/>
          <w:szCs w:val="24"/>
        </w:rPr>
        <w:t xml:space="preserve"> </w:t>
      </w:r>
    </w:p>
    <w:p w:rsidR="00E07221" w:rsidRPr="00A754F6" w:rsidRDefault="00900D42">
      <w:pPr>
        <w:spacing w:line="259" w:lineRule="auto"/>
        <w:ind w:right="19"/>
        <w:jc w:val="center"/>
        <w:rPr>
          <w:rFonts w:cs="Times New Roman"/>
          <w:b/>
          <w:sz w:val="24"/>
          <w:szCs w:val="24"/>
        </w:rPr>
      </w:pPr>
      <w:r w:rsidRPr="00A754F6">
        <w:rPr>
          <w:rFonts w:cs="Times New Roman"/>
          <w:b/>
          <w:sz w:val="24"/>
          <w:szCs w:val="24"/>
        </w:rPr>
        <w:t xml:space="preserve">PROCESSO ADMINISTRATIVO N° </w:t>
      </w:r>
      <w:r w:rsidR="00173B85">
        <w:rPr>
          <w:rFonts w:cs="Times New Roman"/>
          <w:b/>
          <w:sz w:val="24"/>
          <w:szCs w:val="24"/>
        </w:rPr>
        <w:t>32</w:t>
      </w:r>
      <w:r w:rsidR="009913BC" w:rsidRPr="00A754F6">
        <w:rPr>
          <w:rFonts w:cs="Times New Roman"/>
          <w:b/>
          <w:sz w:val="24"/>
          <w:szCs w:val="24"/>
        </w:rPr>
        <w:t>/2023</w:t>
      </w:r>
    </w:p>
    <w:p w:rsidR="001A4E20" w:rsidRPr="00A754F6" w:rsidRDefault="00900D42">
      <w:pPr>
        <w:spacing w:line="259" w:lineRule="auto"/>
        <w:ind w:right="19"/>
        <w:jc w:val="center"/>
        <w:rPr>
          <w:rFonts w:cs="Times New Roman"/>
          <w:sz w:val="24"/>
          <w:szCs w:val="24"/>
        </w:rPr>
      </w:pPr>
      <w:r w:rsidRPr="00A754F6">
        <w:rPr>
          <w:rFonts w:cs="Times New Roman"/>
          <w:b/>
          <w:sz w:val="24"/>
          <w:szCs w:val="24"/>
        </w:rPr>
        <w:t xml:space="preserve"> </w:t>
      </w:r>
      <w:r w:rsidR="009913BC" w:rsidRPr="00A754F6">
        <w:rPr>
          <w:rFonts w:cs="Times New Roman"/>
          <w:b/>
          <w:sz w:val="24"/>
          <w:szCs w:val="24"/>
        </w:rPr>
        <w:t xml:space="preserve">DISPENSA DE LICITAÇÃO N° </w:t>
      </w:r>
      <w:r w:rsidR="00654473">
        <w:rPr>
          <w:rFonts w:cs="Times New Roman"/>
          <w:b/>
          <w:sz w:val="24"/>
          <w:szCs w:val="24"/>
        </w:rPr>
        <w:t>1</w:t>
      </w:r>
      <w:r w:rsidR="00173B85">
        <w:rPr>
          <w:rFonts w:cs="Times New Roman"/>
          <w:b/>
          <w:sz w:val="24"/>
          <w:szCs w:val="24"/>
        </w:rPr>
        <w:t>7</w:t>
      </w:r>
      <w:r w:rsidR="009913BC" w:rsidRPr="00A754F6">
        <w:rPr>
          <w:rFonts w:cs="Times New Roman"/>
          <w:b/>
          <w:sz w:val="24"/>
          <w:szCs w:val="24"/>
        </w:rPr>
        <w:t>/2023</w:t>
      </w:r>
    </w:p>
    <w:p w:rsidR="001A4E20" w:rsidRPr="00A754F6" w:rsidRDefault="00900D42" w:rsidP="00E07221">
      <w:pPr>
        <w:spacing w:line="259" w:lineRule="auto"/>
        <w:ind w:left="59" w:right="0" w:firstLine="0"/>
        <w:jc w:val="center"/>
        <w:rPr>
          <w:rFonts w:cs="Times New Roman"/>
          <w:sz w:val="24"/>
          <w:szCs w:val="24"/>
        </w:rPr>
      </w:pPr>
      <w:r w:rsidRPr="00A754F6">
        <w:rPr>
          <w:rFonts w:cs="Times New Roman"/>
          <w:b/>
          <w:sz w:val="24"/>
          <w:szCs w:val="24"/>
        </w:rPr>
        <w:t xml:space="preserve"> </w:t>
      </w:r>
    </w:p>
    <w:p w:rsidR="001A4E20" w:rsidRPr="00A754F6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 </w:t>
      </w:r>
    </w:p>
    <w:p w:rsidR="001A4E20" w:rsidRPr="00A754F6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I - DO OBJETO </w:t>
      </w:r>
    </w:p>
    <w:p w:rsidR="00E137CE" w:rsidRPr="00A754F6" w:rsidRDefault="00E137CE" w:rsidP="00E137CE">
      <w:pPr>
        <w:rPr>
          <w:rFonts w:cs="Times New Roman"/>
          <w:sz w:val="24"/>
          <w:szCs w:val="24"/>
        </w:rPr>
      </w:pPr>
    </w:p>
    <w:p w:rsidR="001A4E20" w:rsidRPr="00A754F6" w:rsidRDefault="00900D42">
      <w:pPr>
        <w:ind w:left="-5" w:right="8"/>
        <w:rPr>
          <w:rFonts w:cs="Times New Roman"/>
          <w:b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O objeto da presente dispensa de licitação é a </w:t>
      </w:r>
      <w:bookmarkStart w:id="0" w:name="_Hlk127454120"/>
      <w:r w:rsidR="00EB39F2" w:rsidRPr="008D3A91">
        <w:rPr>
          <w:rFonts w:cs="Times New Roman"/>
          <w:b/>
          <w:sz w:val="24"/>
          <w:szCs w:val="24"/>
        </w:rPr>
        <w:t>CONTRATAÇÃO DE AGENTE DE INTEGRAÇÃO DE ESTÁGIO, ESPECIALIZADO NA PRESTAÇÃO DE SERVIÇOS DE RECRUTAMENTO, SELEÇÃO E ACOMPANHAMENTO DE ESTUDANTES PARA ATUAREM COMO ESTAGIÁRIOS NO ÂMBITO DO MUNICÍPIO DE CORDILHEIRA ALTA</w:t>
      </w:r>
      <w:r w:rsidR="00EB39F2">
        <w:rPr>
          <w:rFonts w:cs="Times New Roman"/>
          <w:b/>
          <w:sz w:val="24"/>
          <w:szCs w:val="24"/>
        </w:rPr>
        <w:t>, CONFORME DETERMINA A LEI 11.788 DE 25 DE SETEMBRO DE 2008</w:t>
      </w:r>
      <w:r w:rsidR="00EB39F2" w:rsidRPr="008D3A91">
        <w:rPr>
          <w:rFonts w:cs="Times New Roman"/>
          <w:b/>
          <w:sz w:val="24"/>
          <w:szCs w:val="24"/>
        </w:rPr>
        <w:t>;</w:t>
      </w:r>
    </w:p>
    <w:p w:rsidR="001A4E20" w:rsidRPr="00A754F6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 </w:t>
      </w:r>
    </w:p>
    <w:bookmarkEnd w:id="0"/>
    <w:p w:rsidR="001A4E20" w:rsidRPr="00A754F6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II – DA DISPENSA DE LICITAÇÃO </w:t>
      </w:r>
    </w:p>
    <w:p w:rsidR="00750775" w:rsidRPr="00A754F6" w:rsidRDefault="00750775" w:rsidP="00750775">
      <w:pPr>
        <w:rPr>
          <w:rFonts w:cs="Times New Roman"/>
          <w:sz w:val="24"/>
          <w:szCs w:val="24"/>
        </w:rPr>
      </w:pPr>
    </w:p>
    <w:p w:rsidR="00780813" w:rsidRPr="00A754F6" w:rsidRDefault="00900D42" w:rsidP="00780813">
      <w:pPr>
        <w:ind w:left="-5" w:right="8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No caso em questão verifica-se a Dispensa de Licitação com base jurídica </w:t>
      </w:r>
      <w:r w:rsidR="00780813" w:rsidRPr="00A754F6">
        <w:rPr>
          <w:rFonts w:cs="Times New Roman"/>
          <w:sz w:val="24"/>
          <w:szCs w:val="24"/>
        </w:rPr>
        <w:t xml:space="preserve">e legal no art. 24, inciso XIII, da Lei nº 8.666/93 e alterações, que dispõe:  </w:t>
      </w:r>
    </w:p>
    <w:p w:rsidR="00780813" w:rsidRPr="00A754F6" w:rsidRDefault="00780813" w:rsidP="00780813">
      <w:pPr>
        <w:ind w:left="-5" w:right="8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 </w:t>
      </w:r>
    </w:p>
    <w:p w:rsidR="001A4E20" w:rsidRPr="00A754F6" w:rsidRDefault="00780813" w:rsidP="00780813">
      <w:pPr>
        <w:ind w:left="1134" w:right="8" w:firstLine="0"/>
        <w:rPr>
          <w:rFonts w:cs="Times New Roman"/>
          <w:i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>XIII – na contratação de instituição brasileira incumbida regimental ou estatutariamente da pesquisa, do ensino ou do desenvolvimento institucional, ou de instituição dedicada à recuperação social do preso, desde que a contratada detenha inquestionável reputação ético profissional e não tenha fins lucrativos.</w:t>
      </w:r>
      <w:r w:rsidR="00900D42" w:rsidRPr="00A754F6">
        <w:rPr>
          <w:rFonts w:cs="Times New Roman"/>
          <w:i/>
          <w:sz w:val="24"/>
          <w:szCs w:val="24"/>
        </w:rPr>
        <w:t xml:space="preserve"> </w:t>
      </w:r>
    </w:p>
    <w:p w:rsidR="00012875" w:rsidRPr="00A754F6" w:rsidRDefault="00012875" w:rsidP="00012875">
      <w:pPr>
        <w:ind w:left="1134" w:right="8" w:hanging="1276"/>
        <w:rPr>
          <w:rFonts w:cs="Times New Roman"/>
          <w:i/>
          <w:sz w:val="24"/>
          <w:szCs w:val="24"/>
        </w:rPr>
      </w:pPr>
    </w:p>
    <w:p w:rsidR="00012875" w:rsidRPr="00A754F6" w:rsidRDefault="00012875" w:rsidP="00012875">
      <w:pPr>
        <w:ind w:left="0" w:right="8" w:firstLine="0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>O comentário do Professor Jessé Torres Pereira Júnior sobre o dispositivo transcrito é esclarecedor:</w:t>
      </w:r>
    </w:p>
    <w:p w:rsidR="00012875" w:rsidRPr="00A754F6" w:rsidRDefault="00012875" w:rsidP="00012875">
      <w:pPr>
        <w:ind w:left="0" w:right="8" w:firstLine="0"/>
        <w:rPr>
          <w:rFonts w:cs="Times New Roman"/>
          <w:sz w:val="24"/>
          <w:szCs w:val="24"/>
        </w:rPr>
      </w:pPr>
    </w:p>
    <w:p w:rsidR="00012875" w:rsidRPr="00A754F6" w:rsidRDefault="00012875" w:rsidP="00012875">
      <w:pPr>
        <w:ind w:left="1134" w:right="8" w:firstLine="0"/>
        <w:rPr>
          <w:rFonts w:cs="Times New Roman"/>
          <w:i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>“A lei licitatória cumpre, neste inciso, a ordem do art.218 da Constituição Federal, que incumbe o Estado de promover e incentivar “o desenvolvimento científico, a pesquisa e a capacitação tecnológicas”. A determinação do §4º do preceito constitucional nitidamente inspira esta hipótese de dispensabilidade, ao cometer à lei, imperativamente, o dever de apoiar e estimular “as empresas que invistam em pesquisa, criação de tecnologia adequada ao País, formação e aperfeiçoamento de recursos humanos...”.</w:t>
      </w:r>
    </w:p>
    <w:p w:rsidR="00012875" w:rsidRPr="00A754F6" w:rsidRDefault="00012875" w:rsidP="00012875">
      <w:pPr>
        <w:ind w:left="1134" w:right="8" w:firstLine="0"/>
        <w:rPr>
          <w:rFonts w:cs="Times New Roman"/>
          <w:i/>
          <w:sz w:val="24"/>
          <w:szCs w:val="24"/>
        </w:rPr>
      </w:pPr>
    </w:p>
    <w:p w:rsidR="00012875" w:rsidRPr="00A754F6" w:rsidRDefault="00012875" w:rsidP="00012875">
      <w:pPr>
        <w:ind w:left="1134" w:right="8" w:hanging="1134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>Tanto que a Lei nº 8.666/93 sujeita a dispensa, neste caso, a suas condições:</w:t>
      </w:r>
    </w:p>
    <w:p w:rsidR="00012875" w:rsidRPr="00A754F6" w:rsidRDefault="00012875" w:rsidP="00012875">
      <w:pPr>
        <w:ind w:left="1134" w:right="8" w:hanging="1134"/>
        <w:rPr>
          <w:rFonts w:cs="Times New Roman"/>
          <w:sz w:val="24"/>
          <w:szCs w:val="24"/>
        </w:rPr>
      </w:pPr>
    </w:p>
    <w:p w:rsidR="00012875" w:rsidRPr="00A754F6" w:rsidRDefault="00012875" w:rsidP="00ED2F75">
      <w:pPr>
        <w:ind w:left="1134" w:right="8" w:firstLine="0"/>
        <w:rPr>
          <w:rFonts w:cs="Times New Roman"/>
          <w:i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>(a) tratar-se de instituição brasileira sem fins lucrativos, ou seja, sociedade</w:t>
      </w:r>
      <w:r w:rsidR="00ED2F75" w:rsidRPr="00A754F6">
        <w:rPr>
          <w:rFonts w:cs="Times New Roman"/>
          <w:i/>
          <w:sz w:val="24"/>
          <w:szCs w:val="24"/>
        </w:rPr>
        <w:t xml:space="preserve"> </w:t>
      </w:r>
      <w:r w:rsidRPr="00A754F6">
        <w:rPr>
          <w:rFonts w:cs="Times New Roman"/>
          <w:i/>
          <w:sz w:val="24"/>
          <w:szCs w:val="24"/>
        </w:rPr>
        <w:t>civil (a lei não exige o título de utilidade pública) de cujo ato constitutivo</w:t>
      </w:r>
      <w:r w:rsidR="00ED2F75" w:rsidRPr="00A754F6">
        <w:rPr>
          <w:rFonts w:cs="Times New Roman"/>
          <w:i/>
          <w:sz w:val="24"/>
          <w:szCs w:val="24"/>
        </w:rPr>
        <w:t xml:space="preserve"> </w:t>
      </w:r>
      <w:r w:rsidRPr="00A754F6">
        <w:rPr>
          <w:rFonts w:cs="Times New Roman"/>
          <w:i/>
          <w:sz w:val="24"/>
          <w:szCs w:val="24"/>
        </w:rPr>
        <w:t>conste como objetivo societário a pesquisa, o ensino ou o desenvolvimento</w:t>
      </w:r>
      <w:r w:rsidR="00ED2F75" w:rsidRPr="00A754F6">
        <w:rPr>
          <w:rFonts w:cs="Times New Roman"/>
          <w:i/>
          <w:sz w:val="24"/>
          <w:szCs w:val="24"/>
        </w:rPr>
        <w:t xml:space="preserve"> </w:t>
      </w:r>
      <w:r w:rsidRPr="00A754F6">
        <w:rPr>
          <w:rFonts w:cs="Times New Roman"/>
          <w:i/>
          <w:sz w:val="24"/>
          <w:szCs w:val="24"/>
        </w:rPr>
        <w:t>institucional;</w:t>
      </w:r>
    </w:p>
    <w:p w:rsidR="00012875" w:rsidRPr="00A754F6" w:rsidRDefault="00012875" w:rsidP="00012875">
      <w:pPr>
        <w:ind w:left="1134" w:right="8" w:firstLine="0"/>
        <w:rPr>
          <w:rFonts w:cs="Times New Roman"/>
          <w:i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 xml:space="preserve">(b) contar a entidade com “inquestionável reputação ético-profissional” (vale dizer, em termos licitatórios, idoneidade assemelhada, mutatis </w:t>
      </w:r>
      <w:proofErr w:type="spellStart"/>
      <w:r w:rsidRPr="00A754F6">
        <w:rPr>
          <w:rFonts w:cs="Times New Roman"/>
          <w:i/>
          <w:sz w:val="24"/>
          <w:szCs w:val="24"/>
        </w:rPr>
        <w:t>mutantis</w:t>
      </w:r>
      <w:proofErr w:type="spellEnd"/>
      <w:r w:rsidRPr="00A754F6">
        <w:rPr>
          <w:rFonts w:cs="Times New Roman"/>
          <w:i/>
          <w:sz w:val="24"/>
          <w:szCs w:val="24"/>
        </w:rPr>
        <w:t xml:space="preserve">, àquela resultante da habilitação </w:t>
      </w:r>
      <w:r w:rsidRPr="00A754F6">
        <w:rPr>
          <w:rFonts w:cs="Times New Roman"/>
          <w:i/>
          <w:sz w:val="24"/>
          <w:szCs w:val="24"/>
        </w:rPr>
        <w:lastRenderedPageBreak/>
        <w:t>prevista no art. 27 e à notória especialização definida no art. 25, §1º).” Jessé Torres Pereira Júnior - Comentários à Lei das Licitações e Contratações da Administração Pública – 7ª edição – 2007 – Editora Renovar – pág. 313.</w:t>
      </w:r>
    </w:p>
    <w:p w:rsidR="00012875" w:rsidRPr="00A754F6" w:rsidRDefault="00012875" w:rsidP="00012875">
      <w:pPr>
        <w:ind w:left="1134" w:right="8" w:hanging="1276"/>
        <w:rPr>
          <w:rFonts w:cs="Times New Roman"/>
          <w:sz w:val="24"/>
          <w:szCs w:val="24"/>
        </w:rPr>
      </w:pPr>
    </w:p>
    <w:p w:rsidR="00012875" w:rsidRPr="00A754F6" w:rsidRDefault="00012875" w:rsidP="00012875">
      <w:pPr>
        <w:ind w:left="0" w:right="8" w:firstLine="0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Após citar a lição acima do Professor Jessé Torres Pereira Júnior, o Professor Jorge Ulisses </w:t>
      </w:r>
      <w:proofErr w:type="spellStart"/>
      <w:r w:rsidRPr="00A754F6">
        <w:rPr>
          <w:rFonts w:cs="Times New Roman"/>
          <w:sz w:val="24"/>
          <w:szCs w:val="24"/>
        </w:rPr>
        <w:t>Jacoby</w:t>
      </w:r>
      <w:proofErr w:type="spellEnd"/>
      <w:r w:rsidRPr="00A754F6">
        <w:rPr>
          <w:rFonts w:cs="Times New Roman"/>
          <w:sz w:val="24"/>
          <w:szCs w:val="24"/>
        </w:rPr>
        <w:t xml:space="preserve"> Fernandes acrescenta outros fundamentos importantes ao tema, que se encaixam perfeitamente ao caso</w:t>
      </w:r>
    </w:p>
    <w:p w:rsidR="00012875" w:rsidRPr="00A754F6" w:rsidRDefault="00012875" w:rsidP="00012875">
      <w:pPr>
        <w:ind w:left="1134" w:right="8" w:hanging="1134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>presente:</w:t>
      </w:r>
    </w:p>
    <w:p w:rsidR="00012875" w:rsidRPr="00A754F6" w:rsidRDefault="00012875" w:rsidP="00012875">
      <w:pPr>
        <w:ind w:left="1134" w:right="8" w:hanging="1134"/>
        <w:rPr>
          <w:rFonts w:cs="Times New Roman"/>
          <w:sz w:val="24"/>
          <w:szCs w:val="24"/>
        </w:rPr>
      </w:pPr>
    </w:p>
    <w:p w:rsidR="00012875" w:rsidRPr="00A754F6" w:rsidRDefault="00012875" w:rsidP="00012875">
      <w:pPr>
        <w:ind w:left="1134" w:right="8" w:firstLine="0"/>
        <w:rPr>
          <w:rFonts w:cs="Times New Roman"/>
          <w:i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>“Efetivamente, a exemplo do que foi prescrito no inciso XX do mesmo artigo (23), uma das formas mais eficazes de incentivar o desenvolvimento é por meio da valorização do trabalho. A lei estabelece uma desigualdade jurídica no universo dos licitantes visando, sobretudo, resguardar outros valores, também tutelados pelo Direito. No aparente conflito, deve o legislador estabelecer, com sabedoria, a prevalência do bem jurídico fundamental, no caso”</w:t>
      </w:r>
    </w:p>
    <w:p w:rsidR="00012875" w:rsidRPr="00A754F6" w:rsidRDefault="00012875" w:rsidP="00780813">
      <w:pPr>
        <w:ind w:left="1134" w:right="8" w:firstLine="0"/>
        <w:rPr>
          <w:rFonts w:cs="Times New Roman"/>
          <w:i/>
          <w:sz w:val="24"/>
          <w:szCs w:val="24"/>
        </w:rPr>
      </w:pPr>
    </w:p>
    <w:p w:rsidR="001A4E20" w:rsidRPr="00A754F6" w:rsidRDefault="00900D42" w:rsidP="00780813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III – DA JUSTIFICATIVA DA DISPENSA </w:t>
      </w:r>
    </w:p>
    <w:p w:rsidR="00CB7FC9" w:rsidRPr="00A754F6" w:rsidRDefault="00CB7FC9" w:rsidP="00CB7FC9">
      <w:pPr>
        <w:rPr>
          <w:sz w:val="24"/>
          <w:szCs w:val="24"/>
        </w:rPr>
      </w:pPr>
    </w:p>
    <w:p w:rsidR="00DD6D47" w:rsidRPr="00DD6D47" w:rsidRDefault="00780813" w:rsidP="00DD6D47">
      <w:pPr>
        <w:pStyle w:val="Corpodetexto3"/>
        <w:widowControl w:val="0"/>
        <w:outlineLvl w:val="0"/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</w:pPr>
      <w:r w:rsidRPr="00A754F6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 xml:space="preserve">A presente dispensa de licitação tem como objetivo propiciar ao estudante </w:t>
      </w:r>
      <w:r w:rsidR="00DD6D47"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experiência prática e o desenvolvimento de habilidades técnicas, bem como o aperfeiçoamento técnico-cultural e científico, por intermédio de atividades relacionadas com sua área de formação, visando à complementação educacional na linha da formação dos estudantes classificados para estágio</w:t>
      </w:r>
      <w:r w:rsid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. Bem como p</w:t>
      </w:r>
      <w:r w:rsidR="00DD6D47"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ossibilitar a consolidação dos conhecimentos teóricos dos estudantes através das vivências reais e práticas do ambiente de trabalho</w:t>
      </w:r>
      <w:r w:rsid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 xml:space="preserve"> e promover </w:t>
      </w:r>
      <w:r w:rsidR="00DD6D47"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o desenvolvimento pessoal, profissional e social dos estagiários, favorecendo a adoção de uma postura mais efetiva como profissional e como cidadão</w:t>
      </w:r>
      <w:r w:rsidR="006D0A2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.</w:t>
      </w:r>
    </w:p>
    <w:p w:rsidR="00DD6D47" w:rsidRDefault="00DD6D47" w:rsidP="00DD6D47">
      <w:pPr>
        <w:pStyle w:val="Corpodetexto3"/>
        <w:widowControl w:val="0"/>
        <w:outlineLvl w:val="0"/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</w:pPr>
      <w:r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A oferta de vagas de estágio vem a ser uma oportunidade, ao tempo em que desonera o servidor de atividades rotineiras de menor complexidade</w:t>
      </w:r>
      <w:r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,</w:t>
      </w:r>
      <w:r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 xml:space="preserve"> em atividades que não requerem necessariamente profissional formado, reduzindo assim o custo ao setor público</w:t>
      </w:r>
      <w:r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 xml:space="preserve">. </w:t>
      </w:r>
    </w:p>
    <w:p w:rsidR="00DD6D47" w:rsidRPr="00DD6D47" w:rsidRDefault="006D0A27" w:rsidP="00DD6D47">
      <w:pPr>
        <w:pStyle w:val="Corpodetexto3"/>
        <w:widowControl w:val="0"/>
        <w:outlineLvl w:val="0"/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</w:pPr>
      <w:r w:rsidRPr="00F04BB3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Considerando toda</w:t>
      </w:r>
      <w:r w:rsidR="00DD6D47" w:rsidRPr="00F04BB3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 xml:space="preserve"> a estrutura administrativa que envolve a realização de seleção, convocação, contratação e gerenciamento do estágio diretamente pelo setor de Recursos Humanos, o cenário para contratação de uma empresa para atuar como agente de integração e gerir o programa se apresenta como medida indispensável.</w:t>
      </w:r>
    </w:p>
    <w:p w:rsidR="00DD6D47" w:rsidRDefault="00DD6D47" w:rsidP="00DD6D47">
      <w:pPr>
        <w:pStyle w:val="Corpodetexto3"/>
        <w:widowControl w:val="0"/>
        <w:outlineLvl w:val="0"/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</w:pPr>
      <w:r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Partindo dessa premissa e do interesse dos gestores das diversas secretarias do Município de Cordilheira Alta terem em suas áreas estagiários</w:t>
      </w:r>
      <w:r w:rsidR="006D0A2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, de preferência</w:t>
      </w:r>
      <w:r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 xml:space="preserve"> de nível superior, </w:t>
      </w:r>
      <w:r w:rsidR="006D0A27"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está</w:t>
      </w:r>
      <w:r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 xml:space="preserve"> contratação justifica-se na necessidade de contratar um agente de integração que propicie maior agilidade e redução de trabalho de operacionalização das rotinas administrativas de recrutamento, seleção, contratação, acompanhamento e desligamento dos estagiários, tornando-se, também, desnecessário firmar convênios com várias instituições de ensino, propiciando um único canal, com vasta experiência, junto a essas </w:t>
      </w:r>
      <w:r w:rsidRPr="00DD6D47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lastRenderedPageBreak/>
        <w:t>instituições</w:t>
      </w:r>
      <w:r w:rsidR="00F04BB3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.</w:t>
      </w:r>
    </w:p>
    <w:p w:rsidR="00780813" w:rsidRPr="00A754F6" w:rsidRDefault="00780813" w:rsidP="00780813">
      <w:pPr>
        <w:pStyle w:val="Corpodetexto3"/>
        <w:widowControl w:val="0"/>
        <w:outlineLvl w:val="0"/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</w:pPr>
      <w:r w:rsidRPr="00A754F6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Merece também, ressaltar a relevância da contratação do agente de integração, se avaliarmos o custo/benefício da designação de tantos servidores quanto forem necessários para gerir e atuar no programa de estágio no âmbito desta municipalidade, em razão de toda gama de atribuições inerentes à coordenação e desenvolvimento do programa. Registre-se, ainda, que a contratação de agente de integração, em face de sua experiencia na área, é uma pratica adotada por inúmeros órgãos públicos. Essa contratação traz mais transparência aos processos de recrutamento e de seleção, o que cumpre o disposto em normativos a respeito do tema, aumentando as chances de o município recrutar e selecionar candidatos melhor qualificados.</w:t>
      </w:r>
    </w:p>
    <w:p w:rsidR="00574068" w:rsidRPr="00A754F6" w:rsidRDefault="00780813" w:rsidP="00780813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A754F6">
        <w:rPr>
          <w:rFonts w:ascii="Bookman Old Style" w:eastAsia="Bookman Old Style" w:hAnsi="Bookman Old Style" w:cs="Bookman Old Style"/>
          <w:color w:val="000000"/>
          <w:szCs w:val="24"/>
          <w:lang w:val="pt-BR" w:eastAsia="pt-BR"/>
        </w:rPr>
        <w:t>A contratação pretendida está respaldada na Lei nº 11.788/08 que possibilita, em seu art. 5º, que as partes cedentes de estágio podem, a seu critério, recorrer a serviços de agentes de integração públicos e privados, mediante condições acordadas em instrumento jurídico apropriado, devendo ser observada, no caso de contratação com recursos públicos, a legislação que estabelece as normas gerais de licitação.</w:t>
      </w:r>
      <w:r w:rsidR="00574068" w:rsidRPr="00A754F6">
        <w:rPr>
          <w:rFonts w:ascii="Bookman Old Style" w:hAnsi="Bookman Old Style"/>
          <w:szCs w:val="24"/>
        </w:rPr>
        <w:t>.</w:t>
      </w:r>
    </w:p>
    <w:p w:rsidR="00750775" w:rsidRPr="00A754F6" w:rsidRDefault="00750775" w:rsidP="00792A4E">
      <w:pPr>
        <w:spacing w:line="259" w:lineRule="auto"/>
        <w:ind w:left="0" w:firstLine="0"/>
        <w:rPr>
          <w:rFonts w:cs="Times New Roman"/>
          <w:sz w:val="24"/>
          <w:szCs w:val="24"/>
        </w:rPr>
      </w:pPr>
    </w:p>
    <w:p w:rsidR="00750775" w:rsidRPr="00A754F6" w:rsidRDefault="00750775" w:rsidP="00F6528D">
      <w:pPr>
        <w:spacing w:line="259" w:lineRule="auto"/>
        <w:ind w:firstLine="0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Ademais, verifica-se a Dispensa de Licitação com base jurídica no inciso III do art. 26 da Lei nº 8.666/93. </w:t>
      </w:r>
    </w:p>
    <w:p w:rsidR="00E8163E" w:rsidRPr="00A754F6" w:rsidRDefault="00E8163E" w:rsidP="00F6528D">
      <w:pPr>
        <w:spacing w:line="259" w:lineRule="auto"/>
        <w:ind w:firstLine="0"/>
        <w:rPr>
          <w:rFonts w:cs="Times New Roman"/>
          <w:sz w:val="24"/>
          <w:szCs w:val="24"/>
        </w:rPr>
      </w:pPr>
    </w:p>
    <w:p w:rsidR="00750775" w:rsidRPr="00A754F6" w:rsidRDefault="00750775" w:rsidP="00792A4E">
      <w:pPr>
        <w:ind w:left="1134" w:right="4" w:firstLine="0"/>
        <w:rPr>
          <w:rFonts w:cs="Times New Roman"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A754F6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 xml:space="preserve">– Caracterização da situação emergencial ou calamitosa que justifique a dispensa, quando for o caso; </w:t>
      </w:r>
    </w:p>
    <w:p w:rsidR="00750775" w:rsidRPr="00A754F6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 xml:space="preserve">– Razão da escolha do fornecedor ou executante; </w:t>
      </w:r>
    </w:p>
    <w:p w:rsidR="00750775" w:rsidRPr="00A754F6" w:rsidRDefault="00750775" w:rsidP="00792A4E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 xml:space="preserve">– Justificativa do preço; </w:t>
      </w:r>
    </w:p>
    <w:p w:rsidR="001A4E20" w:rsidRPr="00DD4FBF" w:rsidRDefault="00750775" w:rsidP="00DD4FBF">
      <w:pPr>
        <w:numPr>
          <w:ilvl w:val="0"/>
          <w:numId w:val="1"/>
        </w:numPr>
        <w:spacing w:line="240" w:lineRule="auto"/>
        <w:ind w:left="1134" w:right="4" w:firstLine="0"/>
        <w:rPr>
          <w:rFonts w:cs="Times New Roman"/>
          <w:sz w:val="24"/>
          <w:szCs w:val="24"/>
        </w:rPr>
      </w:pPr>
      <w:r w:rsidRPr="00A754F6">
        <w:rPr>
          <w:rFonts w:cs="Times New Roman"/>
          <w:i/>
          <w:sz w:val="24"/>
          <w:szCs w:val="24"/>
        </w:rPr>
        <w:t xml:space="preserve">– Documentos de aprovação dos projetos de pesquisa aos quais os bens serão alocados.” </w:t>
      </w:r>
    </w:p>
    <w:p w:rsidR="001A4E20" w:rsidRPr="00A754F6" w:rsidRDefault="00900D42" w:rsidP="008B5523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IV </w:t>
      </w:r>
      <w:r w:rsidRPr="00A754F6">
        <w:rPr>
          <w:rFonts w:cs="Times New Roman"/>
          <w:i/>
          <w:sz w:val="24"/>
          <w:szCs w:val="24"/>
        </w:rPr>
        <w:t xml:space="preserve">– </w:t>
      </w:r>
      <w:r w:rsidRPr="00A754F6">
        <w:rPr>
          <w:rFonts w:cs="Times New Roman"/>
          <w:sz w:val="24"/>
          <w:szCs w:val="24"/>
        </w:rPr>
        <w:t xml:space="preserve">DA ESCOLHA DO FORNECEDOR </w:t>
      </w:r>
    </w:p>
    <w:p w:rsidR="00750775" w:rsidRPr="00A754F6" w:rsidRDefault="00750775" w:rsidP="00750775">
      <w:pPr>
        <w:rPr>
          <w:rFonts w:cs="Times New Roman"/>
          <w:sz w:val="24"/>
          <w:szCs w:val="24"/>
        </w:rPr>
      </w:pPr>
    </w:p>
    <w:p w:rsidR="0023549F" w:rsidRPr="00A754F6" w:rsidRDefault="00900D42">
      <w:pPr>
        <w:ind w:left="-5" w:right="8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A empresa escolhida neste processo para sacramentar a contratação do objeto pretendido, foi: </w:t>
      </w:r>
    </w:p>
    <w:p w:rsidR="001A4E20" w:rsidRPr="00A754F6" w:rsidRDefault="00900D42">
      <w:pPr>
        <w:ind w:left="-5" w:right="8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 </w:t>
      </w:r>
    </w:p>
    <w:p w:rsidR="001A4E20" w:rsidRPr="00A754F6" w:rsidRDefault="00900D42" w:rsidP="00206311">
      <w:pPr>
        <w:ind w:right="8"/>
        <w:rPr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● </w:t>
      </w:r>
      <w:r w:rsidR="00DD24B2" w:rsidRPr="00A754F6">
        <w:rPr>
          <w:rFonts w:cs="Times New Roman"/>
          <w:b/>
          <w:sz w:val="24"/>
          <w:szCs w:val="24"/>
        </w:rPr>
        <w:t xml:space="preserve">CIEE-SC - CENTRO DE INTEGRAÇÃO EMPRESA-ESCOLA DO ESTADO DE SANTA CATARINA, </w:t>
      </w:r>
      <w:r w:rsidR="00DD24B2" w:rsidRPr="00A754F6">
        <w:rPr>
          <w:rFonts w:cs="Times New Roman"/>
          <w:sz w:val="24"/>
          <w:szCs w:val="24"/>
        </w:rPr>
        <w:t>pessoa jurídica de direito privado, inscrita no CNPJ sob nº 04.310.564/0019-00, estabelecida à Rua</w:t>
      </w:r>
      <w:r w:rsidR="006A12B4" w:rsidRPr="00A754F6">
        <w:rPr>
          <w:rFonts w:cs="Times New Roman"/>
          <w:sz w:val="24"/>
          <w:szCs w:val="24"/>
        </w:rPr>
        <w:t xml:space="preserve"> Antonio Dib </w:t>
      </w:r>
      <w:proofErr w:type="spellStart"/>
      <w:r w:rsidR="006A12B4" w:rsidRPr="00A754F6">
        <w:rPr>
          <w:rFonts w:cs="Times New Roman"/>
          <w:sz w:val="24"/>
          <w:szCs w:val="24"/>
        </w:rPr>
        <w:t>Mussi</w:t>
      </w:r>
      <w:proofErr w:type="spellEnd"/>
      <w:r w:rsidR="006A12B4" w:rsidRPr="00A754F6">
        <w:rPr>
          <w:rFonts w:cs="Times New Roman"/>
          <w:sz w:val="24"/>
          <w:szCs w:val="24"/>
        </w:rPr>
        <w:t>, Bairro Centro, Florianópolis/SC</w:t>
      </w:r>
      <w:r w:rsidR="006A12B4" w:rsidRPr="00A754F6">
        <w:rPr>
          <w:rFonts w:cs="Times New Roman"/>
          <w:b/>
          <w:sz w:val="24"/>
          <w:szCs w:val="24"/>
        </w:rPr>
        <w:t xml:space="preserve">, </w:t>
      </w:r>
      <w:r w:rsidR="006A12B4" w:rsidRPr="00A754F6">
        <w:rPr>
          <w:sz w:val="24"/>
          <w:szCs w:val="24"/>
        </w:rPr>
        <w:t xml:space="preserve">neste ato representada pelo Sr. Marcelo Firmino Vaz, inscrito no CPF/MF sob nº </w:t>
      </w:r>
      <w:r w:rsidR="004D2520">
        <w:rPr>
          <w:sz w:val="24"/>
          <w:szCs w:val="24"/>
        </w:rPr>
        <w:t>***</w:t>
      </w:r>
      <w:r w:rsidR="006A12B4" w:rsidRPr="00A754F6">
        <w:rPr>
          <w:sz w:val="24"/>
          <w:szCs w:val="24"/>
        </w:rPr>
        <w:t>.286.979-</w:t>
      </w:r>
      <w:r w:rsidR="004D2520">
        <w:rPr>
          <w:sz w:val="24"/>
          <w:szCs w:val="24"/>
        </w:rPr>
        <w:t>**</w:t>
      </w:r>
      <w:r w:rsidR="006A12B4" w:rsidRPr="00A754F6">
        <w:rPr>
          <w:sz w:val="24"/>
          <w:szCs w:val="24"/>
        </w:rPr>
        <w:t xml:space="preserve"> e portador da cédula de identidade nº </w:t>
      </w:r>
      <w:r w:rsidR="00952718">
        <w:rPr>
          <w:sz w:val="24"/>
          <w:szCs w:val="24"/>
        </w:rPr>
        <w:t>*</w:t>
      </w:r>
      <w:r w:rsidR="006A12B4" w:rsidRPr="00A754F6">
        <w:rPr>
          <w:sz w:val="24"/>
          <w:szCs w:val="24"/>
        </w:rPr>
        <w:t>.</w:t>
      </w:r>
      <w:r w:rsidR="00952718">
        <w:rPr>
          <w:sz w:val="24"/>
          <w:szCs w:val="24"/>
        </w:rPr>
        <w:t>*</w:t>
      </w:r>
      <w:r w:rsidR="006A12B4" w:rsidRPr="00A754F6">
        <w:rPr>
          <w:sz w:val="24"/>
          <w:szCs w:val="24"/>
        </w:rPr>
        <w:t>68.57</w:t>
      </w:r>
      <w:r w:rsidR="00952718">
        <w:rPr>
          <w:sz w:val="24"/>
          <w:szCs w:val="24"/>
        </w:rPr>
        <w:t>*</w:t>
      </w:r>
      <w:r w:rsidR="006A12B4" w:rsidRPr="00A754F6">
        <w:rPr>
          <w:sz w:val="24"/>
          <w:szCs w:val="24"/>
        </w:rPr>
        <w:t>-</w:t>
      </w:r>
      <w:r w:rsidR="00952718">
        <w:rPr>
          <w:sz w:val="24"/>
          <w:szCs w:val="24"/>
        </w:rPr>
        <w:t>*</w:t>
      </w:r>
      <w:r w:rsidR="006A12B4" w:rsidRPr="00A754F6">
        <w:rPr>
          <w:sz w:val="24"/>
          <w:szCs w:val="24"/>
        </w:rPr>
        <w:t>, denominado CONTRATADA.</w:t>
      </w:r>
    </w:p>
    <w:p w:rsidR="004C73B3" w:rsidRPr="00A754F6" w:rsidRDefault="004C73B3" w:rsidP="00206311">
      <w:pPr>
        <w:ind w:right="8"/>
        <w:rPr>
          <w:rFonts w:cs="Times New Roman"/>
          <w:sz w:val="24"/>
          <w:szCs w:val="24"/>
        </w:rPr>
      </w:pPr>
    </w:p>
    <w:p w:rsidR="004C73B3" w:rsidRPr="00A754F6" w:rsidRDefault="004C73B3" w:rsidP="004C73B3">
      <w:pPr>
        <w:ind w:right="8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>O Centro De Integração Empresa-Escola Do Estado De Santa Catarina é uma empresa brasileira incumbida regimental e estatutariamente da pesquisa e do ensino, e não tem fins lucrativos. Além disso, detém inquestionável capacidade técnica e operacional e inquestionável reputação ético-profissional, com tradição de mais de quarenta anos e a inegável segurança jurídica que caracteriza as suas operações na administração dos programas de estágio junto a diversas organizações públicas e privadas no âmbito do Estado de Santa Catarina. Isto implica efetividade e celeridade no processo de contratação dos estagiários mais apropriados para as diversas áreas da administração pública municipal.</w:t>
      </w:r>
    </w:p>
    <w:p w:rsidR="001A2411" w:rsidRPr="00A754F6" w:rsidRDefault="00B8075F" w:rsidP="00CB7FC9">
      <w:pPr>
        <w:ind w:right="8"/>
        <w:rPr>
          <w:rFonts w:cs="Times New Roman"/>
          <w:sz w:val="24"/>
          <w:szCs w:val="24"/>
        </w:rPr>
      </w:pPr>
      <w:r w:rsidRPr="00A754F6">
        <w:rPr>
          <w:sz w:val="24"/>
          <w:szCs w:val="24"/>
        </w:rPr>
        <w:t>Cabe dizer ainda, que os preços contratados estão dentro dos praticados nos valores de mercado, em comparação com outros órgãos e a mesma instituição.</w:t>
      </w:r>
    </w:p>
    <w:p w:rsidR="00750775" w:rsidRPr="00A754F6" w:rsidRDefault="00900D42" w:rsidP="008B5523">
      <w:pPr>
        <w:pStyle w:val="Ttulo1"/>
        <w:spacing w:before="36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V </w:t>
      </w:r>
      <w:r w:rsidRPr="00A754F6">
        <w:rPr>
          <w:rFonts w:cs="Times New Roman"/>
          <w:i/>
          <w:sz w:val="24"/>
          <w:szCs w:val="24"/>
        </w:rPr>
        <w:t xml:space="preserve">– </w:t>
      </w:r>
      <w:r w:rsidRPr="00A754F6">
        <w:rPr>
          <w:rFonts w:cs="Times New Roman"/>
          <w:sz w:val="24"/>
          <w:szCs w:val="24"/>
        </w:rPr>
        <w:t>DA</w:t>
      </w:r>
      <w:r w:rsidR="00CB7FC9" w:rsidRPr="00A754F6">
        <w:rPr>
          <w:rFonts w:cs="Times New Roman"/>
          <w:sz w:val="24"/>
          <w:szCs w:val="24"/>
        </w:rPr>
        <w:t xml:space="preserve">S OBRIGAÇÕES </w:t>
      </w:r>
      <w:r w:rsidR="00A754F6" w:rsidRPr="00A754F6">
        <w:rPr>
          <w:rFonts w:cs="Times New Roman"/>
          <w:sz w:val="24"/>
          <w:szCs w:val="24"/>
        </w:rPr>
        <w:t>DA CONTRATADA:</w:t>
      </w:r>
    </w:p>
    <w:p w:rsidR="004A3E5F" w:rsidRPr="00A754F6" w:rsidRDefault="004A3E5F" w:rsidP="004A3E5F">
      <w:pPr>
        <w:rPr>
          <w:sz w:val="24"/>
          <w:szCs w:val="24"/>
        </w:rPr>
      </w:pPr>
    </w:p>
    <w:p w:rsidR="00CB7FC9" w:rsidRPr="00A754F6" w:rsidRDefault="00CB7FC9" w:rsidP="00CB7FC9">
      <w:pPr>
        <w:pStyle w:val="Ttulo1"/>
        <w:spacing w:after="10" w:line="247" w:lineRule="auto"/>
        <w:ind w:left="-6" w:right="0" w:hanging="11"/>
        <w:jc w:val="both"/>
        <w:rPr>
          <w:rFonts w:cs="Times New Roman"/>
          <w:b w:val="0"/>
          <w:sz w:val="24"/>
          <w:szCs w:val="24"/>
        </w:rPr>
      </w:pPr>
      <w:r w:rsidRPr="00A754F6">
        <w:rPr>
          <w:rFonts w:cs="Times New Roman"/>
          <w:b w:val="0"/>
          <w:sz w:val="24"/>
          <w:szCs w:val="24"/>
        </w:rPr>
        <w:t>Manter convênios específicos com as Instituições de Ensino, contendo as condições exigidas para a caracterização e definição do estágio de seus alunos</w:t>
      </w:r>
    </w:p>
    <w:p w:rsidR="00CB7FC9" w:rsidRPr="00A754F6" w:rsidRDefault="00CB7FC9" w:rsidP="00CB7FC9">
      <w:pPr>
        <w:pStyle w:val="Ttulo1"/>
        <w:spacing w:after="10" w:line="247" w:lineRule="auto"/>
        <w:ind w:left="-6" w:right="0" w:hanging="11"/>
        <w:jc w:val="both"/>
        <w:rPr>
          <w:rFonts w:cs="Times New Roman"/>
          <w:b w:val="0"/>
          <w:sz w:val="24"/>
          <w:szCs w:val="24"/>
        </w:rPr>
      </w:pPr>
      <w:r w:rsidRPr="00A754F6">
        <w:rPr>
          <w:rFonts w:cs="Times New Roman"/>
          <w:b w:val="0"/>
          <w:sz w:val="24"/>
          <w:szCs w:val="24"/>
        </w:rPr>
        <w:t>Obter da Unidade Concedente a identificação e características das oportunidades de estágio e sobre os respectivos Programas de Atividades a serem oferecidos;</w:t>
      </w:r>
    </w:p>
    <w:p w:rsidR="00CB7FC9" w:rsidRPr="00A754F6" w:rsidRDefault="00CB7FC9" w:rsidP="00CB7FC9">
      <w:pPr>
        <w:pStyle w:val="Ttulo1"/>
        <w:spacing w:after="10" w:line="247" w:lineRule="auto"/>
        <w:ind w:left="-6" w:right="0" w:hanging="11"/>
        <w:jc w:val="both"/>
        <w:rPr>
          <w:rFonts w:cs="Times New Roman"/>
          <w:b w:val="0"/>
          <w:sz w:val="24"/>
          <w:szCs w:val="24"/>
        </w:rPr>
      </w:pPr>
      <w:r w:rsidRPr="00A754F6">
        <w:rPr>
          <w:rFonts w:cs="Times New Roman"/>
          <w:b w:val="0"/>
          <w:sz w:val="24"/>
          <w:szCs w:val="24"/>
        </w:rPr>
        <w:t>Promover o ajuste das condições de estágio definidas pelas Instituições de Ensino para emissão do Termo de Compromisso e Plano de Atividades do Estágio;</w:t>
      </w:r>
    </w:p>
    <w:p w:rsidR="00CB7FC9" w:rsidRPr="00A754F6" w:rsidRDefault="00CB7FC9" w:rsidP="00CB7FC9">
      <w:pPr>
        <w:pStyle w:val="Ttulo1"/>
        <w:spacing w:after="10" w:line="247" w:lineRule="auto"/>
        <w:ind w:left="-6" w:right="0" w:hanging="11"/>
        <w:jc w:val="both"/>
        <w:rPr>
          <w:rFonts w:cs="Times New Roman"/>
          <w:b w:val="0"/>
          <w:sz w:val="24"/>
          <w:szCs w:val="24"/>
        </w:rPr>
      </w:pPr>
      <w:r w:rsidRPr="00A754F6">
        <w:rPr>
          <w:rFonts w:cs="Times New Roman"/>
          <w:b w:val="0"/>
          <w:sz w:val="24"/>
          <w:szCs w:val="24"/>
        </w:rPr>
        <w:t>Providenciar toda documentação referente ao estágio e encaminhar a negociação do Seguro Contra Acidentes Pessoais em favor do estagiário;</w:t>
      </w:r>
    </w:p>
    <w:p w:rsidR="00CB7FC9" w:rsidRPr="00A754F6" w:rsidRDefault="00CB7FC9" w:rsidP="00CB7FC9">
      <w:pPr>
        <w:pStyle w:val="Ttulo1"/>
        <w:spacing w:after="10" w:line="247" w:lineRule="auto"/>
        <w:ind w:left="-6" w:right="0" w:hanging="11"/>
        <w:jc w:val="both"/>
        <w:rPr>
          <w:rFonts w:cs="Times New Roman"/>
          <w:b w:val="0"/>
          <w:sz w:val="24"/>
          <w:szCs w:val="24"/>
        </w:rPr>
      </w:pPr>
      <w:r w:rsidRPr="00A754F6">
        <w:rPr>
          <w:rFonts w:cs="Times New Roman"/>
          <w:b w:val="0"/>
          <w:sz w:val="24"/>
          <w:szCs w:val="24"/>
        </w:rPr>
        <w:t>Assessorar a Instituição de Ensino, quando acordado, em sua sistemática de acompanhamento e avaliação do Programa do Estágio;</w:t>
      </w:r>
    </w:p>
    <w:p w:rsidR="00CB7FC9" w:rsidRPr="00A754F6" w:rsidRDefault="00CB7FC9" w:rsidP="00CB7FC9">
      <w:pPr>
        <w:pStyle w:val="Ttulo1"/>
        <w:spacing w:after="10" w:line="247" w:lineRule="auto"/>
        <w:ind w:left="-6" w:right="0" w:hanging="11"/>
        <w:jc w:val="both"/>
        <w:rPr>
          <w:rFonts w:cs="Times New Roman"/>
          <w:b w:val="0"/>
          <w:sz w:val="24"/>
          <w:szCs w:val="24"/>
        </w:rPr>
      </w:pPr>
      <w:r w:rsidRPr="00A754F6">
        <w:rPr>
          <w:rFonts w:cs="Times New Roman"/>
          <w:b w:val="0"/>
          <w:sz w:val="24"/>
          <w:szCs w:val="24"/>
        </w:rPr>
        <w:t>Notificar à Unidade Concedente do Estágio, qualquer irregularidade informada pela Instituição de Ensino constatada no Programa do Estágio e/ou na situação escolar dos estagiários;</w:t>
      </w:r>
    </w:p>
    <w:p w:rsidR="00EB1EB1" w:rsidRPr="00E30BEA" w:rsidRDefault="00CB7FC9" w:rsidP="00E30BEA">
      <w:pPr>
        <w:pStyle w:val="Ttulo1"/>
        <w:spacing w:after="120" w:line="247" w:lineRule="auto"/>
        <w:ind w:left="-6" w:right="0" w:hanging="11"/>
        <w:jc w:val="both"/>
        <w:rPr>
          <w:rFonts w:cs="Times New Roman"/>
          <w:b w:val="0"/>
          <w:sz w:val="24"/>
          <w:szCs w:val="24"/>
        </w:rPr>
      </w:pPr>
      <w:r w:rsidRPr="00A754F6">
        <w:rPr>
          <w:rFonts w:cs="Times New Roman"/>
          <w:b w:val="0"/>
          <w:sz w:val="24"/>
          <w:szCs w:val="24"/>
        </w:rPr>
        <w:t>Efetuar o pagamento da Bolsa-Auxílio mensal ao estagiário no máximo até 5 (cinco) dias após a confirmação da transferência dos respectivos valores pela Unidade Concedente do Estágio.</w:t>
      </w:r>
    </w:p>
    <w:p w:rsidR="008E1EDE" w:rsidRPr="00A754F6" w:rsidRDefault="00A754F6" w:rsidP="00A754F6">
      <w:pPr>
        <w:pStyle w:val="Ttulo1"/>
        <w:spacing w:before="360" w:after="10" w:line="247" w:lineRule="auto"/>
        <w:ind w:left="-6" w:right="0" w:hanging="11"/>
        <w:jc w:val="left"/>
        <w:rPr>
          <w:b w:val="0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VI– DAS OBRIGAÇÕES </w:t>
      </w:r>
      <w:r w:rsidRPr="00A754F6">
        <w:rPr>
          <w:sz w:val="24"/>
          <w:szCs w:val="24"/>
        </w:rPr>
        <w:t>DO MUNICÍPIO:</w:t>
      </w:r>
    </w:p>
    <w:p w:rsidR="00A754F6" w:rsidRPr="00A754F6" w:rsidRDefault="00A754F6" w:rsidP="00A754F6">
      <w:pPr>
        <w:rPr>
          <w:sz w:val="24"/>
          <w:szCs w:val="24"/>
        </w:rPr>
      </w:pP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>Assinar os documentos concernentes ao estágio, na forma da lei;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 xml:space="preserve">Ofertar instalações que tenham condições de proporcionar ao educando atividades de aprendizagem social, profissional e cultural, bem como </w:t>
      </w:r>
      <w:proofErr w:type="spellStart"/>
      <w:r w:rsidRPr="00A754F6">
        <w:rPr>
          <w:sz w:val="24"/>
          <w:szCs w:val="24"/>
        </w:rPr>
        <w:t>fornecer</w:t>
      </w:r>
      <w:proofErr w:type="spellEnd"/>
      <w:r w:rsidRPr="00A754F6">
        <w:rPr>
          <w:sz w:val="24"/>
          <w:szCs w:val="24"/>
        </w:rPr>
        <w:t xml:space="preserve"> os dados necessários à avaliação das respectivas instalações;</w:t>
      </w:r>
    </w:p>
    <w:p w:rsidR="008E1EDE" w:rsidRPr="00A754F6" w:rsidRDefault="008E1EDE" w:rsidP="008E1EDE">
      <w:pPr>
        <w:rPr>
          <w:sz w:val="24"/>
          <w:szCs w:val="24"/>
        </w:rPr>
      </w:pPr>
      <w:r w:rsidRPr="0014423F">
        <w:rPr>
          <w:sz w:val="24"/>
          <w:szCs w:val="24"/>
        </w:rPr>
        <w:t>Designar um supervisor, de seu quadro de pessoal, com formação ou experiência profissional na área de conhecimento desenvolvida no curso do estagiário, para orientar e supervisionar até 10 (dez) estagiários simultaneamente;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 xml:space="preserve">Manter em favor do estagiário, seguro contra acidentes pessoais no valor de mercado, podendo ser apólice coletiva, encaminhada em conjunto com o </w:t>
      </w:r>
      <w:r w:rsidR="00DB0D09" w:rsidRPr="00A754F6">
        <w:rPr>
          <w:sz w:val="24"/>
          <w:szCs w:val="24"/>
        </w:rPr>
        <w:t>CIEE/SC</w:t>
      </w:r>
      <w:r w:rsidRPr="00A754F6">
        <w:rPr>
          <w:sz w:val="24"/>
          <w:szCs w:val="24"/>
        </w:rPr>
        <w:t>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>Entregar ao estagiário, por ocasião de seu desligamento, um termo de realização do estágio, contendo a indicação resumida das atividades desenvolvidas, dos períodos e da avaliação do desempenho;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>Manter a disposição da fiscalização documentos que comprovem a relação de estágio;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>Enviar à instituição de ensino, com periodicidade mínima de 6 (seis) meses, relatório de atividades, com vista obrigatória ao estagiário;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 xml:space="preserve">Formalizar as oportunidades de estágio com as instituições de ensino, adequando suas condições às exigências da legislação com assessoria do </w:t>
      </w:r>
      <w:r w:rsidR="00055D5E" w:rsidRPr="00A754F6">
        <w:rPr>
          <w:sz w:val="24"/>
          <w:szCs w:val="24"/>
        </w:rPr>
        <w:t xml:space="preserve">CIEE/SC </w:t>
      </w:r>
      <w:r w:rsidRPr="00A754F6">
        <w:rPr>
          <w:sz w:val="24"/>
          <w:szCs w:val="24"/>
        </w:rPr>
        <w:t>nos limites do art. 5 da lei 11.788/08;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 xml:space="preserve">Receber os estudantes encaminhados mantendo entendimentos sobre as condições de realização de estágio, informando ao </w:t>
      </w:r>
      <w:r w:rsidR="00DB0D09" w:rsidRPr="00A754F6">
        <w:rPr>
          <w:sz w:val="24"/>
          <w:szCs w:val="24"/>
        </w:rPr>
        <w:t xml:space="preserve">CIEE/SC </w:t>
      </w:r>
      <w:r w:rsidRPr="00A754F6">
        <w:rPr>
          <w:sz w:val="24"/>
          <w:szCs w:val="24"/>
        </w:rPr>
        <w:t>os nomes dos selecionados para o estágio;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 xml:space="preserve">Informar mensalmente ao </w:t>
      </w:r>
      <w:r w:rsidR="00DB0D09" w:rsidRPr="00A754F6">
        <w:rPr>
          <w:sz w:val="24"/>
          <w:szCs w:val="24"/>
        </w:rPr>
        <w:t>CIEE</w:t>
      </w:r>
      <w:r w:rsidRPr="00A754F6">
        <w:rPr>
          <w:sz w:val="24"/>
          <w:szCs w:val="24"/>
        </w:rPr>
        <w:t>/</w:t>
      </w:r>
      <w:r w:rsidR="00DB0D09" w:rsidRPr="00A754F6">
        <w:rPr>
          <w:sz w:val="24"/>
          <w:szCs w:val="24"/>
        </w:rPr>
        <w:t>SC</w:t>
      </w:r>
      <w:r w:rsidRPr="00A754F6">
        <w:rPr>
          <w:sz w:val="24"/>
          <w:szCs w:val="24"/>
        </w:rPr>
        <w:t xml:space="preserve"> a </w:t>
      </w:r>
      <w:r w:rsidR="00055D5E" w:rsidRPr="00A754F6">
        <w:rPr>
          <w:sz w:val="24"/>
          <w:szCs w:val="24"/>
        </w:rPr>
        <w:t>frequência</w:t>
      </w:r>
      <w:r w:rsidRPr="00A754F6">
        <w:rPr>
          <w:sz w:val="24"/>
          <w:szCs w:val="24"/>
        </w:rPr>
        <w:t xml:space="preserve"> dos estagiários;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 xml:space="preserve">Transferir ao </w:t>
      </w:r>
      <w:r w:rsidR="00DB0D09" w:rsidRPr="00A754F6">
        <w:rPr>
          <w:sz w:val="24"/>
          <w:szCs w:val="24"/>
        </w:rPr>
        <w:t xml:space="preserve">CIEE/SC, </w:t>
      </w:r>
      <w:r w:rsidRPr="00A754F6">
        <w:rPr>
          <w:sz w:val="24"/>
          <w:szCs w:val="24"/>
        </w:rPr>
        <w:t>mensalmente, os valores correspondentes para aplicação exclusiva na concessão da bolsa auxílio aos estagiários da unidade concedente;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 xml:space="preserve">Informar ao </w:t>
      </w:r>
      <w:r w:rsidR="00DB0D09" w:rsidRPr="00A754F6">
        <w:rPr>
          <w:sz w:val="24"/>
          <w:szCs w:val="24"/>
        </w:rPr>
        <w:t xml:space="preserve">CIEE/SC, </w:t>
      </w:r>
      <w:r w:rsidRPr="00A754F6">
        <w:rPr>
          <w:sz w:val="24"/>
          <w:szCs w:val="24"/>
        </w:rPr>
        <w:t xml:space="preserve">por meio do termo de rescisão do estágio, imediatamente, toda vez que ocorrer rescisão de qualquer termo de compromisso do estágio - </w:t>
      </w:r>
      <w:r w:rsidR="00055D5E" w:rsidRPr="00A754F6">
        <w:rPr>
          <w:sz w:val="24"/>
          <w:szCs w:val="24"/>
        </w:rPr>
        <w:t>TCE;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>Exercer, em plenitude, a parceria educacional a ser estabelecida, não permitindo o descumprimento das cláusulas pactuadas no termo de compromisso e plano de atividades do estágio;</w:t>
      </w:r>
    </w:p>
    <w:p w:rsidR="008E1EDE" w:rsidRPr="00A754F6" w:rsidRDefault="008E1EDE" w:rsidP="008E1EDE">
      <w:pPr>
        <w:rPr>
          <w:sz w:val="24"/>
          <w:szCs w:val="24"/>
        </w:rPr>
      </w:pPr>
      <w:r w:rsidRPr="00A754F6">
        <w:rPr>
          <w:sz w:val="24"/>
          <w:szCs w:val="24"/>
        </w:rPr>
        <w:t>Reduzir, pela metade, a jornada de estágio, durante o período de provas escolares, cujo calendário será fornecido antecipadamente pela instituição de ensino;</w:t>
      </w:r>
    </w:p>
    <w:p w:rsidR="004A3E5F" w:rsidRPr="00A754F6" w:rsidRDefault="008E1EDE" w:rsidP="00A754F6">
      <w:pPr>
        <w:rPr>
          <w:sz w:val="24"/>
          <w:szCs w:val="24"/>
        </w:rPr>
      </w:pPr>
      <w:r w:rsidRPr="00A754F6">
        <w:rPr>
          <w:sz w:val="24"/>
          <w:szCs w:val="24"/>
        </w:rPr>
        <w:t>Somente permitir que o estudante inicie o estágio quando o termo de compromisso e plano de atividades do estágio estiver devidamente assinado por todas as partes envolvidas;</w:t>
      </w:r>
    </w:p>
    <w:p w:rsidR="001A4E20" w:rsidRPr="00A754F6" w:rsidRDefault="00900D42" w:rsidP="008B5523">
      <w:pPr>
        <w:pStyle w:val="Ttulo1"/>
        <w:spacing w:before="240" w:after="10" w:line="247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VII- DO </w:t>
      </w:r>
      <w:r w:rsidR="007C3616" w:rsidRPr="00A754F6">
        <w:rPr>
          <w:rFonts w:cs="Times New Roman"/>
          <w:sz w:val="24"/>
          <w:szCs w:val="24"/>
        </w:rPr>
        <w:t>PAGAMENTO E DA DOTAÇÃO</w:t>
      </w:r>
    </w:p>
    <w:p w:rsidR="00750775" w:rsidRPr="00A754F6" w:rsidRDefault="00750775" w:rsidP="00750775">
      <w:pPr>
        <w:rPr>
          <w:rFonts w:cs="Times New Roman"/>
          <w:sz w:val="24"/>
          <w:szCs w:val="24"/>
        </w:rPr>
      </w:pPr>
    </w:p>
    <w:p w:rsidR="004C73B3" w:rsidRPr="00A754F6" w:rsidRDefault="00900D42" w:rsidP="0043162B">
      <w:pPr>
        <w:ind w:left="-5" w:right="8"/>
        <w:rPr>
          <w:sz w:val="24"/>
          <w:szCs w:val="24"/>
        </w:rPr>
      </w:pPr>
      <w:r w:rsidRPr="009A4253">
        <w:rPr>
          <w:rFonts w:cs="Times New Roman"/>
          <w:sz w:val="24"/>
          <w:szCs w:val="24"/>
        </w:rPr>
        <w:t xml:space="preserve">O Município pagará pelo </w:t>
      </w:r>
      <w:r w:rsidR="005954DC" w:rsidRPr="009A4253">
        <w:rPr>
          <w:rFonts w:cs="Times New Roman"/>
          <w:sz w:val="24"/>
          <w:szCs w:val="24"/>
        </w:rPr>
        <w:t>o</w:t>
      </w:r>
      <w:r w:rsidRPr="009A4253">
        <w:rPr>
          <w:rFonts w:cs="Times New Roman"/>
          <w:sz w:val="24"/>
          <w:szCs w:val="24"/>
        </w:rPr>
        <w:t>bjeto contratado, um valor global</w:t>
      </w:r>
      <w:r w:rsidR="0043162B" w:rsidRPr="009A4253">
        <w:rPr>
          <w:sz w:val="24"/>
          <w:szCs w:val="24"/>
        </w:rPr>
        <w:t xml:space="preserve"> </w:t>
      </w:r>
      <w:r w:rsidR="004C73B3" w:rsidRPr="009A4253">
        <w:rPr>
          <w:sz w:val="24"/>
          <w:szCs w:val="24"/>
        </w:rPr>
        <w:t xml:space="preserve">anual estimado </w:t>
      </w:r>
      <w:r w:rsidR="004C73B3" w:rsidRPr="009A4253">
        <w:rPr>
          <w:b/>
          <w:bCs/>
          <w:sz w:val="24"/>
          <w:szCs w:val="24"/>
          <w:u w:val="single"/>
        </w:rPr>
        <w:t xml:space="preserve">de </w:t>
      </w:r>
      <w:r w:rsidR="00E82F41" w:rsidRPr="009A4253">
        <w:rPr>
          <w:b/>
          <w:bCs/>
          <w:sz w:val="24"/>
          <w:szCs w:val="24"/>
        </w:rPr>
        <w:t xml:space="preserve">R$ </w:t>
      </w:r>
      <w:r w:rsidR="009A4253" w:rsidRPr="009A4253">
        <w:rPr>
          <w:b/>
          <w:bCs/>
          <w:sz w:val="24"/>
          <w:szCs w:val="24"/>
        </w:rPr>
        <w:t xml:space="preserve">273.536,46 </w:t>
      </w:r>
      <w:r w:rsidR="004C73B3" w:rsidRPr="009A4253">
        <w:rPr>
          <w:b/>
          <w:bCs/>
          <w:sz w:val="24"/>
          <w:szCs w:val="24"/>
          <w:u w:val="single"/>
        </w:rPr>
        <w:t>(</w:t>
      </w:r>
      <w:r w:rsidR="007F4191" w:rsidRPr="009A4253">
        <w:rPr>
          <w:b/>
          <w:bCs/>
          <w:sz w:val="24"/>
          <w:szCs w:val="24"/>
          <w:u w:val="single"/>
        </w:rPr>
        <w:t xml:space="preserve">Duzentos e </w:t>
      </w:r>
      <w:r w:rsidR="009A4253" w:rsidRPr="009A4253">
        <w:rPr>
          <w:b/>
          <w:bCs/>
          <w:sz w:val="24"/>
          <w:szCs w:val="24"/>
          <w:u w:val="single"/>
        </w:rPr>
        <w:t>setenta</w:t>
      </w:r>
      <w:r w:rsidR="00993BB2" w:rsidRPr="009A4253">
        <w:rPr>
          <w:b/>
          <w:bCs/>
          <w:sz w:val="24"/>
          <w:szCs w:val="24"/>
          <w:u w:val="single"/>
        </w:rPr>
        <w:t xml:space="preserve"> e </w:t>
      </w:r>
      <w:r w:rsidR="009A4253" w:rsidRPr="009A4253">
        <w:rPr>
          <w:b/>
          <w:bCs/>
          <w:sz w:val="24"/>
          <w:szCs w:val="24"/>
          <w:u w:val="single"/>
        </w:rPr>
        <w:t>três</w:t>
      </w:r>
      <w:r w:rsidR="00993BB2" w:rsidRPr="009A4253">
        <w:rPr>
          <w:b/>
          <w:bCs/>
          <w:sz w:val="24"/>
          <w:szCs w:val="24"/>
          <w:u w:val="single"/>
        </w:rPr>
        <w:t xml:space="preserve"> mil</w:t>
      </w:r>
      <w:r w:rsidR="007E317E" w:rsidRPr="009A4253">
        <w:rPr>
          <w:b/>
          <w:bCs/>
          <w:sz w:val="24"/>
          <w:szCs w:val="24"/>
          <w:u w:val="single"/>
        </w:rPr>
        <w:t>,</w:t>
      </w:r>
      <w:r w:rsidR="007F4191" w:rsidRPr="009A4253">
        <w:rPr>
          <w:b/>
          <w:bCs/>
          <w:sz w:val="24"/>
          <w:szCs w:val="24"/>
          <w:u w:val="single"/>
        </w:rPr>
        <w:t xml:space="preserve"> </w:t>
      </w:r>
      <w:r w:rsidR="009A4253" w:rsidRPr="009A4253">
        <w:rPr>
          <w:b/>
          <w:bCs/>
          <w:sz w:val="24"/>
          <w:szCs w:val="24"/>
          <w:u w:val="single"/>
        </w:rPr>
        <w:t>quinhentos e trinta e seis</w:t>
      </w:r>
      <w:r w:rsidR="007F4191" w:rsidRPr="009A4253">
        <w:rPr>
          <w:b/>
          <w:bCs/>
          <w:sz w:val="24"/>
          <w:szCs w:val="24"/>
          <w:u w:val="single"/>
        </w:rPr>
        <w:t xml:space="preserve"> reais e </w:t>
      </w:r>
      <w:r w:rsidR="00993BB2" w:rsidRPr="009A4253">
        <w:rPr>
          <w:b/>
          <w:bCs/>
          <w:sz w:val="24"/>
          <w:szCs w:val="24"/>
          <w:u w:val="single"/>
        </w:rPr>
        <w:t>quarenta</w:t>
      </w:r>
      <w:r w:rsidR="007F4191" w:rsidRPr="009A4253">
        <w:rPr>
          <w:b/>
          <w:bCs/>
          <w:sz w:val="24"/>
          <w:szCs w:val="24"/>
          <w:u w:val="single"/>
        </w:rPr>
        <w:t xml:space="preserve"> e </w:t>
      </w:r>
      <w:r w:rsidR="00993BB2" w:rsidRPr="009A4253">
        <w:rPr>
          <w:b/>
          <w:bCs/>
          <w:sz w:val="24"/>
          <w:szCs w:val="24"/>
          <w:u w:val="single"/>
        </w:rPr>
        <w:t>seis</w:t>
      </w:r>
      <w:r w:rsidR="007F4191" w:rsidRPr="009A4253">
        <w:rPr>
          <w:b/>
          <w:bCs/>
          <w:sz w:val="24"/>
          <w:szCs w:val="24"/>
          <w:u w:val="single"/>
        </w:rPr>
        <w:t xml:space="preserve"> centavos</w:t>
      </w:r>
      <w:r w:rsidR="004C73B3" w:rsidRPr="009A4253">
        <w:rPr>
          <w:b/>
          <w:bCs/>
          <w:sz w:val="24"/>
          <w:szCs w:val="24"/>
          <w:u w:val="single"/>
        </w:rPr>
        <w:t>)</w:t>
      </w:r>
      <w:r w:rsidR="004C73B3" w:rsidRPr="009A4253">
        <w:rPr>
          <w:sz w:val="24"/>
          <w:szCs w:val="24"/>
        </w:rPr>
        <w:t xml:space="preserve"> valor este referente a remuneração mensal por estagiário multiplicado por 12 (doze) meses (trabalho + 30 dias férias)</w:t>
      </w:r>
      <w:r w:rsidR="00993BB2" w:rsidRPr="009A4253">
        <w:rPr>
          <w:sz w:val="24"/>
          <w:szCs w:val="24"/>
        </w:rPr>
        <w:t xml:space="preserve"> + 12 meses de contratação do CIEE x quantidade estimada de estagiários.</w:t>
      </w:r>
    </w:p>
    <w:p w:rsidR="0043162B" w:rsidRPr="00A754F6" w:rsidRDefault="0043162B" w:rsidP="0043162B">
      <w:pPr>
        <w:ind w:left="-5" w:right="8"/>
        <w:rPr>
          <w:sz w:val="24"/>
          <w:szCs w:val="24"/>
        </w:rPr>
      </w:pPr>
    </w:p>
    <w:p w:rsidR="0043162B" w:rsidRPr="00A754F6" w:rsidRDefault="0043162B" w:rsidP="0043162B">
      <w:pPr>
        <w:ind w:left="-5" w:right="8"/>
        <w:rPr>
          <w:rFonts w:cs="Times New Roman"/>
          <w:sz w:val="24"/>
          <w:szCs w:val="24"/>
        </w:rPr>
      </w:pPr>
      <w:r w:rsidRPr="005406DC">
        <w:rPr>
          <w:rFonts w:cs="Times New Roman"/>
          <w:sz w:val="24"/>
          <w:szCs w:val="24"/>
        </w:rPr>
        <w:t>As despesas decorrentes desta dispensa de licitação correrão a cargo da</w:t>
      </w:r>
      <w:r w:rsidR="007A056E" w:rsidRPr="005406DC">
        <w:rPr>
          <w:rFonts w:cs="Times New Roman"/>
          <w:sz w:val="24"/>
          <w:szCs w:val="24"/>
        </w:rPr>
        <w:t>s</w:t>
      </w:r>
      <w:r w:rsidRPr="005406DC">
        <w:rPr>
          <w:rFonts w:cs="Times New Roman"/>
          <w:sz w:val="24"/>
          <w:szCs w:val="24"/>
        </w:rPr>
        <w:t xml:space="preserve"> </w:t>
      </w:r>
      <w:r w:rsidR="005406DC" w:rsidRPr="005406DC">
        <w:rPr>
          <w:rFonts w:cs="Times New Roman"/>
          <w:sz w:val="24"/>
          <w:szCs w:val="24"/>
        </w:rPr>
        <w:t>dotações</w:t>
      </w:r>
      <w:r w:rsidRPr="005406DC">
        <w:rPr>
          <w:rFonts w:cs="Times New Roman"/>
          <w:sz w:val="24"/>
          <w:szCs w:val="24"/>
        </w:rPr>
        <w:t>: (Projeto Atividade 2.</w:t>
      </w:r>
      <w:r w:rsidR="005406DC" w:rsidRPr="005406DC">
        <w:rPr>
          <w:rFonts w:cs="Times New Roman"/>
          <w:sz w:val="24"/>
          <w:szCs w:val="24"/>
        </w:rPr>
        <w:t xml:space="preserve">009, 2.019, 2.093, 2.013, 2.089, 2.094 </w:t>
      </w:r>
      <w:r w:rsidRPr="005406DC">
        <w:rPr>
          <w:rFonts w:cs="Times New Roman"/>
          <w:sz w:val="24"/>
          <w:szCs w:val="24"/>
        </w:rPr>
        <w:t xml:space="preserve">– Elemento 3.3.90 - Despesa </w:t>
      </w:r>
      <w:r w:rsidR="005406DC" w:rsidRPr="005406DC">
        <w:rPr>
          <w:rFonts w:cs="Times New Roman"/>
          <w:sz w:val="24"/>
          <w:szCs w:val="24"/>
        </w:rPr>
        <w:t>64, 4, 12, 37, 29, 32</w:t>
      </w:r>
      <w:r w:rsidRPr="005406DC">
        <w:rPr>
          <w:rFonts w:cs="Times New Roman"/>
          <w:sz w:val="24"/>
          <w:szCs w:val="24"/>
        </w:rPr>
        <w:t>),</w:t>
      </w:r>
      <w:r w:rsidR="007A056E" w:rsidRPr="005406DC">
        <w:rPr>
          <w:rFonts w:cs="Times New Roman"/>
          <w:sz w:val="24"/>
          <w:szCs w:val="24"/>
        </w:rPr>
        <w:t xml:space="preserve"> complemento do elemento 3607</w:t>
      </w:r>
      <w:r w:rsidRPr="005406DC">
        <w:rPr>
          <w:rFonts w:cs="Times New Roman"/>
          <w:sz w:val="24"/>
          <w:szCs w:val="24"/>
        </w:rPr>
        <w:t xml:space="preserve"> prevista na Lei Orçamentária do Exercício de 2023.</w:t>
      </w:r>
      <w:r w:rsidRPr="00A754F6">
        <w:rPr>
          <w:rFonts w:cs="Times New Roman"/>
          <w:sz w:val="24"/>
          <w:szCs w:val="24"/>
        </w:rPr>
        <w:t xml:space="preserve"> </w:t>
      </w:r>
    </w:p>
    <w:p w:rsidR="0043162B" w:rsidRPr="00A754F6" w:rsidRDefault="0043162B" w:rsidP="0043162B">
      <w:pPr>
        <w:ind w:left="-5" w:right="8"/>
        <w:rPr>
          <w:rFonts w:cs="Times New Roman"/>
          <w:sz w:val="24"/>
          <w:szCs w:val="24"/>
        </w:rPr>
      </w:pPr>
    </w:p>
    <w:p w:rsidR="004C73B3" w:rsidRPr="00A754F6" w:rsidRDefault="004C73B3" w:rsidP="0043162B">
      <w:pPr>
        <w:tabs>
          <w:tab w:val="left" w:pos="567"/>
          <w:tab w:val="left" w:pos="6521"/>
        </w:tabs>
        <w:autoSpaceDE w:val="0"/>
        <w:spacing w:line="240" w:lineRule="auto"/>
        <w:ind w:left="0" w:right="17" w:firstLine="0"/>
        <w:contextualSpacing/>
        <w:rPr>
          <w:sz w:val="24"/>
          <w:szCs w:val="24"/>
        </w:rPr>
      </w:pPr>
      <w:r w:rsidRPr="009A4253">
        <w:rPr>
          <w:sz w:val="24"/>
          <w:szCs w:val="24"/>
        </w:rPr>
        <w:t>O preço unitário contratado para a despesa administrativa da operacionalização das vagas/bolsas de estágio é de R$ 4</w:t>
      </w:r>
      <w:r w:rsidR="0043162B" w:rsidRPr="009A4253">
        <w:rPr>
          <w:sz w:val="24"/>
          <w:szCs w:val="24"/>
        </w:rPr>
        <w:t>6</w:t>
      </w:r>
      <w:r w:rsidRPr="009A4253">
        <w:rPr>
          <w:sz w:val="24"/>
          <w:szCs w:val="24"/>
        </w:rPr>
        <w:t xml:space="preserve">,00 (quarenta e </w:t>
      </w:r>
      <w:r w:rsidR="0043162B" w:rsidRPr="009A4253">
        <w:rPr>
          <w:sz w:val="24"/>
          <w:szCs w:val="24"/>
        </w:rPr>
        <w:t>seis</w:t>
      </w:r>
      <w:r w:rsidRPr="009A4253">
        <w:rPr>
          <w:sz w:val="24"/>
          <w:szCs w:val="24"/>
        </w:rPr>
        <w:t xml:space="preserve"> reais), considerando o gerenciamento de até </w:t>
      </w:r>
      <w:r w:rsidR="00CE1E43">
        <w:rPr>
          <w:sz w:val="24"/>
          <w:szCs w:val="24"/>
        </w:rPr>
        <w:t>3</w:t>
      </w:r>
      <w:r w:rsidRPr="009A4253">
        <w:rPr>
          <w:sz w:val="24"/>
          <w:szCs w:val="24"/>
        </w:rPr>
        <w:t>0 (</w:t>
      </w:r>
      <w:r w:rsidR="00CE1E43">
        <w:rPr>
          <w:sz w:val="24"/>
          <w:szCs w:val="24"/>
        </w:rPr>
        <w:t>trinta</w:t>
      </w:r>
      <w:r w:rsidRPr="009A4253">
        <w:rPr>
          <w:sz w:val="24"/>
          <w:szCs w:val="24"/>
        </w:rPr>
        <w:t>) vagas/bolsas de estágio (valor este multiplicado para apenas o período de trabalho efetivo, não recaindo sobre o mês de férias).</w:t>
      </w:r>
    </w:p>
    <w:p w:rsidR="0043162B" w:rsidRPr="00A754F6" w:rsidRDefault="0043162B" w:rsidP="0043162B">
      <w:pPr>
        <w:tabs>
          <w:tab w:val="left" w:pos="567"/>
          <w:tab w:val="left" w:pos="6521"/>
        </w:tabs>
        <w:autoSpaceDE w:val="0"/>
        <w:spacing w:line="240" w:lineRule="auto"/>
        <w:ind w:left="0" w:right="17" w:firstLine="0"/>
        <w:contextualSpacing/>
        <w:rPr>
          <w:sz w:val="24"/>
          <w:szCs w:val="24"/>
        </w:rPr>
      </w:pPr>
    </w:p>
    <w:p w:rsidR="004C73B3" w:rsidRPr="00A754F6" w:rsidRDefault="004C73B3" w:rsidP="004F0D4F">
      <w:pPr>
        <w:tabs>
          <w:tab w:val="left" w:pos="567"/>
          <w:tab w:val="left" w:pos="6521"/>
        </w:tabs>
        <w:autoSpaceDE w:val="0"/>
        <w:spacing w:line="360" w:lineRule="auto"/>
        <w:ind w:left="0" w:firstLine="0"/>
        <w:rPr>
          <w:sz w:val="24"/>
          <w:szCs w:val="24"/>
        </w:rPr>
      </w:pPr>
      <w:r w:rsidRPr="00A754F6">
        <w:rPr>
          <w:sz w:val="24"/>
          <w:szCs w:val="24"/>
        </w:rPr>
        <w:t>Dos valores a serem repassados para fins de pagamento de da bolsa de estágio:</w:t>
      </w:r>
    </w:p>
    <w:p w:rsidR="004C73B3" w:rsidRPr="00A754F6" w:rsidRDefault="004C73B3" w:rsidP="004C73B3">
      <w:pPr>
        <w:tabs>
          <w:tab w:val="left" w:pos="567"/>
          <w:tab w:val="left" w:pos="6521"/>
        </w:tabs>
        <w:autoSpaceDE w:val="0"/>
        <w:ind w:left="1134"/>
        <w:rPr>
          <w:bCs/>
          <w:i/>
          <w:iCs/>
          <w:sz w:val="24"/>
          <w:szCs w:val="24"/>
        </w:rPr>
      </w:pPr>
    </w:p>
    <w:tbl>
      <w:tblPr>
        <w:tblW w:w="4923" w:type="pct"/>
        <w:tblInd w:w="1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2127"/>
        <w:gridCol w:w="1414"/>
        <w:gridCol w:w="1420"/>
        <w:gridCol w:w="1557"/>
        <w:gridCol w:w="1559"/>
      </w:tblGrid>
      <w:tr w:rsidR="00F04BB3" w:rsidRPr="002469D3" w:rsidTr="00DC27E0">
        <w:trPr>
          <w:trHeight w:val="558"/>
        </w:trPr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1" w:name="_Hlk129273351"/>
            <w:r w:rsidRPr="002469D3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2469D3">
              <w:rPr>
                <w:b/>
                <w:bCs/>
                <w:sz w:val="20"/>
                <w:szCs w:val="20"/>
              </w:rPr>
              <w:t>BOLSA/ESTAGIO</w:t>
            </w:r>
          </w:p>
        </w:tc>
        <w:tc>
          <w:tcPr>
            <w:tcW w:w="79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2469D3">
              <w:rPr>
                <w:b/>
                <w:bCs/>
                <w:sz w:val="20"/>
                <w:szCs w:val="20"/>
              </w:rPr>
              <w:t>QUANT.*</w:t>
            </w:r>
          </w:p>
        </w:tc>
        <w:tc>
          <w:tcPr>
            <w:tcW w:w="79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2469D3">
              <w:rPr>
                <w:b/>
                <w:bCs/>
                <w:sz w:val="20"/>
                <w:szCs w:val="20"/>
              </w:rPr>
              <w:t>VALOR UNIT. (x 13 meses)</w:t>
            </w:r>
          </w:p>
          <w:p w:rsidR="006019A7" w:rsidRPr="002469D3" w:rsidRDefault="006019A7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  <w:p w:rsidR="00F04BB3" w:rsidRPr="002469D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2469D3">
              <w:rPr>
                <w:b/>
                <w:bCs/>
                <w:sz w:val="20"/>
                <w:szCs w:val="20"/>
              </w:rPr>
              <w:t xml:space="preserve">TAXA OP. </w:t>
            </w:r>
          </w:p>
          <w:p w:rsidR="00F04BB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2469D3">
              <w:rPr>
                <w:b/>
                <w:bCs/>
                <w:sz w:val="20"/>
                <w:szCs w:val="20"/>
              </w:rPr>
              <w:t>(x 12 meses)</w:t>
            </w:r>
          </w:p>
          <w:p w:rsidR="006019A7" w:rsidRPr="002469D3" w:rsidRDefault="006019A7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4BB3" w:rsidRDefault="00F04BB3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2469D3">
              <w:rPr>
                <w:b/>
                <w:bCs/>
                <w:sz w:val="20"/>
                <w:szCs w:val="20"/>
              </w:rPr>
              <w:t>VALOR ANUAL</w:t>
            </w:r>
          </w:p>
          <w:p w:rsidR="006019A7" w:rsidRPr="002469D3" w:rsidRDefault="006019A7" w:rsidP="00DC27E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F04BB3" w:rsidRPr="002469D3" w:rsidTr="00DC27E0">
        <w:trPr>
          <w:trHeight w:val="558"/>
        </w:trPr>
        <w:tc>
          <w:tcPr>
            <w:tcW w:w="4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1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Ensino Médio 20h</w:t>
            </w:r>
          </w:p>
        </w:tc>
        <w:tc>
          <w:tcPr>
            <w:tcW w:w="7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-</w:t>
            </w:r>
          </w:p>
        </w:tc>
        <w:tc>
          <w:tcPr>
            <w:tcW w:w="7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549,09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 xml:space="preserve">46,00 uni </w:t>
            </w:r>
          </w:p>
        </w:tc>
        <w:tc>
          <w:tcPr>
            <w:tcW w:w="87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</w:pPr>
            <w:r w:rsidRPr="002469D3">
              <w:t>-</w:t>
            </w:r>
          </w:p>
        </w:tc>
      </w:tr>
      <w:tr w:rsidR="00F04BB3" w:rsidRPr="002469D3" w:rsidTr="00DC27E0">
        <w:trPr>
          <w:trHeight w:val="558"/>
        </w:trPr>
        <w:tc>
          <w:tcPr>
            <w:tcW w:w="4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2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Curso Técnico 20h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549,09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 xml:space="preserve">46,00 uni 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</w:pPr>
            <w:r w:rsidRPr="002469D3">
              <w:t>4</w:t>
            </w:r>
            <w:r w:rsidR="009A4253">
              <w:t>6.141,02</w:t>
            </w:r>
          </w:p>
        </w:tc>
      </w:tr>
      <w:tr w:rsidR="00F04BB3" w:rsidRPr="002469D3" w:rsidTr="00DC27E0">
        <w:trPr>
          <w:trHeight w:val="558"/>
        </w:trPr>
        <w:tc>
          <w:tcPr>
            <w:tcW w:w="4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3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Ensino Superior 20h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 xml:space="preserve">       2</w:t>
            </w:r>
            <w:r w:rsidR="00993BB2">
              <w:rPr>
                <w:sz w:val="24"/>
                <w:szCs w:val="24"/>
              </w:rPr>
              <w:t>4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>686,37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F04BB3" w:rsidP="00DC27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469D3">
              <w:rPr>
                <w:sz w:val="24"/>
                <w:szCs w:val="24"/>
              </w:rPr>
              <w:t xml:space="preserve">46,00 uni 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4BB3" w:rsidRPr="002469D3" w:rsidRDefault="00DA1683" w:rsidP="00993BB2">
            <w:pPr>
              <w:spacing w:line="360" w:lineRule="auto"/>
            </w:pPr>
            <w:r>
              <w:t>227.395,44</w:t>
            </w:r>
          </w:p>
        </w:tc>
      </w:tr>
      <w:tr w:rsidR="00F04BB3" w:rsidRPr="00A754F6" w:rsidTr="00DC27E0">
        <w:trPr>
          <w:trHeight w:val="55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4BB3" w:rsidRPr="00A754F6" w:rsidRDefault="00F04BB3" w:rsidP="00DC27E0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2469D3">
              <w:rPr>
                <w:b/>
                <w:bCs/>
                <w:sz w:val="24"/>
                <w:szCs w:val="24"/>
              </w:rPr>
              <w:t>VALOR TOTAL ANUAL ESTIMADO: R$</w:t>
            </w:r>
            <w:r w:rsidR="00DA1683">
              <w:rPr>
                <w:b/>
                <w:bCs/>
                <w:sz w:val="24"/>
                <w:szCs w:val="24"/>
              </w:rPr>
              <w:t xml:space="preserve"> 27</w:t>
            </w:r>
            <w:r w:rsidR="009A4253">
              <w:rPr>
                <w:b/>
                <w:bCs/>
                <w:sz w:val="24"/>
                <w:szCs w:val="24"/>
              </w:rPr>
              <w:t>3.536,46</w:t>
            </w:r>
            <w:r w:rsidRPr="002469D3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bookmarkEnd w:id="1"/>
    </w:tbl>
    <w:p w:rsidR="004F0D4F" w:rsidRDefault="004F0D4F" w:rsidP="0043162B">
      <w:pPr>
        <w:tabs>
          <w:tab w:val="left" w:pos="567"/>
          <w:tab w:val="left" w:pos="6521"/>
        </w:tabs>
        <w:autoSpaceDE w:val="0"/>
        <w:ind w:left="0" w:firstLine="0"/>
        <w:rPr>
          <w:bCs/>
          <w:i/>
          <w:iCs/>
          <w:sz w:val="24"/>
          <w:szCs w:val="24"/>
        </w:rPr>
      </w:pPr>
    </w:p>
    <w:p w:rsidR="00993BB2" w:rsidRPr="007E317E" w:rsidRDefault="00993BB2" w:rsidP="00993BB2">
      <w:pPr>
        <w:tabs>
          <w:tab w:val="left" w:pos="567"/>
          <w:tab w:val="left" w:pos="6521"/>
        </w:tabs>
        <w:autoSpaceDE w:val="0"/>
        <w:ind w:left="0" w:firstLine="0"/>
        <w:rPr>
          <w:b/>
          <w:bCs/>
          <w:i/>
          <w:iCs/>
          <w:sz w:val="24"/>
          <w:szCs w:val="24"/>
        </w:rPr>
      </w:pPr>
      <w:r w:rsidRPr="007E317E">
        <w:rPr>
          <w:b/>
          <w:bCs/>
          <w:i/>
          <w:iCs/>
          <w:sz w:val="24"/>
          <w:szCs w:val="24"/>
        </w:rPr>
        <w:t>*A quantidade de Vagas descritas na tabela</w:t>
      </w:r>
      <w:r w:rsidR="007E317E" w:rsidRPr="007E317E">
        <w:rPr>
          <w:b/>
          <w:bCs/>
          <w:i/>
          <w:iCs/>
          <w:sz w:val="24"/>
          <w:szCs w:val="24"/>
        </w:rPr>
        <w:t xml:space="preserve"> acima</w:t>
      </w:r>
      <w:r w:rsidRPr="007E317E">
        <w:rPr>
          <w:b/>
          <w:bCs/>
          <w:i/>
          <w:iCs/>
          <w:sz w:val="24"/>
          <w:szCs w:val="24"/>
        </w:rPr>
        <w:t xml:space="preserve"> são estimativas para contratação</w:t>
      </w:r>
      <w:r w:rsidR="007E317E" w:rsidRPr="007E317E">
        <w:rPr>
          <w:b/>
          <w:bCs/>
          <w:i/>
          <w:iCs/>
          <w:sz w:val="24"/>
          <w:szCs w:val="24"/>
        </w:rPr>
        <w:t xml:space="preserve"> anual</w:t>
      </w:r>
      <w:r w:rsidRPr="007E317E">
        <w:rPr>
          <w:b/>
          <w:bCs/>
          <w:i/>
          <w:iCs/>
          <w:sz w:val="24"/>
          <w:szCs w:val="24"/>
        </w:rPr>
        <w:t xml:space="preserve">, se reservando o </w:t>
      </w:r>
      <w:r w:rsidR="007E317E" w:rsidRPr="007E317E">
        <w:rPr>
          <w:b/>
          <w:bCs/>
          <w:i/>
          <w:iCs/>
          <w:sz w:val="24"/>
          <w:szCs w:val="24"/>
        </w:rPr>
        <w:t>Município e o Fundo Municipal</w:t>
      </w:r>
      <w:r w:rsidRPr="007E317E">
        <w:rPr>
          <w:b/>
          <w:bCs/>
          <w:i/>
          <w:iCs/>
          <w:sz w:val="24"/>
          <w:szCs w:val="24"/>
        </w:rPr>
        <w:t xml:space="preserve"> o </w:t>
      </w:r>
      <w:r w:rsidR="007E317E" w:rsidRPr="007E317E">
        <w:rPr>
          <w:b/>
          <w:bCs/>
          <w:i/>
          <w:iCs/>
          <w:sz w:val="24"/>
          <w:szCs w:val="24"/>
        </w:rPr>
        <w:t>direito</w:t>
      </w:r>
      <w:r w:rsidRPr="007E317E">
        <w:rPr>
          <w:b/>
          <w:bCs/>
          <w:i/>
          <w:iCs/>
          <w:sz w:val="24"/>
          <w:szCs w:val="24"/>
        </w:rPr>
        <w:t xml:space="preserve"> de contratar somente a quantidade </w:t>
      </w:r>
      <w:r w:rsidR="007E317E" w:rsidRPr="007E317E">
        <w:rPr>
          <w:b/>
          <w:bCs/>
          <w:i/>
          <w:iCs/>
          <w:sz w:val="24"/>
          <w:szCs w:val="24"/>
        </w:rPr>
        <w:t>necessária.</w:t>
      </w:r>
    </w:p>
    <w:p w:rsidR="00993BB2" w:rsidRPr="00A754F6" w:rsidRDefault="00993BB2" w:rsidP="0043162B">
      <w:pPr>
        <w:tabs>
          <w:tab w:val="left" w:pos="567"/>
          <w:tab w:val="left" w:pos="6521"/>
        </w:tabs>
        <w:autoSpaceDE w:val="0"/>
        <w:ind w:left="0" w:firstLine="0"/>
        <w:rPr>
          <w:bCs/>
          <w:i/>
          <w:iCs/>
          <w:sz w:val="24"/>
          <w:szCs w:val="24"/>
        </w:rPr>
      </w:pPr>
    </w:p>
    <w:p w:rsidR="006E41B1" w:rsidRPr="00A754F6" w:rsidRDefault="004F0D4F" w:rsidP="004F0D4F">
      <w:pPr>
        <w:spacing w:line="259" w:lineRule="auto"/>
        <w:ind w:left="0" w:right="0" w:firstLine="0"/>
        <w:rPr>
          <w:rFonts w:cs="Times New Roman"/>
          <w:sz w:val="24"/>
          <w:szCs w:val="24"/>
        </w:rPr>
      </w:pPr>
      <w:r w:rsidRPr="00DB0D09">
        <w:rPr>
          <w:rFonts w:cs="Times New Roman"/>
          <w:sz w:val="24"/>
          <w:szCs w:val="24"/>
        </w:rPr>
        <w:t>*Aos estudantes que realizarem estágio não obrigatório fica garantido a concessão de auxílio-transporte, quando residir em local situado fora do perímetro urbano do Município de Cordilheira Alta, no valor de R$ 3</w:t>
      </w:r>
      <w:r w:rsidR="00DB0D09" w:rsidRPr="00DB0D09">
        <w:rPr>
          <w:rFonts w:cs="Times New Roman"/>
          <w:sz w:val="24"/>
          <w:szCs w:val="24"/>
        </w:rPr>
        <w:t>9</w:t>
      </w:r>
      <w:r w:rsidRPr="00DB0D09">
        <w:rPr>
          <w:rFonts w:cs="Times New Roman"/>
          <w:sz w:val="24"/>
          <w:szCs w:val="24"/>
        </w:rPr>
        <w:t>,</w:t>
      </w:r>
      <w:r w:rsidR="00DB0D09" w:rsidRPr="00DB0D09">
        <w:rPr>
          <w:rFonts w:cs="Times New Roman"/>
          <w:sz w:val="24"/>
          <w:szCs w:val="24"/>
        </w:rPr>
        <w:t>33</w:t>
      </w:r>
      <w:r w:rsidRPr="00DB0D09">
        <w:rPr>
          <w:rFonts w:cs="Times New Roman"/>
          <w:sz w:val="24"/>
          <w:szCs w:val="24"/>
        </w:rPr>
        <w:t xml:space="preserve"> (trinta e </w:t>
      </w:r>
      <w:r w:rsidR="00DB0D09" w:rsidRPr="00DB0D09">
        <w:rPr>
          <w:rFonts w:cs="Times New Roman"/>
          <w:sz w:val="24"/>
          <w:szCs w:val="24"/>
        </w:rPr>
        <w:t>nove</w:t>
      </w:r>
      <w:r w:rsidRPr="00DB0D09">
        <w:rPr>
          <w:rFonts w:cs="Times New Roman"/>
          <w:sz w:val="24"/>
          <w:szCs w:val="24"/>
        </w:rPr>
        <w:t xml:space="preserve"> reais</w:t>
      </w:r>
      <w:r w:rsidR="00DB0D09" w:rsidRPr="00DB0D09">
        <w:rPr>
          <w:rFonts w:cs="Times New Roman"/>
          <w:sz w:val="24"/>
          <w:szCs w:val="24"/>
        </w:rPr>
        <w:t xml:space="preserve"> e trinta e três centavos</w:t>
      </w:r>
      <w:r w:rsidRPr="00DB0D09">
        <w:rPr>
          <w:rFonts w:cs="Times New Roman"/>
          <w:sz w:val="24"/>
          <w:szCs w:val="24"/>
        </w:rPr>
        <w:t>) mensais, e seguro contra acidentes pessoais, cuja apólice deve ser compatível com os valores de mercado.</w:t>
      </w:r>
    </w:p>
    <w:p w:rsidR="001A4E20" w:rsidRPr="00A754F6" w:rsidRDefault="00900D42" w:rsidP="008B5523">
      <w:pPr>
        <w:spacing w:before="240" w:after="10" w:line="247" w:lineRule="auto"/>
        <w:ind w:left="-6" w:right="0" w:hanging="11"/>
        <w:jc w:val="left"/>
        <w:rPr>
          <w:rFonts w:cs="Times New Roman"/>
          <w:b/>
          <w:sz w:val="24"/>
          <w:szCs w:val="24"/>
        </w:rPr>
      </w:pPr>
      <w:r w:rsidRPr="00A754F6">
        <w:rPr>
          <w:rFonts w:cs="Times New Roman"/>
          <w:b/>
          <w:sz w:val="24"/>
          <w:szCs w:val="24"/>
        </w:rPr>
        <w:t xml:space="preserve">VIII – DA REGULARIDADE FISCAL E TRABALHISTA DO FORNECEDOR OU EXECUTANTE: </w:t>
      </w:r>
    </w:p>
    <w:p w:rsidR="006347BB" w:rsidRPr="00A754F6" w:rsidRDefault="006347BB">
      <w:pPr>
        <w:spacing w:after="10"/>
        <w:ind w:left="-5" w:right="0"/>
        <w:jc w:val="left"/>
        <w:rPr>
          <w:rFonts w:cs="Times New Roman"/>
          <w:sz w:val="24"/>
          <w:szCs w:val="24"/>
        </w:rPr>
      </w:pPr>
    </w:p>
    <w:p w:rsidR="006347BB" w:rsidRPr="009926E4" w:rsidRDefault="00900D42" w:rsidP="009926E4">
      <w:pPr>
        <w:numPr>
          <w:ilvl w:val="0"/>
          <w:numId w:val="2"/>
        </w:numPr>
        <w:spacing w:line="247" w:lineRule="auto"/>
        <w:ind w:right="6"/>
        <w:contextualSpacing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- Prova de regularidade para com a Fazenda Federal conjunta com o INSS compreendendo os Tributos administrativos pela Secretaria da Receita Federal, com validade para o dia </w:t>
      </w:r>
      <w:r w:rsidR="009926E4">
        <w:rPr>
          <w:rFonts w:cs="Times New Roman"/>
          <w:sz w:val="24"/>
          <w:szCs w:val="24"/>
        </w:rPr>
        <w:t>26</w:t>
      </w:r>
      <w:r w:rsidR="00AE4D47" w:rsidRPr="00A754F6">
        <w:rPr>
          <w:rFonts w:cs="Times New Roman"/>
          <w:sz w:val="24"/>
          <w:szCs w:val="24"/>
        </w:rPr>
        <w:t>/0</w:t>
      </w:r>
      <w:r w:rsidR="00E45577" w:rsidRPr="00A754F6">
        <w:rPr>
          <w:rFonts w:cs="Times New Roman"/>
          <w:sz w:val="24"/>
          <w:szCs w:val="24"/>
        </w:rPr>
        <w:t>8</w:t>
      </w:r>
      <w:r w:rsidR="00AE4D47" w:rsidRPr="00A754F6">
        <w:rPr>
          <w:rFonts w:cs="Times New Roman"/>
          <w:sz w:val="24"/>
          <w:szCs w:val="24"/>
        </w:rPr>
        <w:t>/2023</w:t>
      </w:r>
      <w:r w:rsidR="00E07221" w:rsidRPr="00A754F6">
        <w:rPr>
          <w:rFonts w:cs="Times New Roman"/>
          <w:sz w:val="24"/>
          <w:szCs w:val="24"/>
        </w:rPr>
        <w:t>.</w:t>
      </w:r>
      <w:r w:rsidRPr="00A754F6">
        <w:rPr>
          <w:rFonts w:cs="Times New Roman"/>
          <w:sz w:val="24"/>
          <w:szCs w:val="24"/>
        </w:rPr>
        <w:t xml:space="preserve"> </w:t>
      </w:r>
    </w:p>
    <w:p w:rsidR="00BD7613" w:rsidRPr="009926E4" w:rsidRDefault="00900D42" w:rsidP="009926E4">
      <w:pPr>
        <w:numPr>
          <w:ilvl w:val="0"/>
          <w:numId w:val="2"/>
        </w:numPr>
        <w:spacing w:line="247" w:lineRule="auto"/>
        <w:ind w:right="6"/>
        <w:contextualSpacing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9926E4" w:rsidRPr="008F7E1F">
        <w:rPr>
          <w:rFonts w:cs="Times New Roman"/>
          <w:sz w:val="24"/>
          <w:szCs w:val="24"/>
        </w:rPr>
        <w:t>0</w:t>
      </w:r>
      <w:r w:rsidR="008F7E1F" w:rsidRPr="008F7E1F">
        <w:rPr>
          <w:rFonts w:cs="Times New Roman"/>
          <w:sz w:val="24"/>
          <w:szCs w:val="24"/>
        </w:rPr>
        <w:t>5</w:t>
      </w:r>
      <w:r w:rsidR="00AE4D47" w:rsidRPr="008F7E1F">
        <w:rPr>
          <w:rFonts w:cs="Times New Roman"/>
          <w:sz w:val="24"/>
          <w:szCs w:val="24"/>
        </w:rPr>
        <w:t>/0</w:t>
      </w:r>
      <w:r w:rsidR="008F7E1F" w:rsidRPr="008F7E1F">
        <w:rPr>
          <w:rFonts w:cs="Times New Roman"/>
          <w:sz w:val="24"/>
          <w:szCs w:val="24"/>
        </w:rPr>
        <w:t>5</w:t>
      </w:r>
      <w:r w:rsidR="00AE4D47" w:rsidRPr="008F7E1F">
        <w:rPr>
          <w:rFonts w:cs="Times New Roman"/>
          <w:sz w:val="24"/>
          <w:szCs w:val="24"/>
        </w:rPr>
        <w:t>/2023</w:t>
      </w:r>
      <w:r w:rsidR="00E07221" w:rsidRPr="008F7E1F">
        <w:rPr>
          <w:rFonts w:cs="Times New Roman"/>
          <w:sz w:val="24"/>
          <w:szCs w:val="24"/>
        </w:rPr>
        <w:t>.</w:t>
      </w:r>
    </w:p>
    <w:p w:rsidR="006347BB" w:rsidRPr="00A754F6" w:rsidRDefault="00900D42" w:rsidP="009926E4">
      <w:pPr>
        <w:spacing w:line="247" w:lineRule="auto"/>
        <w:ind w:right="6" w:firstLine="0"/>
        <w:contextualSpacing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III - Prova de regularidade perante a Fazenda Municipal, comprovado com Certidão Negativa de Débito expedida pela Prefeitura </w:t>
      </w:r>
      <w:r w:rsidRPr="00522728">
        <w:rPr>
          <w:rFonts w:cs="Times New Roman"/>
          <w:sz w:val="24"/>
          <w:szCs w:val="24"/>
        </w:rPr>
        <w:t xml:space="preserve">Municipal de </w:t>
      </w:r>
      <w:r w:rsidR="00F51B95" w:rsidRPr="00F51B95">
        <w:rPr>
          <w:rFonts w:cs="Times New Roman"/>
          <w:sz w:val="24"/>
          <w:szCs w:val="24"/>
        </w:rPr>
        <w:t xml:space="preserve">Florianópolis </w:t>
      </w:r>
      <w:r w:rsidRPr="00F51B95">
        <w:rPr>
          <w:rFonts w:cs="Times New Roman"/>
          <w:sz w:val="24"/>
          <w:szCs w:val="24"/>
        </w:rPr>
        <w:t>SC</w:t>
      </w:r>
      <w:r w:rsidRPr="00A754F6">
        <w:rPr>
          <w:rFonts w:cs="Times New Roman"/>
          <w:sz w:val="24"/>
          <w:szCs w:val="24"/>
        </w:rPr>
        <w:t xml:space="preserve">, com validade para o dia </w:t>
      </w:r>
      <w:r w:rsidR="00452DEA">
        <w:rPr>
          <w:rFonts w:cs="Times New Roman"/>
          <w:sz w:val="24"/>
          <w:szCs w:val="24"/>
        </w:rPr>
        <w:t>09</w:t>
      </w:r>
      <w:r w:rsidR="00AE4D47" w:rsidRPr="00A754F6">
        <w:rPr>
          <w:rFonts w:cs="Times New Roman"/>
          <w:sz w:val="24"/>
          <w:szCs w:val="24"/>
        </w:rPr>
        <w:t>/0</w:t>
      </w:r>
      <w:r w:rsidR="00452DEA">
        <w:rPr>
          <w:rFonts w:cs="Times New Roman"/>
          <w:sz w:val="24"/>
          <w:szCs w:val="24"/>
        </w:rPr>
        <w:t>4</w:t>
      </w:r>
      <w:bookmarkStart w:id="2" w:name="_GoBack"/>
      <w:bookmarkEnd w:id="2"/>
      <w:r w:rsidR="00AE4D47" w:rsidRPr="00A754F6">
        <w:rPr>
          <w:rFonts w:cs="Times New Roman"/>
          <w:sz w:val="24"/>
          <w:szCs w:val="24"/>
        </w:rPr>
        <w:t>/2023</w:t>
      </w:r>
      <w:r w:rsidRPr="00A754F6">
        <w:rPr>
          <w:rFonts w:cs="Times New Roman"/>
          <w:sz w:val="24"/>
          <w:szCs w:val="24"/>
        </w:rPr>
        <w:t xml:space="preserve">. </w:t>
      </w:r>
    </w:p>
    <w:p w:rsidR="006347BB" w:rsidRPr="009926E4" w:rsidRDefault="00900D42" w:rsidP="009926E4">
      <w:pPr>
        <w:numPr>
          <w:ilvl w:val="0"/>
          <w:numId w:val="3"/>
        </w:numPr>
        <w:spacing w:line="247" w:lineRule="auto"/>
        <w:ind w:right="6"/>
        <w:contextualSpacing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- Prova de regularidade perante o FGTS, comprovado com Certidão Negativa de Débito com validade para o dia </w:t>
      </w:r>
      <w:r w:rsidR="009926E4">
        <w:rPr>
          <w:rFonts w:cs="Times New Roman"/>
          <w:sz w:val="24"/>
          <w:szCs w:val="24"/>
        </w:rPr>
        <w:t>24</w:t>
      </w:r>
      <w:r w:rsidR="00E46D68" w:rsidRPr="00A754F6">
        <w:rPr>
          <w:rFonts w:cs="Times New Roman"/>
          <w:sz w:val="24"/>
          <w:szCs w:val="24"/>
        </w:rPr>
        <w:t>/0</w:t>
      </w:r>
      <w:r w:rsidR="007F5A87" w:rsidRPr="00A754F6">
        <w:rPr>
          <w:rFonts w:cs="Times New Roman"/>
          <w:sz w:val="24"/>
          <w:szCs w:val="24"/>
        </w:rPr>
        <w:t>3</w:t>
      </w:r>
      <w:r w:rsidR="00E46D68" w:rsidRPr="00A754F6">
        <w:rPr>
          <w:rFonts w:cs="Times New Roman"/>
          <w:sz w:val="24"/>
          <w:szCs w:val="24"/>
        </w:rPr>
        <w:t>/</w:t>
      </w:r>
      <w:r w:rsidR="00144158" w:rsidRPr="00A754F6">
        <w:rPr>
          <w:rFonts w:cs="Times New Roman"/>
          <w:sz w:val="24"/>
          <w:szCs w:val="24"/>
        </w:rPr>
        <w:t>2023</w:t>
      </w:r>
      <w:r w:rsidRPr="00A754F6">
        <w:rPr>
          <w:rFonts w:cs="Times New Roman"/>
          <w:sz w:val="24"/>
          <w:szCs w:val="24"/>
        </w:rPr>
        <w:t xml:space="preserve">. </w:t>
      </w:r>
    </w:p>
    <w:p w:rsidR="001A4E20" w:rsidRPr="009926E4" w:rsidRDefault="00900D42" w:rsidP="009926E4">
      <w:pPr>
        <w:numPr>
          <w:ilvl w:val="0"/>
          <w:numId w:val="3"/>
        </w:numPr>
        <w:spacing w:line="247" w:lineRule="auto"/>
        <w:ind w:right="6"/>
        <w:contextualSpacing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9926E4">
        <w:rPr>
          <w:rFonts w:cs="Times New Roman"/>
          <w:sz w:val="24"/>
          <w:szCs w:val="24"/>
        </w:rPr>
        <w:t>29</w:t>
      </w:r>
      <w:r w:rsidR="00AE4D47" w:rsidRPr="00A754F6">
        <w:rPr>
          <w:rFonts w:cs="Times New Roman"/>
          <w:sz w:val="24"/>
          <w:szCs w:val="24"/>
        </w:rPr>
        <w:t>/0</w:t>
      </w:r>
      <w:r w:rsidR="009926E4">
        <w:rPr>
          <w:rFonts w:cs="Times New Roman"/>
          <w:sz w:val="24"/>
          <w:szCs w:val="24"/>
        </w:rPr>
        <w:t>5</w:t>
      </w:r>
      <w:r w:rsidR="00E46D68" w:rsidRPr="00A754F6">
        <w:rPr>
          <w:rFonts w:cs="Times New Roman"/>
          <w:sz w:val="24"/>
          <w:szCs w:val="24"/>
        </w:rPr>
        <w:t>/</w:t>
      </w:r>
      <w:r w:rsidR="00144158" w:rsidRPr="00A754F6">
        <w:rPr>
          <w:rFonts w:cs="Times New Roman"/>
          <w:sz w:val="24"/>
          <w:szCs w:val="24"/>
        </w:rPr>
        <w:t>2023</w:t>
      </w:r>
      <w:r w:rsidRPr="00A754F6">
        <w:rPr>
          <w:rFonts w:cs="Times New Roman"/>
          <w:sz w:val="24"/>
          <w:szCs w:val="24"/>
        </w:rPr>
        <w:t xml:space="preserve">. </w:t>
      </w:r>
      <w:r w:rsidRPr="009926E4">
        <w:rPr>
          <w:rFonts w:cs="Times New Roman"/>
          <w:sz w:val="24"/>
          <w:szCs w:val="24"/>
        </w:rPr>
        <w:t xml:space="preserve"> </w:t>
      </w:r>
    </w:p>
    <w:p w:rsidR="00E46D68" w:rsidRPr="00A754F6" w:rsidRDefault="00E46D68" w:rsidP="008B5523">
      <w:pPr>
        <w:pStyle w:val="Ttulo1"/>
        <w:spacing w:before="240" w:after="5" w:line="250" w:lineRule="auto"/>
        <w:ind w:left="0" w:right="0" w:hanging="11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>IX – DA QUALIFICAÇÃO ECONÔMICO-FINANCEIRA</w:t>
      </w:r>
      <w:r w:rsidR="002A0C57" w:rsidRPr="00A754F6">
        <w:rPr>
          <w:rFonts w:cs="Times New Roman"/>
          <w:sz w:val="24"/>
          <w:szCs w:val="24"/>
        </w:rPr>
        <w:t xml:space="preserve"> E TECNICA</w:t>
      </w:r>
    </w:p>
    <w:p w:rsidR="00E46D68" w:rsidRPr="00A754F6" w:rsidRDefault="00E46D68" w:rsidP="00E46D68">
      <w:pPr>
        <w:rPr>
          <w:rFonts w:cs="Times New Roman"/>
          <w:sz w:val="24"/>
          <w:szCs w:val="24"/>
        </w:rPr>
      </w:pPr>
    </w:p>
    <w:p w:rsidR="00E46D68" w:rsidRPr="009926E4" w:rsidRDefault="00E46D68" w:rsidP="009926E4">
      <w:pPr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I – Certidão de Falência, Concordata e recuperação Judicial emitida pelo </w:t>
      </w:r>
      <w:proofErr w:type="spellStart"/>
      <w:r w:rsidRPr="00A754F6">
        <w:rPr>
          <w:rFonts w:cs="Times New Roman"/>
          <w:sz w:val="24"/>
          <w:szCs w:val="24"/>
        </w:rPr>
        <w:t>eproc</w:t>
      </w:r>
      <w:proofErr w:type="spellEnd"/>
      <w:r w:rsidRPr="00A754F6">
        <w:rPr>
          <w:rFonts w:cs="Times New Roman"/>
          <w:sz w:val="24"/>
          <w:szCs w:val="24"/>
        </w:rPr>
        <w:t xml:space="preserve">, com validade </w:t>
      </w:r>
      <w:r w:rsidR="009926E4">
        <w:rPr>
          <w:rFonts w:cs="Times New Roman"/>
          <w:sz w:val="24"/>
          <w:szCs w:val="24"/>
        </w:rPr>
        <w:t>01</w:t>
      </w:r>
      <w:r w:rsidRPr="00A754F6">
        <w:rPr>
          <w:rFonts w:cs="Times New Roman"/>
          <w:sz w:val="24"/>
          <w:szCs w:val="24"/>
        </w:rPr>
        <w:t>/0</w:t>
      </w:r>
      <w:r w:rsidR="00AE4D47" w:rsidRPr="00A754F6">
        <w:rPr>
          <w:rFonts w:cs="Times New Roman"/>
          <w:sz w:val="24"/>
          <w:szCs w:val="24"/>
        </w:rPr>
        <w:t>4</w:t>
      </w:r>
      <w:r w:rsidRPr="00A754F6">
        <w:rPr>
          <w:rFonts w:cs="Times New Roman"/>
          <w:sz w:val="24"/>
          <w:szCs w:val="24"/>
        </w:rPr>
        <w:t>/</w:t>
      </w:r>
      <w:r w:rsidR="00144158" w:rsidRPr="00A754F6">
        <w:rPr>
          <w:rFonts w:cs="Times New Roman"/>
          <w:sz w:val="24"/>
          <w:szCs w:val="24"/>
        </w:rPr>
        <w:t>2023</w:t>
      </w:r>
      <w:r w:rsidRPr="00A754F6">
        <w:rPr>
          <w:rFonts w:cs="Times New Roman"/>
          <w:sz w:val="24"/>
          <w:szCs w:val="24"/>
        </w:rPr>
        <w:t>.</w:t>
      </w:r>
    </w:p>
    <w:p w:rsidR="00803E8E" w:rsidRPr="00196CB8" w:rsidRDefault="00E46D68" w:rsidP="009926E4">
      <w:pPr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II –Certidão de Falência, Concordata e recuperação Judicial emitida pelo </w:t>
      </w:r>
      <w:proofErr w:type="spellStart"/>
      <w:r w:rsidRPr="00A754F6">
        <w:rPr>
          <w:rFonts w:cs="Times New Roman"/>
          <w:sz w:val="24"/>
          <w:szCs w:val="24"/>
        </w:rPr>
        <w:t>saj</w:t>
      </w:r>
      <w:proofErr w:type="spellEnd"/>
      <w:r w:rsidRPr="00A754F6">
        <w:rPr>
          <w:rFonts w:cs="Times New Roman"/>
          <w:sz w:val="24"/>
          <w:szCs w:val="24"/>
        </w:rPr>
        <w:t xml:space="preserve">, </w:t>
      </w:r>
      <w:r w:rsidRPr="00196CB8">
        <w:rPr>
          <w:rFonts w:cs="Times New Roman"/>
          <w:sz w:val="24"/>
          <w:szCs w:val="24"/>
        </w:rPr>
        <w:t xml:space="preserve">com validade </w:t>
      </w:r>
      <w:r w:rsidR="009926E4" w:rsidRPr="00196CB8">
        <w:rPr>
          <w:rFonts w:cs="Times New Roman"/>
          <w:sz w:val="24"/>
          <w:szCs w:val="24"/>
        </w:rPr>
        <w:t>01</w:t>
      </w:r>
      <w:r w:rsidRPr="00196CB8">
        <w:rPr>
          <w:rFonts w:cs="Times New Roman"/>
          <w:sz w:val="24"/>
          <w:szCs w:val="24"/>
        </w:rPr>
        <w:t>/0</w:t>
      </w:r>
      <w:r w:rsidR="00AE4D47" w:rsidRPr="00196CB8">
        <w:rPr>
          <w:rFonts w:cs="Times New Roman"/>
          <w:sz w:val="24"/>
          <w:szCs w:val="24"/>
        </w:rPr>
        <w:t>4</w:t>
      </w:r>
      <w:r w:rsidRPr="00196CB8">
        <w:rPr>
          <w:rFonts w:cs="Times New Roman"/>
          <w:sz w:val="24"/>
          <w:szCs w:val="24"/>
        </w:rPr>
        <w:t>/</w:t>
      </w:r>
      <w:r w:rsidR="00144158" w:rsidRPr="00196CB8">
        <w:rPr>
          <w:rFonts w:cs="Times New Roman"/>
          <w:sz w:val="24"/>
          <w:szCs w:val="24"/>
        </w:rPr>
        <w:t>2023</w:t>
      </w:r>
      <w:r w:rsidRPr="00196CB8">
        <w:rPr>
          <w:rFonts w:cs="Times New Roman"/>
          <w:sz w:val="24"/>
          <w:szCs w:val="24"/>
        </w:rPr>
        <w:t>.</w:t>
      </w:r>
    </w:p>
    <w:p w:rsidR="007F5A87" w:rsidRPr="00196CB8" w:rsidRDefault="007F5A87" w:rsidP="009926E4">
      <w:pPr>
        <w:rPr>
          <w:rFonts w:cs="Times New Roman"/>
          <w:sz w:val="24"/>
          <w:szCs w:val="24"/>
        </w:rPr>
      </w:pPr>
      <w:r w:rsidRPr="00196CB8">
        <w:rPr>
          <w:rFonts w:cs="Times New Roman"/>
          <w:sz w:val="24"/>
          <w:szCs w:val="24"/>
        </w:rPr>
        <w:t>III – Declaração de que não emprega menores de acordo com Art. 27 da lei 8.666/93</w:t>
      </w:r>
    </w:p>
    <w:p w:rsidR="002A0C57" w:rsidRPr="00A754F6" w:rsidRDefault="007F5A87" w:rsidP="009926E4">
      <w:pPr>
        <w:rPr>
          <w:rFonts w:cs="Times New Roman"/>
          <w:sz w:val="24"/>
          <w:szCs w:val="24"/>
        </w:rPr>
      </w:pPr>
      <w:r w:rsidRPr="00196CB8">
        <w:rPr>
          <w:rFonts w:cs="Times New Roman"/>
          <w:sz w:val="24"/>
          <w:szCs w:val="24"/>
        </w:rPr>
        <w:t>IV – Declaração de não possuir em seu quadro pessoal servidor público.</w:t>
      </w:r>
    </w:p>
    <w:p w:rsidR="002A0C57" w:rsidRDefault="002A0C57" w:rsidP="00E46D68">
      <w:pPr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 xml:space="preserve">V – </w:t>
      </w:r>
      <w:r w:rsidR="009926E4">
        <w:rPr>
          <w:rFonts w:cs="Times New Roman"/>
          <w:sz w:val="24"/>
          <w:szCs w:val="24"/>
        </w:rPr>
        <w:t>Estatuto Social do Centro de Integração Empresa Escola do estado de Santa Catarina.</w:t>
      </w:r>
    </w:p>
    <w:p w:rsidR="004F0D4F" w:rsidRDefault="009926E4" w:rsidP="004F0D4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VII – Ata da Assembleia Geral </w:t>
      </w:r>
      <w:r w:rsidR="004F0D4F">
        <w:rPr>
          <w:rFonts w:cs="Times New Roman"/>
          <w:sz w:val="24"/>
          <w:szCs w:val="24"/>
        </w:rPr>
        <w:t>Ordinária</w:t>
      </w:r>
      <w:r>
        <w:rPr>
          <w:rFonts w:cs="Times New Roman"/>
          <w:sz w:val="24"/>
          <w:szCs w:val="24"/>
        </w:rPr>
        <w:t xml:space="preserve"> </w:t>
      </w:r>
      <w:r w:rsidR="004F0D4F">
        <w:rPr>
          <w:rFonts w:cs="Times New Roman"/>
          <w:sz w:val="24"/>
          <w:szCs w:val="24"/>
        </w:rPr>
        <w:t>do Centro de Integração Empresa Escola do estado de Santa Catarina.</w:t>
      </w:r>
    </w:p>
    <w:p w:rsidR="004F0D4F" w:rsidRDefault="004F0D4F" w:rsidP="004F0D4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IX – Procuração Publica para Marcelo Firmino Vaz.</w:t>
      </w:r>
    </w:p>
    <w:p w:rsidR="004F0D4F" w:rsidRDefault="004F0D4F" w:rsidP="004F0D4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X – Documento do Conselho Federal de Administração Marcelo Firmino Vaz.</w:t>
      </w:r>
    </w:p>
    <w:p w:rsidR="007F5A87" w:rsidRPr="00A754F6" w:rsidRDefault="007F5A87" w:rsidP="004F0D4F">
      <w:pPr>
        <w:ind w:left="0" w:firstLine="0"/>
        <w:rPr>
          <w:rFonts w:cs="Times New Roman"/>
          <w:sz w:val="24"/>
          <w:szCs w:val="24"/>
        </w:rPr>
      </w:pPr>
    </w:p>
    <w:p w:rsidR="00803E8E" w:rsidRPr="00A754F6" w:rsidRDefault="00803E8E" w:rsidP="00803E8E">
      <w:pPr>
        <w:rPr>
          <w:rFonts w:cs="Times New Roman"/>
          <w:b/>
          <w:sz w:val="24"/>
          <w:szCs w:val="24"/>
        </w:rPr>
      </w:pPr>
      <w:r w:rsidRPr="00A754F6">
        <w:rPr>
          <w:rFonts w:cs="Times New Roman"/>
          <w:b/>
          <w:sz w:val="24"/>
          <w:szCs w:val="24"/>
        </w:rPr>
        <w:t>X – DO PRAZO CONTRATUAL</w:t>
      </w:r>
    </w:p>
    <w:p w:rsidR="00803E8E" w:rsidRPr="00A754F6" w:rsidRDefault="00803E8E" w:rsidP="00803E8E">
      <w:pPr>
        <w:rPr>
          <w:rFonts w:cs="Times New Roman"/>
          <w:b/>
          <w:sz w:val="24"/>
          <w:szCs w:val="24"/>
        </w:rPr>
      </w:pPr>
    </w:p>
    <w:p w:rsidR="00C51982" w:rsidRPr="00A754F6" w:rsidRDefault="00803E8E" w:rsidP="00A754F6">
      <w:pPr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>O presente contrato terá vigência</w:t>
      </w:r>
      <w:r w:rsidR="002366AD">
        <w:rPr>
          <w:rFonts w:cs="Times New Roman"/>
          <w:sz w:val="24"/>
          <w:szCs w:val="24"/>
        </w:rPr>
        <w:t xml:space="preserve"> de 12 meses</w:t>
      </w:r>
      <w:r w:rsidRPr="00A754F6">
        <w:rPr>
          <w:rFonts w:cs="Times New Roman"/>
          <w:sz w:val="24"/>
          <w:szCs w:val="24"/>
        </w:rPr>
        <w:t xml:space="preserve"> a partir de sua assinatura, </w:t>
      </w:r>
      <w:r w:rsidR="00BB7073" w:rsidRPr="00A754F6">
        <w:rPr>
          <w:rFonts w:cs="Times New Roman"/>
          <w:sz w:val="24"/>
          <w:szCs w:val="24"/>
        </w:rPr>
        <w:t xml:space="preserve">sendo </w:t>
      </w:r>
      <w:r w:rsidR="004A3E5F" w:rsidRPr="00A754F6">
        <w:rPr>
          <w:sz w:val="24"/>
          <w:szCs w:val="24"/>
        </w:rPr>
        <w:t>prorrogável no interesse das partes até o máximo permitido em Lei, podendo, porém, a qualquer tempo, ser denunciado por qualquer uma das partes, mediante comunicado por escrito, com antecedência mínima de 30 (trinta) dias</w:t>
      </w:r>
      <w:r w:rsidR="00BB7073" w:rsidRPr="00A754F6">
        <w:rPr>
          <w:sz w:val="24"/>
          <w:szCs w:val="24"/>
        </w:rPr>
        <w:t>.</w:t>
      </w:r>
    </w:p>
    <w:p w:rsidR="008B1253" w:rsidRPr="00CF04D1" w:rsidRDefault="00C51982" w:rsidP="008B1253">
      <w:pPr>
        <w:tabs>
          <w:tab w:val="left" w:pos="426"/>
        </w:tabs>
        <w:spacing w:after="360" w:line="247" w:lineRule="auto"/>
        <w:ind w:left="-6" w:right="6" w:hanging="11"/>
        <w:rPr>
          <w:rFonts w:cs="Times New Roman"/>
          <w:b/>
          <w:sz w:val="24"/>
          <w:szCs w:val="24"/>
        </w:rPr>
      </w:pPr>
      <w:bookmarkStart w:id="3" w:name="_Hlk128401828"/>
      <w:r w:rsidRPr="00CF04D1">
        <w:rPr>
          <w:rFonts w:cs="Times New Roman"/>
          <w:b/>
          <w:sz w:val="24"/>
          <w:szCs w:val="24"/>
        </w:rPr>
        <w:t>A empresa terá o prazo de</w:t>
      </w:r>
      <w:r w:rsidR="008B1253" w:rsidRPr="00CF04D1">
        <w:rPr>
          <w:rFonts w:cs="Times New Roman"/>
          <w:b/>
          <w:sz w:val="24"/>
          <w:szCs w:val="24"/>
        </w:rPr>
        <w:t xml:space="preserve"> até 05</w:t>
      </w:r>
      <w:r w:rsidRPr="00CF04D1">
        <w:rPr>
          <w:rFonts w:cs="Times New Roman"/>
          <w:b/>
          <w:sz w:val="24"/>
          <w:szCs w:val="24"/>
        </w:rPr>
        <w:t xml:space="preserve"> dias corridos para </w:t>
      </w:r>
      <w:r w:rsidR="008E1EDE" w:rsidRPr="00CF04D1">
        <w:rPr>
          <w:rFonts w:cs="Times New Roman"/>
          <w:b/>
          <w:sz w:val="24"/>
          <w:szCs w:val="24"/>
        </w:rPr>
        <w:t>lançar o processo seletivo</w:t>
      </w:r>
      <w:r w:rsidRPr="00CF04D1">
        <w:rPr>
          <w:rFonts w:cs="Times New Roman"/>
          <w:b/>
          <w:sz w:val="24"/>
          <w:szCs w:val="24"/>
        </w:rPr>
        <w:t>, após a assinatura do contrato.</w:t>
      </w:r>
      <w:bookmarkEnd w:id="3"/>
    </w:p>
    <w:p w:rsidR="00E46D68" w:rsidRPr="00A754F6" w:rsidRDefault="00803E8E" w:rsidP="007C3616">
      <w:pPr>
        <w:rPr>
          <w:rFonts w:cs="Times New Roman"/>
          <w:b/>
          <w:sz w:val="24"/>
          <w:szCs w:val="24"/>
        </w:rPr>
      </w:pPr>
      <w:r w:rsidRPr="00A754F6">
        <w:rPr>
          <w:rFonts w:cs="Times New Roman"/>
          <w:b/>
          <w:sz w:val="24"/>
          <w:szCs w:val="24"/>
        </w:rPr>
        <w:t xml:space="preserve">XI – DA FISCALIZAÇÃO </w:t>
      </w:r>
    </w:p>
    <w:p w:rsidR="00EB03CF" w:rsidRPr="00A754F6" w:rsidRDefault="00EB03CF" w:rsidP="007C3616">
      <w:pPr>
        <w:pStyle w:val="Ttulo1"/>
        <w:spacing w:before="240" w:after="10" w:line="247" w:lineRule="auto"/>
        <w:ind w:left="-17" w:right="0" w:firstLine="0"/>
        <w:jc w:val="both"/>
        <w:rPr>
          <w:b w:val="0"/>
          <w:sz w:val="24"/>
          <w:szCs w:val="24"/>
        </w:rPr>
      </w:pPr>
      <w:r w:rsidRPr="00196CB8">
        <w:rPr>
          <w:b w:val="0"/>
          <w:sz w:val="24"/>
          <w:szCs w:val="24"/>
        </w:rPr>
        <w:t>A execução do contrato será acompanhada e fiscalizada pelo</w:t>
      </w:r>
      <w:r w:rsidR="00784C90">
        <w:rPr>
          <w:b w:val="0"/>
          <w:sz w:val="24"/>
          <w:szCs w:val="24"/>
        </w:rPr>
        <w:t>s</w:t>
      </w:r>
      <w:r w:rsidR="00196CB8" w:rsidRPr="00196CB8">
        <w:rPr>
          <w:sz w:val="24"/>
          <w:szCs w:val="24"/>
        </w:rPr>
        <w:t xml:space="preserve"> </w:t>
      </w:r>
      <w:r w:rsidR="00196CB8" w:rsidRPr="00056F9B">
        <w:rPr>
          <w:b w:val="0"/>
          <w:sz w:val="24"/>
          <w:szCs w:val="24"/>
        </w:rPr>
        <w:t>servidor</w:t>
      </w:r>
      <w:r w:rsidR="00784C90" w:rsidRPr="00056F9B">
        <w:rPr>
          <w:b w:val="0"/>
          <w:sz w:val="24"/>
          <w:szCs w:val="24"/>
        </w:rPr>
        <w:t>es</w:t>
      </w:r>
      <w:r w:rsidR="00196CB8" w:rsidRPr="00056F9B">
        <w:rPr>
          <w:b w:val="0"/>
          <w:sz w:val="24"/>
          <w:szCs w:val="24"/>
        </w:rPr>
        <w:t xml:space="preserve"> Rudimar Marafon, matrícula nº 13730/01, Alexandre Bergamin, matricula n° 13729/01, Ana Eliza Tauchert, matricula n° 13454/07 </w:t>
      </w:r>
      <w:proofErr w:type="spellStart"/>
      <w:r w:rsidR="00196CB8" w:rsidRPr="00056F9B">
        <w:rPr>
          <w:b w:val="0"/>
          <w:sz w:val="24"/>
          <w:szCs w:val="24"/>
        </w:rPr>
        <w:t>Sidônia</w:t>
      </w:r>
      <w:proofErr w:type="spellEnd"/>
      <w:r w:rsidR="00196CB8" w:rsidRPr="00056F9B">
        <w:rPr>
          <w:b w:val="0"/>
          <w:sz w:val="24"/>
          <w:szCs w:val="24"/>
        </w:rPr>
        <w:t xml:space="preserve"> S. C. </w:t>
      </w:r>
      <w:proofErr w:type="spellStart"/>
      <w:r w:rsidR="00196CB8" w:rsidRPr="00056F9B">
        <w:rPr>
          <w:b w:val="0"/>
          <w:sz w:val="24"/>
          <w:szCs w:val="24"/>
        </w:rPr>
        <w:t>Merísio</w:t>
      </w:r>
      <w:proofErr w:type="spellEnd"/>
      <w:r w:rsidR="00196CB8" w:rsidRPr="00056F9B">
        <w:rPr>
          <w:b w:val="0"/>
          <w:sz w:val="24"/>
          <w:szCs w:val="24"/>
        </w:rPr>
        <w:t>, matricula n° 13383/03,</w:t>
      </w:r>
      <w:r w:rsidR="00196CB8" w:rsidRPr="00196CB8">
        <w:rPr>
          <w:sz w:val="24"/>
          <w:szCs w:val="24"/>
        </w:rPr>
        <w:t xml:space="preserve"> </w:t>
      </w:r>
      <w:r w:rsidRPr="00196CB8">
        <w:rPr>
          <w:b w:val="0"/>
          <w:sz w:val="24"/>
          <w:szCs w:val="24"/>
        </w:rPr>
        <w:t>que atuarão como representantes institucionais, nos termos do artigo 67 da Lei 8666/93.</w:t>
      </w:r>
      <w:r w:rsidRPr="00A754F6">
        <w:rPr>
          <w:b w:val="0"/>
          <w:sz w:val="24"/>
          <w:szCs w:val="24"/>
        </w:rPr>
        <w:t xml:space="preserve"> </w:t>
      </w:r>
    </w:p>
    <w:p w:rsidR="001A4E20" w:rsidRPr="00A754F6" w:rsidRDefault="00900D42" w:rsidP="008B5523">
      <w:pPr>
        <w:pStyle w:val="Ttulo1"/>
        <w:spacing w:before="240" w:after="10" w:line="247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A754F6">
        <w:rPr>
          <w:rFonts w:cs="Times New Roman"/>
          <w:sz w:val="24"/>
          <w:szCs w:val="24"/>
        </w:rPr>
        <w:t>X</w:t>
      </w:r>
      <w:r w:rsidR="00803E8E" w:rsidRPr="00A754F6">
        <w:rPr>
          <w:rFonts w:cs="Times New Roman"/>
          <w:sz w:val="24"/>
          <w:szCs w:val="24"/>
        </w:rPr>
        <w:t>II</w:t>
      </w:r>
      <w:r w:rsidRPr="00A754F6">
        <w:rPr>
          <w:rFonts w:cs="Times New Roman"/>
          <w:sz w:val="24"/>
          <w:szCs w:val="24"/>
        </w:rPr>
        <w:t xml:space="preserve"> – CONCLUSÃO </w:t>
      </w:r>
    </w:p>
    <w:p w:rsidR="00D2494B" w:rsidRPr="00A754F6" w:rsidRDefault="00D2494B" w:rsidP="00D2494B">
      <w:pPr>
        <w:rPr>
          <w:sz w:val="24"/>
          <w:szCs w:val="24"/>
        </w:rPr>
      </w:pPr>
    </w:p>
    <w:p w:rsidR="00E46D68" w:rsidRPr="00A754F6" w:rsidRDefault="00D2494B" w:rsidP="00A754F6">
      <w:pPr>
        <w:rPr>
          <w:bCs/>
          <w:sz w:val="24"/>
          <w:szCs w:val="24"/>
        </w:rPr>
      </w:pPr>
      <w:r w:rsidRPr="00A754F6">
        <w:rPr>
          <w:sz w:val="24"/>
          <w:szCs w:val="24"/>
        </w:rPr>
        <w:t>A adoção da dispensa de licitação não foge à regra das normas gerais de licitação e sim está inserida nesse arcabouço jurídico, devendo ser aplicada quando o seu enquadramento for o mais indicado para a Administração Pública, como no caso em tela, onde o CIEE preenche exaustivamente os requisitos legais para a implementação do instituto, ficando a sua contratação jungida à discricionariedade do Administrador Público.</w:t>
      </w:r>
    </w:p>
    <w:p w:rsidR="0097573F" w:rsidRPr="00A754F6" w:rsidRDefault="0097573F" w:rsidP="00A754F6">
      <w:pPr>
        <w:rPr>
          <w:rFonts w:eastAsia="Times New Roman" w:cs="Times New Roman"/>
          <w:bCs/>
          <w:color w:val="auto"/>
          <w:sz w:val="24"/>
          <w:szCs w:val="24"/>
        </w:rPr>
      </w:pPr>
      <w:r w:rsidRPr="00A754F6">
        <w:rPr>
          <w:sz w:val="24"/>
          <w:szCs w:val="24"/>
        </w:rPr>
        <w:t>A razoabilidade do valor da contratação afere-se</w:t>
      </w:r>
      <w:r w:rsidRPr="00A754F6">
        <w:rPr>
          <w:bCs/>
          <w:sz w:val="24"/>
          <w:szCs w:val="24"/>
        </w:rPr>
        <w:t xml:space="preserve"> por meio da comparação entre o valor proposto e os preços praticados pela contratada em contratações pretéritas, mediante a juntada de contratos.</w:t>
      </w:r>
    </w:p>
    <w:p w:rsidR="001A4E20" w:rsidRPr="00A754F6" w:rsidRDefault="0097573F" w:rsidP="0097573F">
      <w:pPr>
        <w:rPr>
          <w:rFonts w:cs="Times New Roman"/>
          <w:sz w:val="24"/>
          <w:szCs w:val="24"/>
        </w:rPr>
      </w:pPr>
      <w:r w:rsidRPr="00A754F6">
        <w:rPr>
          <w:bCs/>
          <w:sz w:val="24"/>
          <w:szCs w:val="24"/>
        </w:rPr>
        <w:t>Em analise aos contratos</w:t>
      </w:r>
      <w:r w:rsidR="00C15669">
        <w:rPr>
          <w:bCs/>
          <w:sz w:val="24"/>
          <w:szCs w:val="24"/>
        </w:rPr>
        <w:t xml:space="preserve"> da empresa, anexados aos autos deste processo,</w:t>
      </w:r>
      <w:r w:rsidRPr="00A754F6">
        <w:rPr>
          <w:bCs/>
          <w:sz w:val="24"/>
          <w:szCs w:val="24"/>
        </w:rPr>
        <w:t xml:space="preserve"> efetuados com os Munícipios </w:t>
      </w:r>
      <w:r w:rsidRPr="00C15669">
        <w:rPr>
          <w:bCs/>
          <w:sz w:val="24"/>
          <w:szCs w:val="24"/>
        </w:rPr>
        <w:t>de</w:t>
      </w:r>
      <w:r w:rsidR="00C15669" w:rsidRPr="00C15669">
        <w:rPr>
          <w:bCs/>
          <w:sz w:val="24"/>
          <w:szCs w:val="24"/>
        </w:rPr>
        <w:t xml:space="preserve"> Serra Alta e </w:t>
      </w:r>
      <w:proofErr w:type="spellStart"/>
      <w:r w:rsidR="00C15669" w:rsidRPr="00C15669">
        <w:rPr>
          <w:bCs/>
          <w:sz w:val="24"/>
          <w:szCs w:val="24"/>
        </w:rPr>
        <w:t>Marema</w:t>
      </w:r>
      <w:proofErr w:type="spellEnd"/>
      <w:r w:rsidRPr="00C15669">
        <w:rPr>
          <w:bCs/>
          <w:sz w:val="24"/>
          <w:szCs w:val="24"/>
        </w:rPr>
        <w:t>, percebe</w:t>
      </w:r>
      <w:r w:rsidRPr="00A754F6">
        <w:rPr>
          <w:bCs/>
          <w:sz w:val="24"/>
          <w:szCs w:val="24"/>
        </w:rPr>
        <w:t>-se que o valor contratado nos referidos processos se equiparam a proposta formalizada pela empresa para o município de Cordilheira Alta, dessa forma, confere-se que o valor ajustado em (</w:t>
      </w:r>
      <w:r w:rsidRPr="00A754F6">
        <w:rPr>
          <w:b/>
          <w:sz w:val="24"/>
          <w:szCs w:val="24"/>
        </w:rPr>
        <w:t>R$ 46</w:t>
      </w:r>
      <w:r w:rsidRPr="00A754F6">
        <w:rPr>
          <w:bCs/>
          <w:sz w:val="24"/>
          <w:szCs w:val="24"/>
        </w:rPr>
        <w:t>) é compatível com os preços praticados no mercado pela contratada para o objeto em questão</w:t>
      </w:r>
      <w:r w:rsidR="00900D42" w:rsidRPr="00A754F6">
        <w:rPr>
          <w:rFonts w:cs="Times New Roman"/>
          <w:sz w:val="24"/>
          <w:szCs w:val="24"/>
        </w:rPr>
        <w:t xml:space="preserve">, podendo a Administração adquiri-lo sem qualquer afronta à lei de regência dos certames licitatórios. </w:t>
      </w:r>
    </w:p>
    <w:p w:rsidR="00D2494B" w:rsidRPr="00A754F6" w:rsidRDefault="00D2494B" w:rsidP="0097573F">
      <w:pPr>
        <w:rPr>
          <w:rFonts w:cs="Times New Roman"/>
          <w:sz w:val="24"/>
          <w:szCs w:val="24"/>
        </w:rPr>
      </w:pPr>
    </w:p>
    <w:p w:rsidR="001A4E20" w:rsidRPr="00A754F6" w:rsidRDefault="001A4E20">
      <w:pPr>
        <w:spacing w:line="259" w:lineRule="auto"/>
        <w:ind w:left="0" w:right="0" w:firstLine="0"/>
        <w:jc w:val="left"/>
        <w:rPr>
          <w:rFonts w:cs="Times New Roman"/>
          <w:color w:val="auto"/>
          <w:sz w:val="24"/>
          <w:szCs w:val="24"/>
        </w:rPr>
      </w:pPr>
    </w:p>
    <w:p w:rsidR="001A4E20" w:rsidRPr="00A754F6" w:rsidRDefault="00E07221">
      <w:pPr>
        <w:spacing w:line="259" w:lineRule="auto"/>
        <w:ind w:left="0" w:right="12" w:firstLine="0"/>
        <w:jc w:val="right"/>
        <w:rPr>
          <w:rFonts w:cs="Times New Roman"/>
          <w:color w:val="auto"/>
          <w:sz w:val="24"/>
          <w:szCs w:val="24"/>
        </w:rPr>
      </w:pPr>
      <w:r w:rsidRPr="00A754F6">
        <w:rPr>
          <w:rFonts w:cs="Times New Roman"/>
          <w:color w:val="auto"/>
          <w:sz w:val="24"/>
          <w:szCs w:val="24"/>
        </w:rPr>
        <w:t xml:space="preserve">Cordilheira Alta/SC, </w:t>
      </w:r>
      <w:r w:rsidR="002E14F9">
        <w:rPr>
          <w:rFonts w:cs="Times New Roman"/>
          <w:color w:val="auto"/>
          <w:sz w:val="24"/>
          <w:szCs w:val="24"/>
        </w:rPr>
        <w:t>1</w:t>
      </w:r>
      <w:r w:rsidR="00173B85">
        <w:rPr>
          <w:rFonts w:cs="Times New Roman"/>
          <w:color w:val="auto"/>
          <w:sz w:val="24"/>
          <w:szCs w:val="24"/>
        </w:rPr>
        <w:t>5</w:t>
      </w:r>
      <w:r w:rsidR="00E46D68" w:rsidRPr="00A754F6">
        <w:rPr>
          <w:rFonts w:cs="Times New Roman"/>
          <w:color w:val="auto"/>
          <w:sz w:val="24"/>
          <w:szCs w:val="24"/>
        </w:rPr>
        <w:t xml:space="preserve"> de </w:t>
      </w:r>
      <w:r w:rsidR="0097573F" w:rsidRPr="00A754F6">
        <w:rPr>
          <w:rFonts w:cs="Times New Roman"/>
          <w:color w:val="auto"/>
          <w:sz w:val="24"/>
          <w:szCs w:val="24"/>
        </w:rPr>
        <w:t>março</w:t>
      </w:r>
      <w:r w:rsidR="00E46D68" w:rsidRPr="00A754F6">
        <w:rPr>
          <w:rFonts w:cs="Times New Roman"/>
          <w:color w:val="auto"/>
          <w:sz w:val="24"/>
          <w:szCs w:val="24"/>
        </w:rPr>
        <w:t xml:space="preserve"> de 202</w:t>
      </w:r>
      <w:r w:rsidR="00AF2EA1" w:rsidRPr="00A754F6">
        <w:rPr>
          <w:rFonts w:cs="Times New Roman"/>
          <w:color w:val="auto"/>
          <w:sz w:val="24"/>
          <w:szCs w:val="24"/>
        </w:rPr>
        <w:t>3</w:t>
      </w:r>
      <w:r w:rsidR="00900D42" w:rsidRPr="00A754F6">
        <w:rPr>
          <w:rFonts w:cs="Times New Roman"/>
          <w:color w:val="auto"/>
          <w:sz w:val="24"/>
          <w:szCs w:val="24"/>
        </w:rPr>
        <w:t xml:space="preserve">. </w:t>
      </w:r>
    </w:p>
    <w:p w:rsidR="001A4E20" w:rsidRPr="00A754F6" w:rsidRDefault="00900D42">
      <w:pPr>
        <w:spacing w:line="259" w:lineRule="auto"/>
        <w:ind w:left="0" w:right="0" w:firstLine="0"/>
        <w:jc w:val="left"/>
        <w:rPr>
          <w:rFonts w:cs="Times New Roman"/>
          <w:color w:val="FF0000"/>
          <w:sz w:val="24"/>
          <w:szCs w:val="24"/>
        </w:rPr>
      </w:pPr>
      <w:r w:rsidRPr="00A754F6">
        <w:rPr>
          <w:rFonts w:cs="Times New Roman"/>
          <w:color w:val="FF0000"/>
          <w:sz w:val="24"/>
          <w:szCs w:val="24"/>
        </w:rPr>
        <w:t xml:space="preserve">  </w:t>
      </w:r>
    </w:p>
    <w:p w:rsidR="00E46D68" w:rsidRPr="00A754F6" w:rsidRDefault="00E46D68" w:rsidP="00E46D68">
      <w:pPr>
        <w:jc w:val="center"/>
        <w:rPr>
          <w:rFonts w:cs="Times New Roman"/>
          <w:b/>
          <w:sz w:val="24"/>
          <w:szCs w:val="24"/>
        </w:rPr>
      </w:pPr>
    </w:p>
    <w:p w:rsidR="00F60013" w:rsidRPr="00A754F6" w:rsidRDefault="00F60013" w:rsidP="00F60013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A754F6">
        <w:rPr>
          <w:sz w:val="24"/>
          <w:szCs w:val="24"/>
        </w:rPr>
        <w:t>_______________________________</w:t>
      </w:r>
    </w:p>
    <w:p w:rsidR="00F60013" w:rsidRPr="00A754F6" w:rsidRDefault="00F60013" w:rsidP="00F60013">
      <w:pPr>
        <w:jc w:val="center"/>
        <w:rPr>
          <w:b/>
          <w:sz w:val="24"/>
          <w:szCs w:val="24"/>
        </w:rPr>
      </w:pPr>
      <w:r w:rsidRPr="00A754F6">
        <w:rPr>
          <w:b/>
          <w:sz w:val="24"/>
          <w:szCs w:val="24"/>
        </w:rPr>
        <w:t>ANDRESSA BREANCINI</w:t>
      </w:r>
    </w:p>
    <w:p w:rsidR="00F60013" w:rsidRPr="00A754F6" w:rsidRDefault="00F60013" w:rsidP="00F60013">
      <w:pPr>
        <w:jc w:val="center"/>
        <w:rPr>
          <w:sz w:val="24"/>
          <w:szCs w:val="24"/>
        </w:rPr>
      </w:pPr>
      <w:r w:rsidRPr="00A754F6">
        <w:rPr>
          <w:sz w:val="24"/>
          <w:szCs w:val="24"/>
        </w:rPr>
        <w:t>Presidente da Comissão</w:t>
      </w:r>
    </w:p>
    <w:p w:rsidR="00F60013" w:rsidRPr="00A754F6" w:rsidRDefault="00F60013" w:rsidP="00DB6588">
      <w:pPr>
        <w:ind w:left="0" w:firstLine="0"/>
        <w:rPr>
          <w:sz w:val="24"/>
          <w:szCs w:val="24"/>
        </w:rPr>
      </w:pPr>
    </w:p>
    <w:p w:rsidR="00F60013" w:rsidRPr="00A754F6" w:rsidRDefault="00F60013" w:rsidP="00F60013">
      <w:pPr>
        <w:jc w:val="center"/>
        <w:rPr>
          <w:sz w:val="24"/>
          <w:szCs w:val="24"/>
        </w:rPr>
      </w:pPr>
    </w:p>
    <w:p w:rsidR="00F60013" w:rsidRPr="00A754F6" w:rsidRDefault="00F60013" w:rsidP="00F60013">
      <w:pPr>
        <w:jc w:val="center"/>
        <w:rPr>
          <w:sz w:val="24"/>
          <w:szCs w:val="24"/>
        </w:rPr>
      </w:pPr>
    </w:p>
    <w:p w:rsidR="00F60013" w:rsidRPr="00A754F6" w:rsidRDefault="00F60013" w:rsidP="00F60013">
      <w:pPr>
        <w:jc w:val="center"/>
        <w:rPr>
          <w:sz w:val="24"/>
          <w:szCs w:val="24"/>
        </w:rPr>
      </w:pPr>
      <w:r w:rsidRPr="00A754F6">
        <w:rPr>
          <w:sz w:val="24"/>
          <w:szCs w:val="24"/>
        </w:rPr>
        <w:t>________________________</w:t>
      </w:r>
    </w:p>
    <w:p w:rsidR="00F60013" w:rsidRPr="00A754F6" w:rsidRDefault="00F60013" w:rsidP="00F60013">
      <w:pPr>
        <w:jc w:val="center"/>
        <w:rPr>
          <w:b/>
          <w:sz w:val="24"/>
          <w:szCs w:val="24"/>
        </w:rPr>
      </w:pPr>
      <w:r w:rsidRPr="00A754F6">
        <w:rPr>
          <w:b/>
          <w:sz w:val="24"/>
          <w:szCs w:val="24"/>
        </w:rPr>
        <w:t>ANGELITA GABRIEL</w:t>
      </w:r>
    </w:p>
    <w:p w:rsidR="00F60013" w:rsidRPr="00A754F6" w:rsidRDefault="00F60013" w:rsidP="00F60013">
      <w:pPr>
        <w:jc w:val="center"/>
        <w:rPr>
          <w:sz w:val="24"/>
          <w:szCs w:val="24"/>
        </w:rPr>
      </w:pPr>
      <w:r w:rsidRPr="00A754F6">
        <w:rPr>
          <w:sz w:val="24"/>
          <w:szCs w:val="24"/>
        </w:rPr>
        <w:t>Membro da Comissão</w:t>
      </w:r>
    </w:p>
    <w:p w:rsidR="00F60013" w:rsidRPr="00A754F6" w:rsidRDefault="00F60013" w:rsidP="00F60013">
      <w:pPr>
        <w:jc w:val="center"/>
        <w:rPr>
          <w:sz w:val="24"/>
          <w:szCs w:val="24"/>
        </w:rPr>
      </w:pPr>
    </w:p>
    <w:p w:rsidR="00F60013" w:rsidRPr="00A754F6" w:rsidRDefault="00F60013" w:rsidP="00784C90">
      <w:pPr>
        <w:ind w:left="0" w:firstLine="0"/>
        <w:rPr>
          <w:sz w:val="24"/>
          <w:szCs w:val="24"/>
        </w:rPr>
      </w:pPr>
      <w:r w:rsidRPr="00A754F6">
        <w:rPr>
          <w:sz w:val="24"/>
          <w:szCs w:val="24"/>
        </w:rPr>
        <w:tab/>
      </w:r>
    </w:p>
    <w:p w:rsidR="00F60013" w:rsidRPr="00A754F6" w:rsidRDefault="00F60013" w:rsidP="00F60013">
      <w:pPr>
        <w:jc w:val="center"/>
        <w:rPr>
          <w:sz w:val="24"/>
          <w:szCs w:val="24"/>
        </w:rPr>
      </w:pPr>
      <w:r w:rsidRPr="00A754F6">
        <w:rPr>
          <w:sz w:val="24"/>
          <w:szCs w:val="24"/>
        </w:rPr>
        <w:t>____________________________________</w:t>
      </w:r>
    </w:p>
    <w:p w:rsidR="00F60013" w:rsidRPr="00A754F6" w:rsidRDefault="00F60013" w:rsidP="00F60013">
      <w:pPr>
        <w:jc w:val="center"/>
        <w:rPr>
          <w:b/>
          <w:sz w:val="24"/>
          <w:szCs w:val="24"/>
        </w:rPr>
      </w:pPr>
      <w:r w:rsidRPr="00A754F6">
        <w:rPr>
          <w:b/>
          <w:sz w:val="24"/>
          <w:szCs w:val="24"/>
        </w:rPr>
        <w:t>TATIANA RIBEIRO DE OLIVEIRA</w:t>
      </w:r>
    </w:p>
    <w:p w:rsidR="00F60013" w:rsidRPr="00A754F6" w:rsidRDefault="00F60013" w:rsidP="00F60013">
      <w:pPr>
        <w:jc w:val="center"/>
        <w:rPr>
          <w:sz w:val="24"/>
          <w:szCs w:val="24"/>
        </w:rPr>
      </w:pPr>
      <w:r w:rsidRPr="00A754F6">
        <w:rPr>
          <w:sz w:val="24"/>
          <w:szCs w:val="24"/>
        </w:rPr>
        <w:t>Membro da Comissão</w:t>
      </w:r>
    </w:p>
    <w:p w:rsidR="00F60013" w:rsidRPr="00A754F6" w:rsidRDefault="00F60013" w:rsidP="00F60013">
      <w:pPr>
        <w:jc w:val="center"/>
        <w:rPr>
          <w:sz w:val="24"/>
          <w:szCs w:val="24"/>
        </w:rPr>
      </w:pPr>
    </w:p>
    <w:p w:rsidR="00F60013" w:rsidRPr="00A754F6" w:rsidRDefault="00F60013" w:rsidP="00F60013">
      <w:pPr>
        <w:jc w:val="center"/>
        <w:rPr>
          <w:sz w:val="24"/>
          <w:szCs w:val="24"/>
        </w:rPr>
      </w:pPr>
    </w:p>
    <w:p w:rsidR="006347BB" w:rsidRPr="00A754F6" w:rsidRDefault="006347BB" w:rsidP="008F3A4E">
      <w:pPr>
        <w:spacing w:line="240" w:lineRule="auto"/>
        <w:ind w:left="0" w:firstLine="0"/>
        <w:rPr>
          <w:sz w:val="24"/>
          <w:szCs w:val="24"/>
        </w:rPr>
      </w:pPr>
    </w:p>
    <w:p w:rsidR="008F3A4E" w:rsidRPr="00A754F6" w:rsidRDefault="008F3A4E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8F3A4E" w:rsidRPr="00A754F6" w:rsidRDefault="008F3A4E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Pr="00A754F6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900D42" w:rsidRPr="00A754F6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sectPr w:rsidR="00900D42" w:rsidRPr="00A754F6">
      <w:headerReference w:type="default" r:id="rId8"/>
      <w:footerReference w:type="default" r:id="rId9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5CA" w:rsidRDefault="00B755CA" w:rsidP="00E07221">
      <w:pPr>
        <w:spacing w:line="240" w:lineRule="auto"/>
      </w:pPr>
      <w:r>
        <w:separator/>
      </w:r>
    </w:p>
  </w:endnote>
  <w:endnote w:type="continuationSeparator" w:id="0">
    <w:p w:rsidR="00B755CA" w:rsidRDefault="00B755CA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5CA" w:rsidRDefault="00B755CA" w:rsidP="00E07221">
      <w:pPr>
        <w:spacing w:line="240" w:lineRule="auto"/>
      </w:pPr>
      <w:r>
        <w:separator/>
      </w:r>
    </w:p>
  </w:footnote>
  <w:footnote w:type="continuationSeparator" w:id="0">
    <w:p w:rsidR="00B755CA" w:rsidRDefault="00B755CA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60A19"/>
    <w:multiLevelType w:val="singleLevel"/>
    <w:tmpl w:val="C57A91A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3F097A87"/>
    <w:multiLevelType w:val="hybridMultilevel"/>
    <w:tmpl w:val="4E50DCE6"/>
    <w:lvl w:ilvl="0" w:tplc="9C5C1E64">
      <w:start w:val="7"/>
      <w:numFmt w:val="bullet"/>
      <w:lvlText w:val=""/>
      <w:lvlJc w:val="left"/>
      <w:pPr>
        <w:ind w:left="720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12875"/>
    <w:rsid w:val="00055D5E"/>
    <w:rsid w:val="00056F9B"/>
    <w:rsid w:val="00066BF9"/>
    <w:rsid w:val="000C7B9C"/>
    <w:rsid w:val="000D68AA"/>
    <w:rsid w:val="00136531"/>
    <w:rsid w:val="0014270F"/>
    <w:rsid w:val="00144158"/>
    <w:rsid w:val="0014423F"/>
    <w:rsid w:val="00173B85"/>
    <w:rsid w:val="00175687"/>
    <w:rsid w:val="0019656E"/>
    <w:rsid w:val="00196CB8"/>
    <w:rsid w:val="001A2411"/>
    <w:rsid w:val="001A4E20"/>
    <w:rsid w:val="001C7878"/>
    <w:rsid w:val="001D6B5F"/>
    <w:rsid w:val="00206311"/>
    <w:rsid w:val="0023549F"/>
    <w:rsid w:val="002366AD"/>
    <w:rsid w:val="00277C25"/>
    <w:rsid w:val="00281375"/>
    <w:rsid w:val="002970E4"/>
    <w:rsid w:val="002A0C57"/>
    <w:rsid w:val="002A305D"/>
    <w:rsid w:val="002B1506"/>
    <w:rsid w:val="002E14F9"/>
    <w:rsid w:val="00332AA4"/>
    <w:rsid w:val="00410DF2"/>
    <w:rsid w:val="0043162B"/>
    <w:rsid w:val="00452DEA"/>
    <w:rsid w:val="00490F7B"/>
    <w:rsid w:val="004A3E5F"/>
    <w:rsid w:val="004C45E7"/>
    <w:rsid w:val="004C73B3"/>
    <w:rsid w:val="004D2520"/>
    <w:rsid w:val="004E64A6"/>
    <w:rsid w:val="004F0D4F"/>
    <w:rsid w:val="00522728"/>
    <w:rsid w:val="0053085B"/>
    <w:rsid w:val="005406DC"/>
    <w:rsid w:val="00567639"/>
    <w:rsid w:val="00574068"/>
    <w:rsid w:val="005954DC"/>
    <w:rsid w:val="005C6155"/>
    <w:rsid w:val="005E1ACD"/>
    <w:rsid w:val="006019A7"/>
    <w:rsid w:val="006347BB"/>
    <w:rsid w:val="00654473"/>
    <w:rsid w:val="0066034C"/>
    <w:rsid w:val="00667464"/>
    <w:rsid w:val="00673A1C"/>
    <w:rsid w:val="006A12B4"/>
    <w:rsid w:val="006B6EF1"/>
    <w:rsid w:val="006D0A27"/>
    <w:rsid w:val="006E41B1"/>
    <w:rsid w:val="00750775"/>
    <w:rsid w:val="00780813"/>
    <w:rsid w:val="00784C90"/>
    <w:rsid w:val="00792A4E"/>
    <w:rsid w:val="007A056E"/>
    <w:rsid w:val="007A153D"/>
    <w:rsid w:val="007A4C8F"/>
    <w:rsid w:val="007A705F"/>
    <w:rsid w:val="007C3616"/>
    <w:rsid w:val="007E317E"/>
    <w:rsid w:val="007F4191"/>
    <w:rsid w:val="007F5A87"/>
    <w:rsid w:val="00803E8E"/>
    <w:rsid w:val="00837D65"/>
    <w:rsid w:val="008B1253"/>
    <w:rsid w:val="008B4B1E"/>
    <w:rsid w:val="008B5523"/>
    <w:rsid w:val="008D3A91"/>
    <w:rsid w:val="008E1EDE"/>
    <w:rsid w:val="008E68CC"/>
    <w:rsid w:val="008E7DEB"/>
    <w:rsid w:val="008F3A4E"/>
    <w:rsid w:val="008F7E1F"/>
    <w:rsid w:val="00900D42"/>
    <w:rsid w:val="009518B2"/>
    <w:rsid w:val="00952718"/>
    <w:rsid w:val="00974D7F"/>
    <w:rsid w:val="0097573F"/>
    <w:rsid w:val="0098643B"/>
    <w:rsid w:val="009913BC"/>
    <w:rsid w:val="009926E4"/>
    <w:rsid w:val="00993BB2"/>
    <w:rsid w:val="009A4253"/>
    <w:rsid w:val="009B7EF7"/>
    <w:rsid w:val="00A62196"/>
    <w:rsid w:val="00A66F51"/>
    <w:rsid w:val="00A754F6"/>
    <w:rsid w:val="00AA7DB7"/>
    <w:rsid w:val="00AC5E2A"/>
    <w:rsid w:val="00AE4D47"/>
    <w:rsid w:val="00AE6E0C"/>
    <w:rsid w:val="00AF2EA1"/>
    <w:rsid w:val="00AF52C9"/>
    <w:rsid w:val="00AF7E36"/>
    <w:rsid w:val="00B13D86"/>
    <w:rsid w:val="00B6308A"/>
    <w:rsid w:val="00B72FD4"/>
    <w:rsid w:val="00B755CA"/>
    <w:rsid w:val="00B8075F"/>
    <w:rsid w:val="00B87FE2"/>
    <w:rsid w:val="00BA2442"/>
    <w:rsid w:val="00BB7073"/>
    <w:rsid w:val="00BD7613"/>
    <w:rsid w:val="00BE0C90"/>
    <w:rsid w:val="00C15669"/>
    <w:rsid w:val="00C234DE"/>
    <w:rsid w:val="00C51982"/>
    <w:rsid w:val="00C542AA"/>
    <w:rsid w:val="00C63A79"/>
    <w:rsid w:val="00C95818"/>
    <w:rsid w:val="00CB1831"/>
    <w:rsid w:val="00CB7FC9"/>
    <w:rsid w:val="00CE1E43"/>
    <w:rsid w:val="00CF04D1"/>
    <w:rsid w:val="00D02264"/>
    <w:rsid w:val="00D2494B"/>
    <w:rsid w:val="00D56EB6"/>
    <w:rsid w:val="00D85309"/>
    <w:rsid w:val="00D9285A"/>
    <w:rsid w:val="00D92938"/>
    <w:rsid w:val="00DA1683"/>
    <w:rsid w:val="00DA1851"/>
    <w:rsid w:val="00DB0D09"/>
    <w:rsid w:val="00DB6588"/>
    <w:rsid w:val="00DC7512"/>
    <w:rsid w:val="00DD24B2"/>
    <w:rsid w:val="00DD4FBF"/>
    <w:rsid w:val="00DD6D47"/>
    <w:rsid w:val="00E010C1"/>
    <w:rsid w:val="00E07221"/>
    <w:rsid w:val="00E137CE"/>
    <w:rsid w:val="00E30BEA"/>
    <w:rsid w:val="00E35652"/>
    <w:rsid w:val="00E45577"/>
    <w:rsid w:val="00E46D68"/>
    <w:rsid w:val="00E56F2A"/>
    <w:rsid w:val="00E8163E"/>
    <w:rsid w:val="00E82F41"/>
    <w:rsid w:val="00E847C2"/>
    <w:rsid w:val="00E94AA2"/>
    <w:rsid w:val="00EA50D4"/>
    <w:rsid w:val="00EA690E"/>
    <w:rsid w:val="00EB03CF"/>
    <w:rsid w:val="00EB12F6"/>
    <w:rsid w:val="00EB1EB1"/>
    <w:rsid w:val="00EB39F2"/>
    <w:rsid w:val="00ED2F75"/>
    <w:rsid w:val="00F04BB3"/>
    <w:rsid w:val="00F51B95"/>
    <w:rsid w:val="00F60013"/>
    <w:rsid w:val="00F6528D"/>
    <w:rsid w:val="00FC5240"/>
    <w:rsid w:val="00FF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32BC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  <w:style w:type="paragraph" w:styleId="Commarcadores">
    <w:name w:val="List Bullet"/>
    <w:basedOn w:val="Normal"/>
    <w:autoRedefine/>
    <w:unhideWhenUsed/>
    <w:rsid w:val="004A3E5F"/>
    <w:pPr>
      <w:spacing w:line="240" w:lineRule="auto"/>
      <w:ind w:left="0" w:right="0" w:firstLine="0"/>
    </w:pPr>
    <w:rPr>
      <w:rFonts w:eastAsia="Times New Roman" w:cs="Times New Roman"/>
      <w:bCs/>
      <w:smallCap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7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A5D83-6BF9-49F8-AC7C-FF0687FA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2671</Words>
  <Characters>14428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17065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49</cp:revision>
  <cp:lastPrinted>2023-02-23T10:42:00Z</cp:lastPrinted>
  <dcterms:created xsi:type="dcterms:W3CDTF">2023-03-03T16:03:00Z</dcterms:created>
  <dcterms:modified xsi:type="dcterms:W3CDTF">2023-03-20T17:59:00Z</dcterms:modified>
</cp:coreProperties>
</file>