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3A56B7">
      <w:pPr>
        <w:pStyle w:val="Corpodetexto"/>
        <w:ind w:left="102" w:right="121"/>
      </w:pPr>
      <w:r>
        <w:rPr>
          <w:b/>
        </w:rPr>
        <w:t>LOTE</w:t>
      </w:r>
      <w:r w:rsidR="004523EE">
        <w:rPr>
          <w:b/>
        </w:rPr>
        <w:t xml:space="preserve">, </w:t>
      </w:r>
      <w:r w:rsidR="004523EE">
        <w:t>de acordo com a Lei 10.520/2002 e Lei 8.666/93, e demais normas aplicáveis, conforme</w:t>
      </w:r>
      <w:r w:rsidR="004523EE">
        <w:rPr>
          <w:spacing w:val="-52"/>
        </w:rPr>
        <w:t xml:space="preserve">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3A56B7">
        <w:t>30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>
        <w:t>0</w:t>
      </w:r>
      <w:r w:rsidR="003A56B7">
        <w:t>9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A56B7">
        <w:t>lote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A56B7" w:rsidRPr="003A56B7">
        <w:rPr>
          <w:color w:val="FF0000"/>
        </w:rPr>
        <w:t>REGISTRO DE PREÇO PARA EVENTUAL AQUISIÇÃO DE TROFÉUS E MEDALHAS PARA ATENDER AS NECESSIDADES DA SECRETARIA DE CULTURA, ESPORTE E TURISMO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>
        <w:rPr>
          <w:b/>
          <w:highlight w:val="yellow"/>
        </w:rPr>
        <w:t>2</w:t>
      </w:r>
      <w:r>
        <w:rPr>
          <w:b/>
          <w:highlight w:val="yellow"/>
        </w:rPr>
        <w:t>9</w:t>
      </w:r>
      <w:r>
        <w:rPr>
          <w:b/>
          <w:highlight w:val="yellow"/>
        </w:rPr>
        <w:t>/03/2023,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>
        <w:rPr>
          <w:b/>
          <w:highlight w:val="yellow"/>
        </w:rPr>
        <w:t>17</w:t>
      </w:r>
      <w:r>
        <w:rPr>
          <w:b/>
          <w:highlight w:val="yellow"/>
        </w:rPr>
        <w:t>/03/2023,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>DIA: 2</w:t>
      </w:r>
      <w:r>
        <w:rPr>
          <w:b/>
          <w:highlight w:val="yellow"/>
        </w:rPr>
        <w:t>9</w:t>
      </w:r>
      <w:r>
        <w:rPr>
          <w:b/>
          <w:highlight w:val="yellow"/>
        </w:rPr>
        <w:t>/03/2023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3A56B7" w:rsidRDefault="003A56B7" w:rsidP="00E3477F">
      <w:pPr>
        <w:pStyle w:val="Ttulo1"/>
        <w:ind w:right="116"/>
      </w:pP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3477F">
        <w:rPr>
          <w:color w:val="FF0000"/>
        </w:rPr>
        <w:t>1</w:t>
      </w:r>
      <w:r w:rsidR="003A56B7">
        <w:rPr>
          <w:color w:val="FF0000"/>
        </w:rPr>
        <w:t>7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A343FF">
        <w:rPr>
          <w:color w:val="FF0000"/>
        </w:rPr>
        <w:t>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  <w:bookmarkStart w:id="0" w:name="_GoBack"/>
      <w:bookmarkEnd w:id="0"/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A56B7"/>
    <w:rsid w:val="00405283"/>
    <w:rsid w:val="0042115C"/>
    <w:rsid w:val="004523EE"/>
    <w:rsid w:val="005D63D9"/>
    <w:rsid w:val="006A2A4B"/>
    <w:rsid w:val="00A343FF"/>
    <w:rsid w:val="00AB66FD"/>
    <w:rsid w:val="00E3477F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C13A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12</cp:revision>
  <dcterms:created xsi:type="dcterms:W3CDTF">2023-02-17T17:54:00Z</dcterms:created>
  <dcterms:modified xsi:type="dcterms:W3CDTF">2023-03-17T14:24:00Z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