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037" w:rsidRPr="00793170" w:rsidRDefault="00A53E3C">
      <w:pPr>
        <w:spacing w:line="259" w:lineRule="auto"/>
        <w:ind w:right="17"/>
        <w:jc w:val="center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 xml:space="preserve">PROCESSO ADMINISTRATIVO N° </w:t>
      </w:r>
      <w:r w:rsidR="003C24D0">
        <w:rPr>
          <w:b/>
          <w:sz w:val="24"/>
          <w:szCs w:val="24"/>
        </w:rPr>
        <w:t>15</w:t>
      </w:r>
      <w:r w:rsidR="003B05BB" w:rsidRPr="00AF1387">
        <w:rPr>
          <w:b/>
          <w:sz w:val="24"/>
          <w:szCs w:val="24"/>
        </w:rPr>
        <w:t>/</w:t>
      </w:r>
      <w:r w:rsidR="001932FE">
        <w:rPr>
          <w:b/>
          <w:sz w:val="24"/>
          <w:szCs w:val="24"/>
        </w:rPr>
        <w:t>2023</w:t>
      </w:r>
      <w:r w:rsidRPr="00793170">
        <w:rPr>
          <w:b/>
          <w:sz w:val="24"/>
          <w:szCs w:val="24"/>
        </w:rPr>
        <w:t xml:space="preserve"> </w:t>
      </w:r>
    </w:p>
    <w:p w:rsidR="00786084" w:rsidRPr="00793170" w:rsidRDefault="00A53E3C">
      <w:pPr>
        <w:spacing w:line="259" w:lineRule="auto"/>
        <w:ind w:right="17"/>
        <w:jc w:val="center"/>
        <w:rPr>
          <w:sz w:val="24"/>
          <w:szCs w:val="24"/>
        </w:rPr>
      </w:pPr>
      <w:r w:rsidRPr="00793170">
        <w:rPr>
          <w:b/>
          <w:sz w:val="24"/>
          <w:szCs w:val="24"/>
        </w:rPr>
        <w:t xml:space="preserve">DISPENSA DE LICITAÇÃO N° </w:t>
      </w:r>
      <w:r w:rsidR="003C24D0">
        <w:rPr>
          <w:b/>
          <w:sz w:val="24"/>
          <w:szCs w:val="24"/>
        </w:rPr>
        <w:t>10</w:t>
      </w:r>
      <w:r w:rsidR="003B05BB">
        <w:rPr>
          <w:b/>
          <w:sz w:val="24"/>
          <w:szCs w:val="24"/>
        </w:rPr>
        <w:t>/</w:t>
      </w:r>
      <w:r w:rsidR="001932FE">
        <w:rPr>
          <w:b/>
          <w:sz w:val="24"/>
          <w:szCs w:val="24"/>
        </w:rPr>
        <w:t>2023</w:t>
      </w:r>
    </w:p>
    <w:p w:rsidR="00786084" w:rsidRPr="00793170" w:rsidRDefault="00786084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DD190A" w:rsidRDefault="00A53E3C" w:rsidP="00CA4563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 - DO OBJETO </w:t>
      </w:r>
    </w:p>
    <w:p w:rsidR="00CA4563" w:rsidRPr="00CA4563" w:rsidRDefault="00CA4563" w:rsidP="00CA4563"/>
    <w:p w:rsidR="00786084" w:rsidRPr="00AF1387" w:rsidRDefault="00A53E3C">
      <w:pPr>
        <w:ind w:left="-5" w:right="8"/>
        <w:rPr>
          <w:b/>
          <w:sz w:val="24"/>
          <w:szCs w:val="24"/>
        </w:rPr>
      </w:pPr>
      <w:r w:rsidRPr="00793170">
        <w:rPr>
          <w:sz w:val="24"/>
          <w:szCs w:val="24"/>
        </w:rPr>
        <w:t xml:space="preserve">O objeto da presente dispensa de licitação é a </w:t>
      </w:r>
      <w:r w:rsidR="00A124E3" w:rsidRPr="00AF1387">
        <w:rPr>
          <w:b/>
          <w:sz w:val="24"/>
          <w:szCs w:val="24"/>
        </w:rPr>
        <w:t xml:space="preserve">ADESÃO AO CONTRATO DE RATEIO DO PROGRAMA DE </w:t>
      </w:r>
      <w:r w:rsidR="0068088B">
        <w:rPr>
          <w:b/>
          <w:sz w:val="24"/>
          <w:szCs w:val="24"/>
        </w:rPr>
        <w:t>ASFALTO</w:t>
      </w:r>
      <w:r w:rsidR="00A124E3" w:rsidRPr="00AF1387">
        <w:rPr>
          <w:b/>
          <w:sz w:val="24"/>
          <w:szCs w:val="24"/>
        </w:rPr>
        <w:t xml:space="preserve">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II – DA DISPENSA DE LICITAÇÃO </w:t>
      </w:r>
    </w:p>
    <w:p w:rsidR="00DD190A" w:rsidRPr="00DD190A" w:rsidRDefault="00DD190A" w:rsidP="00DD190A"/>
    <w:p w:rsidR="00786084" w:rsidRPr="00793170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No caso em questão verifica-se a Dispensa de Licitação com base jurídica nos incisos XXVI do art. 24 da Lei nº 8.666/93.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Pr="00793170" w:rsidRDefault="00A53E3C" w:rsidP="001932FE">
      <w:pPr>
        <w:spacing w:after="5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“Art. 24 É dispensável a licitação: </w:t>
      </w:r>
    </w:p>
    <w:p w:rsidR="00786084" w:rsidRPr="00793170" w:rsidRDefault="00A53E3C" w:rsidP="001932FE">
      <w:pPr>
        <w:spacing w:line="259" w:lineRule="auto"/>
        <w:ind w:left="1134" w:right="2500" w:firstLine="0"/>
        <w:jc w:val="center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... </w:t>
      </w:r>
    </w:p>
    <w:p w:rsidR="00786084" w:rsidRPr="00793170" w:rsidRDefault="00A53E3C" w:rsidP="001932FE">
      <w:pPr>
        <w:spacing w:after="5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XXVI – na celebração de contrato de programa com ente da Federação ou com entidade de sua administração indireta, para a prestação de serviços públicos de forma associada nos termos do autorizado em contrato de consórcio público ou em convênio de cooperação”. </w:t>
      </w:r>
    </w:p>
    <w:p w:rsidR="00786084" w:rsidRPr="00793170" w:rsidRDefault="00A53E3C">
      <w:pPr>
        <w:spacing w:line="259" w:lineRule="auto"/>
        <w:ind w:left="0" w:right="1082" w:firstLine="0"/>
        <w:jc w:val="center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III – DA JUSTIFICATIVA DA DISPENSA  </w:t>
      </w:r>
    </w:p>
    <w:p w:rsidR="00DD190A" w:rsidRPr="00DD190A" w:rsidRDefault="00DD190A" w:rsidP="00DD190A"/>
    <w:p w:rsidR="00786084" w:rsidRPr="00793170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Diz o art. 26 da Lei 8.666/93, em seu parágrafo único: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Pr="00793170" w:rsidRDefault="00A53E3C" w:rsidP="001932FE">
      <w:pPr>
        <w:spacing w:after="5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“Parágrafo único – O processo de dispensa, de inexigibilidade ou de retardamento, previsto neste artigo, será instruído, no que couber, com os seguintes elementos: </w:t>
      </w:r>
    </w:p>
    <w:p w:rsidR="00786084" w:rsidRPr="00793170" w:rsidRDefault="00A53E3C" w:rsidP="001932FE">
      <w:pPr>
        <w:numPr>
          <w:ilvl w:val="0"/>
          <w:numId w:val="1"/>
        </w:numPr>
        <w:spacing w:after="5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r w:rsidR="00C649E0" w:rsidRPr="00793170">
        <w:rPr>
          <w:i/>
          <w:sz w:val="24"/>
          <w:szCs w:val="24"/>
        </w:rPr>
        <w:t>Caracterização</w:t>
      </w:r>
      <w:r w:rsidRPr="00793170">
        <w:rPr>
          <w:i/>
          <w:sz w:val="24"/>
          <w:szCs w:val="24"/>
        </w:rPr>
        <w:t xml:space="preserve"> da situação emergencial ou calamitosa que justifique a dispensa, quando for o caso; </w:t>
      </w:r>
    </w:p>
    <w:p w:rsidR="00786084" w:rsidRPr="00793170" w:rsidRDefault="00A53E3C" w:rsidP="001932FE">
      <w:pPr>
        <w:numPr>
          <w:ilvl w:val="0"/>
          <w:numId w:val="1"/>
        </w:numPr>
        <w:spacing w:after="5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r w:rsidR="00C649E0" w:rsidRPr="00793170">
        <w:rPr>
          <w:i/>
          <w:sz w:val="24"/>
          <w:szCs w:val="24"/>
        </w:rPr>
        <w:t>Razão</w:t>
      </w:r>
      <w:r w:rsidRPr="00793170">
        <w:rPr>
          <w:i/>
          <w:sz w:val="24"/>
          <w:szCs w:val="24"/>
        </w:rPr>
        <w:t xml:space="preserve"> da escolha do fornecedor ou executante; </w:t>
      </w:r>
    </w:p>
    <w:p w:rsidR="00786084" w:rsidRPr="00793170" w:rsidRDefault="00A53E3C" w:rsidP="001932FE">
      <w:pPr>
        <w:numPr>
          <w:ilvl w:val="0"/>
          <w:numId w:val="1"/>
        </w:numPr>
        <w:spacing w:line="259" w:lineRule="auto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r w:rsidR="00C649E0" w:rsidRPr="00793170">
        <w:rPr>
          <w:i/>
          <w:sz w:val="24"/>
          <w:szCs w:val="24"/>
        </w:rPr>
        <w:t>Justificativa</w:t>
      </w:r>
      <w:r w:rsidRPr="00793170">
        <w:rPr>
          <w:i/>
          <w:sz w:val="24"/>
          <w:szCs w:val="24"/>
        </w:rPr>
        <w:t xml:space="preserve"> do preço; </w:t>
      </w:r>
    </w:p>
    <w:p w:rsidR="00786084" w:rsidRPr="00793170" w:rsidRDefault="00A53E3C" w:rsidP="001932FE">
      <w:pPr>
        <w:numPr>
          <w:ilvl w:val="0"/>
          <w:numId w:val="1"/>
        </w:numPr>
        <w:spacing w:after="5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r w:rsidR="00C649E0" w:rsidRPr="00793170">
        <w:rPr>
          <w:i/>
          <w:sz w:val="24"/>
          <w:szCs w:val="24"/>
        </w:rPr>
        <w:t>Documentos</w:t>
      </w:r>
      <w:r w:rsidRPr="00793170">
        <w:rPr>
          <w:i/>
          <w:sz w:val="24"/>
          <w:szCs w:val="24"/>
        </w:rPr>
        <w:t xml:space="preserve"> de aprovação dos projetos de pesquisa aos quais os bens serão alocados.”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IV </w:t>
      </w:r>
      <w:r w:rsidRPr="00793170">
        <w:rPr>
          <w:i/>
          <w:sz w:val="24"/>
          <w:szCs w:val="24"/>
        </w:rPr>
        <w:t xml:space="preserve">– </w:t>
      </w:r>
      <w:r w:rsidRPr="00793170">
        <w:rPr>
          <w:sz w:val="24"/>
          <w:szCs w:val="24"/>
        </w:rPr>
        <w:t xml:space="preserve">DA ESCOLHA DO FORNECEDOR OU EXECUTANTE </w:t>
      </w:r>
    </w:p>
    <w:p w:rsidR="00DD190A" w:rsidRPr="00DD190A" w:rsidRDefault="00DD190A" w:rsidP="00DD190A"/>
    <w:p w:rsidR="003B05BB" w:rsidRDefault="00A53E3C" w:rsidP="00793170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A execução do objeto da presente dispensa de licitação, será realizada pelo Consórcio:  </w:t>
      </w:r>
      <w:r w:rsidRPr="00793170">
        <w:rPr>
          <w:sz w:val="24"/>
          <w:szCs w:val="24"/>
        </w:rPr>
        <w:tab/>
      </w:r>
    </w:p>
    <w:p w:rsidR="003B05BB" w:rsidRDefault="003B05BB" w:rsidP="00793170">
      <w:pPr>
        <w:ind w:left="-5" w:right="8"/>
        <w:rPr>
          <w:sz w:val="24"/>
          <w:szCs w:val="24"/>
        </w:rPr>
      </w:pPr>
    </w:p>
    <w:p w:rsidR="00786084" w:rsidRPr="00793170" w:rsidRDefault="00A53E3C" w:rsidP="00793170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ab/>
        <w:t xml:space="preserve">● </w:t>
      </w:r>
      <w:r w:rsidRPr="00793170">
        <w:rPr>
          <w:sz w:val="24"/>
          <w:szCs w:val="24"/>
        </w:rPr>
        <w:tab/>
      </w:r>
      <w:r w:rsidRPr="00793170">
        <w:rPr>
          <w:b/>
          <w:sz w:val="24"/>
          <w:szCs w:val="24"/>
        </w:rPr>
        <w:t xml:space="preserve">CONSORCIO </w:t>
      </w:r>
      <w:r w:rsidRPr="00793170">
        <w:rPr>
          <w:b/>
          <w:sz w:val="24"/>
          <w:szCs w:val="24"/>
        </w:rPr>
        <w:tab/>
        <w:t xml:space="preserve">INTERMUNICIPAL </w:t>
      </w:r>
      <w:r w:rsidRPr="00793170">
        <w:rPr>
          <w:b/>
          <w:sz w:val="24"/>
          <w:szCs w:val="24"/>
        </w:rPr>
        <w:tab/>
        <w:t xml:space="preserve">DE </w:t>
      </w:r>
      <w:r w:rsidRPr="00793170">
        <w:rPr>
          <w:b/>
          <w:sz w:val="24"/>
          <w:szCs w:val="24"/>
        </w:rPr>
        <w:tab/>
        <w:t>DESENVOLVIMENTO ECONOMICO SOCIAL E MEIO AMBIENTE - CIDEMA</w:t>
      </w:r>
      <w:r w:rsidRPr="00793170">
        <w:rPr>
          <w:sz w:val="24"/>
          <w:szCs w:val="24"/>
        </w:rPr>
        <w:t xml:space="preserve"> CNPJ: 03.455.536/0001-90, Av. Getúlio Vargas 571S, sala 2 Chapecó SC.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b/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V </w:t>
      </w:r>
      <w:r w:rsidRPr="00793170">
        <w:rPr>
          <w:i/>
          <w:sz w:val="24"/>
          <w:szCs w:val="24"/>
        </w:rPr>
        <w:t xml:space="preserve">– </w:t>
      </w:r>
      <w:r w:rsidRPr="00793170">
        <w:rPr>
          <w:sz w:val="24"/>
          <w:szCs w:val="24"/>
        </w:rPr>
        <w:t xml:space="preserve">DA RAZÃO DA ESCOLHA DO FORNECEDOR OU EXECUTANTE </w:t>
      </w:r>
    </w:p>
    <w:p w:rsidR="00DD190A" w:rsidRPr="00DD190A" w:rsidRDefault="00DD190A" w:rsidP="00DD190A"/>
    <w:p w:rsidR="007B494A" w:rsidRDefault="007B494A" w:rsidP="007B494A">
      <w:pPr>
        <w:spacing w:line="259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Sabemos que o</w:t>
      </w:r>
      <w:r w:rsidRPr="007B494A">
        <w:rPr>
          <w:sz w:val="24"/>
          <w:szCs w:val="24"/>
        </w:rPr>
        <w:t xml:space="preserve"> processo de licenciamento no Instituto do Meio Ambiente - IMA é muito moroso, e através do Consórcio se torna mais rápido, </w:t>
      </w:r>
      <w:r>
        <w:rPr>
          <w:sz w:val="24"/>
          <w:szCs w:val="24"/>
        </w:rPr>
        <w:t xml:space="preserve">pois </w:t>
      </w:r>
      <w:r w:rsidRPr="007B494A">
        <w:rPr>
          <w:sz w:val="24"/>
          <w:szCs w:val="24"/>
        </w:rPr>
        <w:t xml:space="preserve">eles tem os técnicos somente para esse trabalho, e assim também desafoga o IMA, que os processos nesse Instituto se tornam lentos pois é conforme a ordem de chegada dos processos, então a fila é grande e por isso tanta demora que pode levar até mais de ano para sair uma licença. </w:t>
      </w:r>
    </w:p>
    <w:p w:rsidR="007B494A" w:rsidRPr="00793170" w:rsidRDefault="007B494A" w:rsidP="007B494A">
      <w:pPr>
        <w:spacing w:line="259" w:lineRule="auto"/>
        <w:ind w:left="0" w:firstLine="0"/>
        <w:rPr>
          <w:sz w:val="24"/>
          <w:szCs w:val="24"/>
        </w:rPr>
      </w:pP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VI– DA JUSTIFICATIVA DO PREÇO </w:t>
      </w:r>
    </w:p>
    <w:p w:rsidR="00DD190A" w:rsidRPr="00DD190A" w:rsidRDefault="00DD190A" w:rsidP="00DD190A"/>
    <w:p w:rsidR="00786084" w:rsidRPr="00793170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Os valores indicados têm por base a Tabela de Preços da CONTRATADA para o Exercício </w:t>
      </w:r>
      <w:r w:rsidR="001932FE">
        <w:rPr>
          <w:sz w:val="24"/>
          <w:szCs w:val="24"/>
        </w:rPr>
        <w:t>2023</w:t>
      </w:r>
      <w:r w:rsidRPr="00793170">
        <w:rPr>
          <w:sz w:val="24"/>
          <w:szCs w:val="24"/>
        </w:rPr>
        <w:t xml:space="preserve">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4C049D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>VII- DO PAGAMENTO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4C049D" w:rsidRDefault="004C049D" w:rsidP="004C049D">
      <w:pPr>
        <w:ind w:left="-5" w:right="8"/>
        <w:rPr>
          <w:sz w:val="24"/>
          <w:szCs w:val="24"/>
        </w:rPr>
      </w:pPr>
      <w:r w:rsidRPr="006C1139">
        <w:rPr>
          <w:sz w:val="24"/>
          <w:szCs w:val="24"/>
        </w:rPr>
        <w:t xml:space="preserve">As despesas decorrentes desta dispensa de licitação correrão a cargo da </w:t>
      </w:r>
      <w:r w:rsidRPr="00CC1D2C">
        <w:rPr>
          <w:sz w:val="24"/>
          <w:szCs w:val="24"/>
        </w:rPr>
        <w:t xml:space="preserve">dotação: (Projeto Atividade 2.093 – Despesas </w:t>
      </w:r>
      <w:r w:rsidR="006C1139" w:rsidRPr="00CC1D2C">
        <w:rPr>
          <w:sz w:val="24"/>
          <w:szCs w:val="24"/>
        </w:rPr>
        <w:t>8, 11</w:t>
      </w:r>
      <w:r w:rsidRPr="00CC1D2C">
        <w:rPr>
          <w:sz w:val="24"/>
          <w:szCs w:val="24"/>
        </w:rPr>
        <w:t>), prevista na Lei Orçamentária do Exercício de 2023:</w:t>
      </w:r>
    </w:p>
    <w:p w:rsidR="00DD190A" w:rsidRPr="00DD190A" w:rsidRDefault="00DD190A" w:rsidP="00DD190A"/>
    <w:p w:rsidR="005B5904" w:rsidRPr="005B5904" w:rsidRDefault="00A53E3C" w:rsidP="005B5904">
      <w:pPr>
        <w:pStyle w:val="Ttulo10"/>
        <w:spacing w:line="276" w:lineRule="auto"/>
        <w:jc w:val="both"/>
        <w:rPr>
          <w:rFonts w:ascii="Bookman Old Style" w:hAnsi="Bookman Old Style" w:cs="Times New Roman"/>
          <w:b w:val="0"/>
          <w:color w:val="000000"/>
          <w:sz w:val="24"/>
          <w:szCs w:val="24"/>
        </w:rPr>
      </w:pPr>
      <w:r w:rsidRPr="005B5904">
        <w:rPr>
          <w:rFonts w:ascii="Bookman Old Style" w:hAnsi="Bookman Old Style"/>
          <w:sz w:val="24"/>
          <w:szCs w:val="24"/>
        </w:rPr>
        <w:t xml:space="preserve">O Município pagará </w:t>
      </w:r>
      <w:r w:rsidR="004C049D" w:rsidRPr="005B5904">
        <w:rPr>
          <w:rFonts w:ascii="Bookman Old Style" w:hAnsi="Bookman Old Style"/>
          <w:sz w:val="24"/>
          <w:szCs w:val="24"/>
        </w:rPr>
        <w:t xml:space="preserve">ao CIDEMA </w:t>
      </w:r>
      <w:r w:rsidRPr="005B5904">
        <w:rPr>
          <w:rFonts w:ascii="Bookman Old Style" w:hAnsi="Bookman Old Style"/>
          <w:sz w:val="24"/>
          <w:szCs w:val="24"/>
        </w:rPr>
        <w:t>pelo Objeto contratado,</w:t>
      </w:r>
      <w:r w:rsidR="005B5904" w:rsidRPr="005B5904">
        <w:rPr>
          <w:rFonts w:ascii="Bookman Old Style" w:hAnsi="Bookman Old Style"/>
          <w:sz w:val="24"/>
          <w:szCs w:val="24"/>
        </w:rPr>
        <w:t xml:space="preserve"> </w:t>
      </w:r>
      <w:r w:rsidR="005B5904" w:rsidRPr="005B5904">
        <w:rPr>
          <w:rFonts w:ascii="Bookman Old Style" w:hAnsi="Bookman Old Style" w:cs="Times New Roman"/>
          <w:b w:val="0"/>
          <w:color w:val="000000"/>
          <w:sz w:val="24"/>
          <w:szCs w:val="24"/>
        </w:rPr>
        <w:t>como APORTE FINANCEIRO a importância de R$ 200.000,00 (duzentos mil reais), da seguinte forma:</w:t>
      </w:r>
    </w:p>
    <w:p w:rsidR="005B5904" w:rsidRPr="005B5904" w:rsidRDefault="005B5904" w:rsidP="005B5904">
      <w:pPr>
        <w:pStyle w:val="Ttulo10"/>
        <w:spacing w:line="276" w:lineRule="auto"/>
        <w:jc w:val="both"/>
        <w:rPr>
          <w:rFonts w:ascii="Bookman Old Style" w:hAnsi="Bookman Old Style" w:cs="Times New Roman"/>
          <w:b w:val="0"/>
          <w:color w:val="000000"/>
          <w:sz w:val="24"/>
          <w:szCs w:val="24"/>
        </w:rPr>
      </w:pPr>
      <w:r w:rsidRPr="005B5904">
        <w:rPr>
          <w:rFonts w:ascii="Bookman Old Style" w:hAnsi="Bookman Old Style" w:cs="Times New Roman"/>
          <w:b w:val="0"/>
          <w:color w:val="000000"/>
          <w:sz w:val="24"/>
          <w:szCs w:val="24"/>
        </w:rPr>
        <w:t xml:space="preserve"> </w:t>
      </w:r>
    </w:p>
    <w:p w:rsidR="005B5904" w:rsidRPr="005B5904" w:rsidRDefault="005B5904" w:rsidP="005B5904">
      <w:pPr>
        <w:pStyle w:val="Corpodetexto"/>
        <w:rPr>
          <w:sz w:val="24"/>
          <w:szCs w:val="24"/>
          <w:lang w:eastAsia="zh-CN"/>
        </w:rPr>
      </w:pPr>
      <w:r w:rsidRPr="005B5904">
        <w:rPr>
          <w:sz w:val="24"/>
          <w:szCs w:val="24"/>
          <w:lang w:eastAsia="zh-CN"/>
        </w:rPr>
        <w:t>Em 4 parcelas: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4102"/>
        <w:gridCol w:w="3075"/>
      </w:tblGrid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center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Parcela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center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Valor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center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Vencimento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R$ 50.000,00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15/02/2023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R$ 50.000,00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15/03/2023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R$ 50.000,00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15/04/2023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R$ 50.000,00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15/05/2023</w:t>
            </w:r>
          </w:p>
        </w:tc>
      </w:tr>
    </w:tbl>
    <w:p w:rsidR="005B5904" w:rsidRPr="005B5904" w:rsidRDefault="005B5904" w:rsidP="005B5904">
      <w:pPr>
        <w:pStyle w:val="Corpodetexto"/>
        <w:rPr>
          <w:sz w:val="24"/>
          <w:szCs w:val="24"/>
          <w:lang w:eastAsia="zh-CN"/>
        </w:rPr>
      </w:pPr>
    </w:p>
    <w:p w:rsidR="005B5904" w:rsidRPr="005B5904" w:rsidRDefault="005B5904" w:rsidP="005B5904">
      <w:pPr>
        <w:pStyle w:val="Ttulo10"/>
        <w:spacing w:line="276" w:lineRule="auto"/>
        <w:jc w:val="both"/>
        <w:rPr>
          <w:rFonts w:ascii="Bookman Old Style" w:hAnsi="Bookman Old Style" w:cs="Times New Roman"/>
          <w:b w:val="0"/>
          <w:color w:val="000000"/>
          <w:sz w:val="24"/>
          <w:szCs w:val="24"/>
        </w:rPr>
      </w:pPr>
      <w:r w:rsidRPr="005B5904">
        <w:rPr>
          <w:rFonts w:ascii="Bookman Old Style" w:hAnsi="Bookman Old Style" w:cs="Times New Roman"/>
          <w:b w:val="0"/>
          <w:color w:val="000000"/>
          <w:sz w:val="24"/>
          <w:szCs w:val="24"/>
        </w:rPr>
        <w:t>E o valor de R$ 13.220,00 (</w:t>
      </w:r>
      <w:r>
        <w:rPr>
          <w:rFonts w:ascii="Bookman Old Style" w:hAnsi="Bookman Old Style" w:cs="Times New Roman"/>
          <w:b w:val="0"/>
          <w:color w:val="000000"/>
          <w:sz w:val="24"/>
          <w:szCs w:val="24"/>
        </w:rPr>
        <w:t>T</w:t>
      </w:r>
      <w:r w:rsidRPr="005B5904">
        <w:rPr>
          <w:rFonts w:ascii="Bookman Old Style" w:hAnsi="Bookman Old Style" w:cs="Times New Roman"/>
          <w:b w:val="0"/>
          <w:color w:val="000000"/>
          <w:sz w:val="24"/>
          <w:szCs w:val="24"/>
        </w:rPr>
        <w:t xml:space="preserve">reze mil duzentos e vinte reais) mensais conforme quadro demonstrativo abaixo: </w:t>
      </w:r>
    </w:p>
    <w:p w:rsidR="005B5904" w:rsidRPr="005B5904" w:rsidRDefault="005B5904" w:rsidP="005B5904">
      <w:pPr>
        <w:pStyle w:val="Corpodetexto"/>
        <w:rPr>
          <w:sz w:val="24"/>
          <w:szCs w:val="24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4102"/>
        <w:gridCol w:w="3075"/>
      </w:tblGrid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center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Parcela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center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Valor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center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Vencimento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R$ 13.220,00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01/03/2023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R$ 13.220,00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01/04/2023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R$ 13.220,00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01/05/2023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R$ 13.220,00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01/06/2023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R$ 13.220,00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01/07/2023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lastRenderedPageBreak/>
              <w:t>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R$ 13.220,00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01/08/2023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R$ 13.220,00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01/09/2023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R$ 13.220,00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01/10/2023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R$ 13.220,00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01/11/2023</w:t>
            </w:r>
          </w:p>
        </w:tc>
      </w:tr>
      <w:tr w:rsidR="005B5904" w:rsidRPr="005B5904" w:rsidTr="00397912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R$ 13.220,00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4" w:rsidRPr="005B5904" w:rsidRDefault="005B5904" w:rsidP="00397912">
            <w:pPr>
              <w:pStyle w:val="Corpodetexto"/>
              <w:jc w:val="right"/>
              <w:rPr>
                <w:sz w:val="24"/>
                <w:szCs w:val="24"/>
                <w:lang w:eastAsia="zh-CN"/>
              </w:rPr>
            </w:pPr>
            <w:r w:rsidRPr="005B5904">
              <w:rPr>
                <w:sz w:val="24"/>
                <w:szCs w:val="24"/>
                <w:lang w:eastAsia="zh-CN"/>
              </w:rPr>
              <w:t>01/12/2023</w:t>
            </w:r>
          </w:p>
        </w:tc>
      </w:tr>
    </w:tbl>
    <w:p w:rsidR="005B5904" w:rsidRPr="005B5904" w:rsidRDefault="005B5904" w:rsidP="005B5904">
      <w:pPr>
        <w:pStyle w:val="Ttulo10"/>
        <w:spacing w:line="276" w:lineRule="auto"/>
        <w:jc w:val="both"/>
        <w:rPr>
          <w:rFonts w:ascii="Bookman Old Style" w:hAnsi="Bookman Old Style" w:cs="Times New Roman"/>
          <w:b w:val="0"/>
          <w:color w:val="000000"/>
          <w:sz w:val="24"/>
          <w:szCs w:val="24"/>
        </w:rPr>
      </w:pPr>
      <w:r w:rsidRPr="005B5904">
        <w:rPr>
          <w:rFonts w:ascii="Bookman Old Style" w:hAnsi="Bookman Old Style" w:cs="Times New Roman"/>
          <w:b w:val="0"/>
          <w:color w:val="000000"/>
          <w:sz w:val="24"/>
          <w:szCs w:val="24"/>
        </w:rPr>
        <w:t xml:space="preserve"> </w:t>
      </w:r>
    </w:p>
    <w:p w:rsidR="005B5904" w:rsidRPr="005B5904" w:rsidRDefault="005B5904" w:rsidP="005B5904">
      <w:pPr>
        <w:pStyle w:val="Corpodetexto"/>
        <w:rPr>
          <w:sz w:val="24"/>
          <w:szCs w:val="24"/>
        </w:rPr>
      </w:pPr>
      <w:r w:rsidRPr="005B5904">
        <w:rPr>
          <w:sz w:val="24"/>
          <w:szCs w:val="24"/>
        </w:rPr>
        <w:t>Totalizando um total de R$ 332.200,00 (trezentos e trinta e dois mil e duzentos reais) ano.</w:t>
      </w:r>
    </w:p>
    <w:p w:rsidR="00061D73" w:rsidRDefault="00061D73" w:rsidP="005B5904">
      <w:pPr>
        <w:ind w:left="-5" w:right="8"/>
        <w:rPr>
          <w:b/>
          <w:sz w:val="24"/>
          <w:szCs w:val="24"/>
        </w:rPr>
      </w:pPr>
    </w:p>
    <w:p w:rsidR="00AB3037" w:rsidRDefault="00AB3037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 xml:space="preserve">VIII – DA REGULARIDADE FISCAL E TRABALHISTA DO FORNECEDOR OU EXECUTANTE: </w:t>
      </w:r>
    </w:p>
    <w:p w:rsidR="003B05BB" w:rsidRPr="00793170" w:rsidRDefault="003B05BB" w:rsidP="00AB3037">
      <w:pPr>
        <w:spacing w:after="5" w:line="249" w:lineRule="auto"/>
        <w:ind w:left="-5"/>
        <w:jc w:val="left"/>
        <w:rPr>
          <w:sz w:val="24"/>
          <w:szCs w:val="24"/>
        </w:rPr>
      </w:pPr>
    </w:p>
    <w:p w:rsidR="00AB3037" w:rsidRPr="00793170" w:rsidRDefault="003A120F" w:rsidP="003A120F">
      <w:pPr>
        <w:ind w:right="2" w:firstLine="0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r w:rsidR="00AB3037" w:rsidRPr="00793170">
        <w:rPr>
          <w:sz w:val="24"/>
          <w:szCs w:val="24"/>
        </w:rPr>
        <w:t xml:space="preserve">- Prova de regularidade para com a Fazenda Federal compreendendo os Tributos administrativos pela Secretaria da Receita Federal, com validade para o </w:t>
      </w:r>
      <w:r w:rsidR="00AB3037" w:rsidRPr="00AF1387">
        <w:rPr>
          <w:sz w:val="24"/>
          <w:szCs w:val="24"/>
        </w:rPr>
        <w:t xml:space="preserve">dia </w:t>
      </w:r>
      <w:r w:rsidR="00FC4188">
        <w:rPr>
          <w:sz w:val="24"/>
          <w:szCs w:val="24"/>
        </w:rPr>
        <w:t>19</w:t>
      </w:r>
      <w:r w:rsidR="00FA1E94">
        <w:rPr>
          <w:sz w:val="24"/>
          <w:szCs w:val="24"/>
        </w:rPr>
        <w:t>/0</w:t>
      </w:r>
      <w:r w:rsidR="00FC4188">
        <w:rPr>
          <w:sz w:val="24"/>
          <w:szCs w:val="24"/>
        </w:rPr>
        <w:t>6</w:t>
      </w:r>
      <w:r w:rsidR="00FA1E94">
        <w:rPr>
          <w:sz w:val="24"/>
          <w:szCs w:val="24"/>
        </w:rPr>
        <w:t>/2023</w:t>
      </w:r>
      <w:r w:rsidR="00AB3037" w:rsidRPr="00AF1387">
        <w:rPr>
          <w:sz w:val="24"/>
          <w:szCs w:val="24"/>
        </w:rPr>
        <w:t>.</w:t>
      </w:r>
      <w:r w:rsidR="00AB3037" w:rsidRPr="00793170">
        <w:rPr>
          <w:sz w:val="24"/>
          <w:szCs w:val="24"/>
        </w:rPr>
        <w:t xml:space="preserve"> </w:t>
      </w:r>
    </w:p>
    <w:p w:rsidR="00AB3037" w:rsidRPr="00793170" w:rsidRDefault="003A120F" w:rsidP="003A120F">
      <w:pPr>
        <w:ind w:right="2" w:firstLine="0"/>
        <w:rPr>
          <w:sz w:val="24"/>
          <w:szCs w:val="24"/>
        </w:rPr>
      </w:pPr>
      <w:r>
        <w:rPr>
          <w:sz w:val="24"/>
          <w:szCs w:val="24"/>
        </w:rPr>
        <w:t xml:space="preserve">II </w:t>
      </w:r>
      <w:r w:rsidR="00AB3037" w:rsidRPr="00793170">
        <w:rPr>
          <w:sz w:val="24"/>
          <w:szCs w:val="24"/>
        </w:rPr>
        <w:t xml:space="preserve">– Prova de regularidade fiscal para com a fazenda Estadual do domicilio ou sede da licitante, expedida pelo órgão competente, com validade para o dia </w:t>
      </w:r>
      <w:r w:rsidR="00FC4188">
        <w:rPr>
          <w:sz w:val="24"/>
          <w:szCs w:val="24"/>
        </w:rPr>
        <w:t>17</w:t>
      </w:r>
      <w:r>
        <w:rPr>
          <w:sz w:val="24"/>
          <w:szCs w:val="24"/>
        </w:rPr>
        <w:t>/0</w:t>
      </w:r>
      <w:r w:rsidR="00FC4188">
        <w:rPr>
          <w:sz w:val="24"/>
          <w:szCs w:val="24"/>
        </w:rPr>
        <w:t>2</w:t>
      </w:r>
      <w:r>
        <w:rPr>
          <w:sz w:val="24"/>
          <w:szCs w:val="24"/>
        </w:rPr>
        <w:t>/2023</w:t>
      </w:r>
      <w:r w:rsidR="00AB3037" w:rsidRPr="00793170">
        <w:rPr>
          <w:sz w:val="24"/>
          <w:szCs w:val="24"/>
        </w:rPr>
        <w:t xml:space="preserve">. </w:t>
      </w:r>
    </w:p>
    <w:p w:rsidR="00AB3037" w:rsidRPr="00793170" w:rsidRDefault="00AB3037" w:rsidP="009C3E36">
      <w:pPr>
        <w:ind w:right="2" w:firstLine="0"/>
        <w:rPr>
          <w:sz w:val="24"/>
          <w:szCs w:val="24"/>
        </w:rPr>
      </w:pPr>
      <w:r w:rsidRPr="00793170">
        <w:rPr>
          <w:sz w:val="24"/>
          <w:szCs w:val="24"/>
        </w:rPr>
        <w:t xml:space="preserve">III - Prova de regularidade perante a Fazenda Municipal, comprovado com Certidão Negativa de Débito expedida pela Prefeitura Municipal de Chapecó-SC, com validade para o dia </w:t>
      </w:r>
      <w:r w:rsidR="00FC4188">
        <w:rPr>
          <w:sz w:val="24"/>
          <w:szCs w:val="24"/>
        </w:rPr>
        <w:t>04</w:t>
      </w:r>
      <w:r w:rsidR="003A120F">
        <w:rPr>
          <w:sz w:val="24"/>
          <w:szCs w:val="24"/>
        </w:rPr>
        <w:t>/0</w:t>
      </w:r>
      <w:r w:rsidR="00FC4188">
        <w:rPr>
          <w:sz w:val="24"/>
          <w:szCs w:val="24"/>
        </w:rPr>
        <w:t>5</w:t>
      </w:r>
      <w:r w:rsidR="003A120F">
        <w:rPr>
          <w:sz w:val="24"/>
          <w:szCs w:val="24"/>
        </w:rPr>
        <w:t>/2023</w:t>
      </w:r>
      <w:r w:rsidR="00F20784">
        <w:rPr>
          <w:sz w:val="24"/>
          <w:szCs w:val="24"/>
        </w:rPr>
        <w:t>.</w:t>
      </w:r>
      <w:r w:rsidRPr="00793170">
        <w:rPr>
          <w:sz w:val="24"/>
          <w:szCs w:val="24"/>
        </w:rPr>
        <w:t xml:space="preserve"> </w:t>
      </w:r>
    </w:p>
    <w:p w:rsidR="00AB3037" w:rsidRPr="00793170" w:rsidRDefault="003A120F" w:rsidP="003A120F">
      <w:pPr>
        <w:ind w:right="2" w:firstLine="0"/>
        <w:rPr>
          <w:sz w:val="24"/>
          <w:szCs w:val="24"/>
        </w:rPr>
      </w:pPr>
      <w:r>
        <w:rPr>
          <w:sz w:val="24"/>
          <w:szCs w:val="24"/>
        </w:rPr>
        <w:t xml:space="preserve">IV </w:t>
      </w:r>
      <w:r w:rsidR="00AB3037" w:rsidRPr="00793170">
        <w:rPr>
          <w:sz w:val="24"/>
          <w:szCs w:val="24"/>
        </w:rPr>
        <w:t xml:space="preserve">- Prova de regularidade perante o FGTS, comprovado com Certidão Negativa de Débito com validade para o dia </w:t>
      </w:r>
      <w:r w:rsidR="00FC4188">
        <w:rPr>
          <w:sz w:val="24"/>
          <w:szCs w:val="24"/>
        </w:rPr>
        <w:t>04</w:t>
      </w:r>
      <w:r>
        <w:rPr>
          <w:sz w:val="24"/>
          <w:szCs w:val="24"/>
        </w:rPr>
        <w:t>/</w:t>
      </w:r>
      <w:r w:rsidR="00FC4188">
        <w:rPr>
          <w:sz w:val="24"/>
          <w:szCs w:val="24"/>
        </w:rPr>
        <w:t>03</w:t>
      </w:r>
      <w:r>
        <w:rPr>
          <w:sz w:val="24"/>
          <w:szCs w:val="24"/>
        </w:rPr>
        <w:t>/</w:t>
      </w:r>
      <w:r w:rsidR="001932FE">
        <w:rPr>
          <w:sz w:val="24"/>
          <w:szCs w:val="24"/>
        </w:rPr>
        <w:t>2023</w:t>
      </w:r>
      <w:r w:rsidR="00F20784">
        <w:rPr>
          <w:sz w:val="24"/>
          <w:szCs w:val="24"/>
        </w:rPr>
        <w:t>.</w:t>
      </w:r>
    </w:p>
    <w:p w:rsidR="00AB3037" w:rsidRPr="00793170" w:rsidRDefault="00AB3037" w:rsidP="00AB3037">
      <w:pPr>
        <w:numPr>
          <w:ilvl w:val="0"/>
          <w:numId w:val="5"/>
        </w:numPr>
        <w:ind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- Prova de regularidade perante a Justiça do trabalho, comprovado com Certidão Negativa de Débito expedida com validade para o dia </w:t>
      </w:r>
      <w:r w:rsidR="00FC4188">
        <w:rPr>
          <w:sz w:val="24"/>
          <w:szCs w:val="24"/>
        </w:rPr>
        <w:t>02</w:t>
      </w:r>
      <w:r w:rsidR="003A120F">
        <w:rPr>
          <w:sz w:val="24"/>
          <w:szCs w:val="24"/>
        </w:rPr>
        <w:t>/0</w:t>
      </w:r>
      <w:r w:rsidR="00FC4188">
        <w:rPr>
          <w:sz w:val="24"/>
          <w:szCs w:val="24"/>
        </w:rPr>
        <w:t>8</w:t>
      </w:r>
      <w:r w:rsidR="003A120F">
        <w:rPr>
          <w:sz w:val="24"/>
          <w:szCs w:val="24"/>
        </w:rPr>
        <w:t>/2023</w:t>
      </w:r>
      <w:r w:rsidRPr="00793170">
        <w:rPr>
          <w:sz w:val="24"/>
          <w:szCs w:val="24"/>
        </w:rPr>
        <w:t xml:space="preserve">. </w:t>
      </w:r>
    </w:p>
    <w:p w:rsidR="00F20784" w:rsidRDefault="00F20784" w:rsidP="00AB3037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F531F3" w:rsidRPr="00F531F3" w:rsidRDefault="00F20784" w:rsidP="00F531F3">
      <w:pPr>
        <w:spacing w:line="259" w:lineRule="auto"/>
        <w:ind w:left="0" w:firstLine="0"/>
        <w:jc w:val="left"/>
        <w:rPr>
          <w:b/>
          <w:sz w:val="24"/>
          <w:szCs w:val="24"/>
        </w:rPr>
      </w:pPr>
      <w:r w:rsidRPr="00F531F3">
        <w:rPr>
          <w:b/>
          <w:sz w:val="24"/>
          <w:szCs w:val="24"/>
        </w:rPr>
        <w:t xml:space="preserve">IX - </w:t>
      </w:r>
      <w:r w:rsidR="00AB3037" w:rsidRPr="00F531F3">
        <w:rPr>
          <w:b/>
          <w:sz w:val="24"/>
          <w:szCs w:val="24"/>
        </w:rPr>
        <w:t xml:space="preserve"> </w:t>
      </w:r>
      <w:r w:rsidR="00F531F3" w:rsidRPr="00F531F3">
        <w:rPr>
          <w:b/>
          <w:sz w:val="24"/>
          <w:szCs w:val="24"/>
        </w:rPr>
        <w:t>DA QUALIFICAÇÃO ECONÔMICO-FINANCEIRA</w:t>
      </w:r>
    </w:p>
    <w:p w:rsidR="00F531F3" w:rsidRPr="00F531F3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F531F3" w:rsidRPr="00F531F3" w:rsidRDefault="00F531F3" w:rsidP="00AF3337">
      <w:pPr>
        <w:spacing w:line="259" w:lineRule="auto"/>
        <w:ind w:left="0" w:firstLine="0"/>
        <w:rPr>
          <w:sz w:val="24"/>
          <w:szCs w:val="24"/>
        </w:rPr>
      </w:pPr>
      <w:r w:rsidRPr="00F531F3">
        <w:rPr>
          <w:sz w:val="24"/>
          <w:szCs w:val="24"/>
        </w:rPr>
        <w:t>I – Certidão de Falência, Concordata e recuperação Judicial emi</w:t>
      </w:r>
      <w:r>
        <w:rPr>
          <w:sz w:val="24"/>
          <w:szCs w:val="24"/>
        </w:rPr>
        <w:t xml:space="preserve">tida pelo </w:t>
      </w:r>
      <w:proofErr w:type="spellStart"/>
      <w:r>
        <w:rPr>
          <w:sz w:val="24"/>
          <w:szCs w:val="24"/>
        </w:rPr>
        <w:t>eproc</w:t>
      </w:r>
      <w:proofErr w:type="spellEnd"/>
      <w:r>
        <w:rPr>
          <w:sz w:val="24"/>
          <w:szCs w:val="24"/>
        </w:rPr>
        <w:t xml:space="preserve">, com validade </w:t>
      </w:r>
      <w:r w:rsidR="00FC4188">
        <w:rPr>
          <w:sz w:val="24"/>
          <w:szCs w:val="24"/>
        </w:rPr>
        <w:t>10</w:t>
      </w:r>
      <w:r w:rsidR="003A120F">
        <w:rPr>
          <w:sz w:val="24"/>
          <w:szCs w:val="24"/>
        </w:rPr>
        <w:t>/</w:t>
      </w:r>
      <w:r w:rsidR="00FC4188">
        <w:rPr>
          <w:sz w:val="24"/>
          <w:szCs w:val="24"/>
        </w:rPr>
        <w:t>03</w:t>
      </w:r>
      <w:r w:rsidR="003A120F">
        <w:rPr>
          <w:sz w:val="24"/>
          <w:szCs w:val="24"/>
        </w:rPr>
        <w:t>/2023</w:t>
      </w:r>
      <w:r w:rsidRPr="00F531F3">
        <w:rPr>
          <w:sz w:val="24"/>
          <w:szCs w:val="24"/>
        </w:rPr>
        <w:t>.</w:t>
      </w:r>
    </w:p>
    <w:p w:rsidR="00F531F3" w:rsidRPr="00F531F3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AB3037" w:rsidRPr="00793170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  <w:r w:rsidRPr="00F531F3">
        <w:rPr>
          <w:sz w:val="24"/>
          <w:szCs w:val="24"/>
        </w:rPr>
        <w:t>II –Certidão de Falência, Concordata e recuperação Judicial e</w:t>
      </w:r>
      <w:r>
        <w:rPr>
          <w:sz w:val="24"/>
          <w:szCs w:val="24"/>
        </w:rPr>
        <w:t xml:space="preserve">mitida pelo </w:t>
      </w:r>
      <w:proofErr w:type="spellStart"/>
      <w:r>
        <w:rPr>
          <w:sz w:val="24"/>
          <w:szCs w:val="24"/>
        </w:rPr>
        <w:t>saj</w:t>
      </w:r>
      <w:proofErr w:type="spellEnd"/>
      <w:r>
        <w:rPr>
          <w:sz w:val="24"/>
          <w:szCs w:val="24"/>
        </w:rPr>
        <w:t xml:space="preserve">, com validade </w:t>
      </w:r>
      <w:r w:rsidR="00FC4188">
        <w:rPr>
          <w:sz w:val="24"/>
          <w:szCs w:val="24"/>
        </w:rPr>
        <w:t>10</w:t>
      </w:r>
      <w:r w:rsidR="003A120F">
        <w:rPr>
          <w:sz w:val="24"/>
          <w:szCs w:val="24"/>
        </w:rPr>
        <w:t>/0</w:t>
      </w:r>
      <w:r w:rsidR="00FC4188">
        <w:rPr>
          <w:sz w:val="24"/>
          <w:szCs w:val="24"/>
        </w:rPr>
        <w:t>3</w:t>
      </w:r>
      <w:r w:rsidR="003A120F">
        <w:rPr>
          <w:sz w:val="24"/>
          <w:szCs w:val="24"/>
        </w:rPr>
        <w:t>/2023</w:t>
      </w:r>
      <w:r w:rsidRPr="00F531F3">
        <w:rPr>
          <w:sz w:val="24"/>
          <w:szCs w:val="24"/>
        </w:rPr>
        <w:t>.</w:t>
      </w:r>
    </w:p>
    <w:p w:rsidR="00F20784" w:rsidRDefault="00F20784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</w:p>
    <w:p w:rsidR="00AB3037" w:rsidRDefault="00AB3037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 xml:space="preserve">X – DA VIGÊNCIA </w:t>
      </w:r>
    </w:p>
    <w:p w:rsidR="00DD190A" w:rsidRPr="00793170" w:rsidRDefault="00DD190A" w:rsidP="00AB3037">
      <w:pPr>
        <w:spacing w:after="5" w:line="249" w:lineRule="auto"/>
        <w:ind w:left="-5"/>
        <w:jc w:val="left"/>
        <w:rPr>
          <w:sz w:val="24"/>
          <w:szCs w:val="24"/>
        </w:rPr>
      </w:pPr>
    </w:p>
    <w:p w:rsidR="00AB3037" w:rsidRPr="00793170" w:rsidRDefault="00AB3037" w:rsidP="00AB3037">
      <w:pPr>
        <w:ind w:left="-5"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A presente dispensa vigorará a partir </w:t>
      </w:r>
      <w:r w:rsidR="009C157E">
        <w:rPr>
          <w:sz w:val="24"/>
          <w:szCs w:val="24"/>
        </w:rPr>
        <w:t>do</w:t>
      </w:r>
      <w:r w:rsidR="00E64175">
        <w:rPr>
          <w:sz w:val="24"/>
          <w:szCs w:val="24"/>
        </w:rPr>
        <w:t xml:space="preserve"> </w:t>
      </w:r>
      <w:r w:rsidR="00135B00">
        <w:rPr>
          <w:sz w:val="24"/>
          <w:szCs w:val="24"/>
        </w:rPr>
        <w:t>01/02/</w:t>
      </w:r>
      <w:r w:rsidR="009C157E">
        <w:rPr>
          <w:sz w:val="24"/>
          <w:szCs w:val="24"/>
        </w:rPr>
        <w:t>2023</w:t>
      </w:r>
      <w:r w:rsidRPr="00793170">
        <w:rPr>
          <w:sz w:val="24"/>
          <w:szCs w:val="24"/>
        </w:rPr>
        <w:t xml:space="preserve"> até o dia </w:t>
      </w:r>
      <w:r w:rsidR="00F20784">
        <w:rPr>
          <w:sz w:val="24"/>
          <w:szCs w:val="24"/>
        </w:rPr>
        <w:t>31/12/</w:t>
      </w:r>
      <w:r w:rsidR="001932FE">
        <w:rPr>
          <w:sz w:val="24"/>
          <w:szCs w:val="24"/>
        </w:rPr>
        <w:t>2023</w:t>
      </w:r>
      <w:r w:rsidRPr="00793170">
        <w:rPr>
          <w:sz w:val="24"/>
          <w:szCs w:val="24"/>
        </w:rPr>
        <w:t xml:space="preserve">. </w:t>
      </w:r>
    </w:p>
    <w:p w:rsidR="00AB3037" w:rsidRPr="00793170" w:rsidRDefault="00AB3037" w:rsidP="00AB3037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b/>
          <w:sz w:val="24"/>
          <w:szCs w:val="24"/>
        </w:rPr>
        <w:t xml:space="preserve"> </w:t>
      </w:r>
    </w:p>
    <w:p w:rsidR="00AB3037" w:rsidRDefault="00AB3037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>X</w:t>
      </w:r>
      <w:r w:rsidR="00F20784">
        <w:rPr>
          <w:b/>
          <w:sz w:val="24"/>
          <w:szCs w:val="24"/>
        </w:rPr>
        <w:t>I</w:t>
      </w:r>
      <w:r w:rsidRPr="00793170">
        <w:rPr>
          <w:b/>
          <w:sz w:val="24"/>
          <w:szCs w:val="24"/>
        </w:rPr>
        <w:t xml:space="preserve"> – CONCLUSÃO </w:t>
      </w:r>
    </w:p>
    <w:p w:rsidR="009C3E36" w:rsidRPr="00793170" w:rsidRDefault="009C3E36" w:rsidP="00AB3037">
      <w:pPr>
        <w:spacing w:after="5" w:line="249" w:lineRule="auto"/>
        <w:ind w:left="-5"/>
        <w:jc w:val="left"/>
        <w:rPr>
          <w:sz w:val="24"/>
          <w:szCs w:val="24"/>
        </w:rPr>
      </w:pPr>
    </w:p>
    <w:p w:rsidR="00AB3037" w:rsidRPr="00793170" w:rsidRDefault="00AB3037" w:rsidP="00AB3037">
      <w:pPr>
        <w:ind w:left="-5" w:right="2"/>
        <w:rPr>
          <w:sz w:val="24"/>
          <w:szCs w:val="24"/>
        </w:rPr>
      </w:pPr>
      <w:r w:rsidRPr="00793170">
        <w:rPr>
          <w:sz w:val="24"/>
          <w:szCs w:val="24"/>
        </w:rPr>
        <w:lastRenderedPageBreak/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AB3037" w:rsidRPr="00793170" w:rsidRDefault="00AB3037" w:rsidP="00AB3037">
      <w:pPr>
        <w:ind w:left="-5" w:right="2"/>
        <w:rPr>
          <w:sz w:val="24"/>
          <w:szCs w:val="24"/>
        </w:rPr>
      </w:pPr>
    </w:p>
    <w:p w:rsidR="00AB3037" w:rsidRPr="00793170" w:rsidRDefault="008A27B7" w:rsidP="00FC4188">
      <w:pPr>
        <w:spacing w:line="259" w:lineRule="auto"/>
        <w:ind w:left="0" w:right="14" w:firstLine="0"/>
        <w:jc w:val="right"/>
        <w:rPr>
          <w:sz w:val="24"/>
          <w:szCs w:val="24"/>
        </w:rPr>
      </w:pPr>
      <w:r w:rsidRPr="00AF1387">
        <w:rPr>
          <w:sz w:val="24"/>
          <w:szCs w:val="24"/>
        </w:rPr>
        <w:t xml:space="preserve">Cordilheira Alta/SC, </w:t>
      </w:r>
      <w:r w:rsidR="00DF267C">
        <w:rPr>
          <w:sz w:val="24"/>
          <w:szCs w:val="24"/>
        </w:rPr>
        <w:t>10</w:t>
      </w:r>
      <w:bookmarkStart w:id="0" w:name="_GoBack"/>
      <w:bookmarkEnd w:id="0"/>
      <w:r w:rsidR="003A120F">
        <w:rPr>
          <w:sz w:val="24"/>
          <w:szCs w:val="24"/>
        </w:rPr>
        <w:t>/</w:t>
      </w:r>
      <w:r w:rsidR="00FC4188">
        <w:rPr>
          <w:sz w:val="24"/>
          <w:szCs w:val="24"/>
        </w:rPr>
        <w:t>0</w:t>
      </w:r>
      <w:r w:rsidR="003A120F">
        <w:rPr>
          <w:sz w:val="24"/>
          <w:szCs w:val="24"/>
        </w:rPr>
        <w:t>2/</w:t>
      </w:r>
      <w:r w:rsidR="001932FE">
        <w:rPr>
          <w:sz w:val="24"/>
          <w:szCs w:val="24"/>
        </w:rPr>
        <w:t>2023</w:t>
      </w:r>
      <w:r w:rsidR="00AB3037" w:rsidRPr="00AF1387">
        <w:rPr>
          <w:sz w:val="24"/>
          <w:szCs w:val="24"/>
        </w:rPr>
        <w:t>.</w:t>
      </w:r>
      <w:r w:rsidR="00AB3037" w:rsidRPr="00793170">
        <w:rPr>
          <w:sz w:val="24"/>
          <w:szCs w:val="24"/>
        </w:rPr>
        <w:t xml:space="preserve"> </w:t>
      </w:r>
    </w:p>
    <w:p w:rsidR="00AB3037" w:rsidRDefault="00AB3037" w:rsidP="00CA4563">
      <w:pPr>
        <w:spacing w:line="259" w:lineRule="auto"/>
        <w:ind w:left="0" w:right="14" w:firstLine="0"/>
        <w:rPr>
          <w:sz w:val="24"/>
          <w:szCs w:val="24"/>
        </w:rPr>
      </w:pPr>
    </w:p>
    <w:p w:rsidR="00FC4188" w:rsidRPr="00793170" w:rsidRDefault="00FC4188" w:rsidP="00AB3037">
      <w:pPr>
        <w:spacing w:line="259" w:lineRule="auto"/>
        <w:ind w:left="0" w:right="14" w:firstLine="0"/>
        <w:jc w:val="right"/>
        <w:rPr>
          <w:sz w:val="24"/>
          <w:szCs w:val="24"/>
        </w:rPr>
      </w:pP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4"/>
          <w:szCs w:val="24"/>
          <w:lang w:eastAsia="en-US"/>
        </w:rPr>
      </w:pPr>
      <w:r w:rsidRPr="00793170">
        <w:rPr>
          <w:sz w:val="24"/>
          <w:szCs w:val="24"/>
        </w:rPr>
        <w:t xml:space="preserve"> </w:t>
      </w:r>
      <w:r w:rsidR="00FC4188">
        <w:rPr>
          <w:rFonts w:eastAsia="Calibri" w:cs="BookmanOldStyle-Bold"/>
          <w:b/>
          <w:bCs/>
          <w:sz w:val="24"/>
          <w:szCs w:val="24"/>
          <w:lang w:eastAsia="en-US"/>
        </w:rPr>
        <w:t>ANDRESA BREANCINI</w:t>
      </w:r>
    </w:p>
    <w:p w:rsidR="00AB3037" w:rsidRPr="00CA4563" w:rsidRDefault="00AB3037" w:rsidP="00CA4563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4"/>
          <w:szCs w:val="24"/>
          <w:lang w:eastAsia="en-US"/>
        </w:rPr>
      </w:pPr>
      <w:r w:rsidRPr="00793170">
        <w:rPr>
          <w:rFonts w:eastAsia="Calibri" w:cs="BookmanOldStyle"/>
          <w:sz w:val="24"/>
          <w:szCs w:val="24"/>
          <w:lang w:eastAsia="en-US"/>
        </w:rPr>
        <w:t>Presidente da Comissão Permanente de Licitações</w:t>
      </w:r>
    </w:p>
    <w:p w:rsidR="00CA4563" w:rsidRPr="00793170" w:rsidRDefault="00CA4563" w:rsidP="000D3C0B">
      <w:pPr>
        <w:autoSpaceDE w:val="0"/>
        <w:autoSpaceDN w:val="0"/>
        <w:adjustRightInd w:val="0"/>
        <w:spacing w:before="120" w:after="120" w:line="247" w:lineRule="auto"/>
        <w:ind w:left="0" w:firstLine="0"/>
        <w:rPr>
          <w:rFonts w:eastAsia="Calibri" w:cs="BookmanOldStyle-Bold"/>
          <w:b/>
          <w:bCs/>
          <w:sz w:val="24"/>
          <w:szCs w:val="24"/>
          <w:lang w:eastAsia="en-US"/>
        </w:rPr>
      </w:pPr>
    </w:p>
    <w:p w:rsidR="00AB3037" w:rsidRPr="00793170" w:rsidRDefault="00F20784" w:rsidP="009E62B6">
      <w:pPr>
        <w:autoSpaceDE w:val="0"/>
        <w:autoSpaceDN w:val="0"/>
        <w:adjustRightInd w:val="0"/>
        <w:spacing w:before="360" w:after="120" w:line="247" w:lineRule="auto"/>
        <w:ind w:left="11" w:hanging="11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  <w:r>
        <w:rPr>
          <w:rFonts w:eastAsia="Calibri" w:cs="BookmanOldStyle-Bold"/>
          <w:b/>
          <w:bCs/>
          <w:sz w:val="24"/>
          <w:szCs w:val="24"/>
          <w:lang w:eastAsia="en-US"/>
        </w:rPr>
        <w:t>ANGELITA GABRIEL</w:t>
      </w: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4"/>
          <w:szCs w:val="24"/>
          <w:lang w:eastAsia="en-US"/>
        </w:rPr>
      </w:pPr>
      <w:r w:rsidRPr="00793170">
        <w:rPr>
          <w:rFonts w:eastAsia="Calibri" w:cs="BookmanOldStyle"/>
          <w:sz w:val="24"/>
          <w:szCs w:val="24"/>
          <w:lang w:eastAsia="en-US"/>
        </w:rPr>
        <w:t>Membro da Comissão Permanente de Licitações</w:t>
      </w:r>
    </w:p>
    <w:p w:rsidR="00CA4563" w:rsidRPr="00793170" w:rsidRDefault="00CA4563" w:rsidP="00FC4188">
      <w:pPr>
        <w:autoSpaceDE w:val="0"/>
        <w:autoSpaceDN w:val="0"/>
        <w:adjustRightInd w:val="0"/>
        <w:spacing w:after="120"/>
        <w:ind w:left="0" w:firstLine="0"/>
        <w:rPr>
          <w:rFonts w:eastAsia="Calibri" w:cs="BookmanOldStyle-Bold"/>
          <w:b/>
          <w:bCs/>
          <w:sz w:val="24"/>
          <w:szCs w:val="24"/>
          <w:lang w:eastAsia="en-US"/>
        </w:rPr>
      </w:pPr>
    </w:p>
    <w:p w:rsidR="00AB3037" w:rsidRPr="00793170" w:rsidRDefault="003A120F" w:rsidP="009E62B6">
      <w:pPr>
        <w:autoSpaceDE w:val="0"/>
        <w:autoSpaceDN w:val="0"/>
        <w:adjustRightInd w:val="0"/>
        <w:spacing w:before="360" w:after="120" w:line="247" w:lineRule="auto"/>
        <w:ind w:left="11" w:hanging="11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  <w:r>
        <w:rPr>
          <w:rFonts w:eastAsia="Calibri" w:cs="BookmanOldStyle-Bold"/>
          <w:b/>
          <w:bCs/>
          <w:sz w:val="24"/>
          <w:szCs w:val="24"/>
          <w:lang w:eastAsia="en-US"/>
        </w:rPr>
        <w:t>TATIANE RIBEIRO DE OLIVEIRA</w:t>
      </w:r>
    </w:p>
    <w:p w:rsidR="00786084" w:rsidRPr="00793170" w:rsidRDefault="00AB3037" w:rsidP="00FC4188">
      <w:pPr>
        <w:pStyle w:val="Corpodetexto3"/>
        <w:widowControl w:val="0"/>
        <w:spacing w:after="120"/>
        <w:jc w:val="center"/>
        <w:outlineLvl w:val="0"/>
        <w:rPr>
          <w:szCs w:val="24"/>
        </w:rPr>
      </w:pPr>
      <w:r w:rsidRPr="00793170">
        <w:rPr>
          <w:rFonts w:ascii="Bookman Old Style" w:eastAsia="Calibri" w:hAnsi="Bookman Old Style" w:cs="BookmanOldStyle"/>
          <w:szCs w:val="24"/>
          <w:lang w:eastAsia="en-US"/>
        </w:rPr>
        <w:t>Membro da Comissão Permanente de Licitações</w:t>
      </w:r>
    </w:p>
    <w:sectPr w:rsidR="00786084" w:rsidRPr="0079317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71C" w:rsidRDefault="0069571C" w:rsidP="00793170">
      <w:pPr>
        <w:spacing w:line="240" w:lineRule="auto"/>
      </w:pPr>
      <w:r>
        <w:separator/>
      </w:r>
    </w:p>
  </w:endnote>
  <w:endnote w:type="continuationSeparator" w:id="0">
    <w:p w:rsidR="0069571C" w:rsidRDefault="0069571C" w:rsidP="007931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170" w:rsidRDefault="00793170" w:rsidP="00793170">
    <w:pPr>
      <w:spacing w:line="277" w:lineRule="auto"/>
      <w:ind w:left="3569" w:right="-6" w:hanging="2919"/>
      <w:jc w:val="center"/>
      <w:rPr>
        <w:b/>
        <w:sz w:val="20"/>
        <w:szCs w:val="20"/>
      </w:rPr>
    </w:pPr>
    <w:r w:rsidRPr="00793170">
      <w:rPr>
        <w:b/>
        <w:sz w:val="20"/>
        <w:szCs w:val="20"/>
      </w:rPr>
      <w:t>RUA CELSO TOZZO, 27 CEP: 89.8</w:t>
    </w:r>
    <w:r>
      <w:rPr>
        <w:b/>
        <w:sz w:val="20"/>
        <w:szCs w:val="20"/>
      </w:rPr>
      <w:t xml:space="preserve">19-000 – FONE: (49) 3358-9100 </w:t>
    </w:r>
  </w:p>
  <w:p w:rsidR="00793170" w:rsidRPr="00793170" w:rsidRDefault="00793170" w:rsidP="00793170">
    <w:pPr>
      <w:spacing w:line="277" w:lineRule="auto"/>
      <w:ind w:left="3569" w:right="-6" w:hanging="2919"/>
      <w:jc w:val="center"/>
      <w:rPr>
        <w:sz w:val="20"/>
        <w:szCs w:val="20"/>
      </w:rPr>
    </w:pPr>
    <w:r w:rsidRPr="00793170">
      <w:rPr>
        <w:b/>
        <w:sz w:val="20"/>
        <w:szCs w:val="20"/>
      </w:rPr>
      <w:t xml:space="preserve">CORDILHEIRA ALTA – SC </w:t>
    </w:r>
    <w:r w:rsidRPr="00793170">
      <w:rPr>
        <w:b/>
        <w:sz w:val="20"/>
        <w:szCs w:val="20"/>
      </w:rPr>
      <w:tab/>
    </w:r>
    <w:r w:rsidRPr="00793170">
      <w:rPr>
        <w:rFonts w:ascii="Arial" w:eastAsia="Arial" w:hAnsi="Arial" w:cs="Arial"/>
        <w:sz w:val="20"/>
        <w:szCs w:val="20"/>
      </w:rPr>
      <w:t xml:space="preserve">1 </w:t>
    </w:r>
    <w:r w:rsidRPr="00793170">
      <w:rPr>
        <w:b/>
        <w:sz w:val="20"/>
        <w:szCs w:val="20"/>
      </w:rPr>
      <w:t>www.pmcordi.sc.gov.br</w:t>
    </w:r>
  </w:p>
  <w:p w:rsidR="00793170" w:rsidRDefault="0079317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71C" w:rsidRDefault="0069571C" w:rsidP="00793170">
      <w:pPr>
        <w:spacing w:line="240" w:lineRule="auto"/>
      </w:pPr>
      <w:r>
        <w:separator/>
      </w:r>
    </w:p>
  </w:footnote>
  <w:footnote w:type="continuationSeparator" w:id="0">
    <w:p w:rsidR="0069571C" w:rsidRDefault="0069571C" w:rsidP="007931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170" w:rsidRPr="00793170" w:rsidRDefault="00793170" w:rsidP="00793170">
    <w:pPr>
      <w:pStyle w:val="Cabealho"/>
      <w:jc w:val="center"/>
      <w:rPr>
        <w:sz w:val="20"/>
        <w:szCs w:val="20"/>
      </w:rPr>
    </w:pPr>
    <w:r w:rsidRPr="00793170">
      <w:rPr>
        <w:noProof/>
        <w:sz w:val="20"/>
        <w:szCs w:val="20"/>
      </w:rPr>
      <w:drawing>
        <wp:inline distT="0" distB="0" distL="0" distR="0" wp14:anchorId="45D90A3B" wp14:editId="326A5898">
          <wp:extent cx="4584065" cy="771525"/>
          <wp:effectExtent l="0" t="0" r="0" b="0"/>
          <wp:docPr id="190" name="Picture 1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" name="Picture 19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B75F6"/>
    <w:multiLevelType w:val="hybridMultilevel"/>
    <w:tmpl w:val="597082E2"/>
    <w:lvl w:ilvl="0" w:tplc="8290352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82454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A8BD3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DE65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A062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1C876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02312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90BB2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EED2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4E17D8"/>
    <w:multiLevelType w:val="hybridMultilevel"/>
    <w:tmpl w:val="CE2E3EE2"/>
    <w:lvl w:ilvl="0" w:tplc="BEA0ACEC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ABC42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2A2C42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B26648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26AAE2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9C8C2A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60F03A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41310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BC39EE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B361FD"/>
    <w:multiLevelType w:val="hybridMultilevel"/>
    <w:tmpl w:val="E76E2320"/>
    <w:lvl w:ilvl="0" w:tplc="F98408B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218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064FA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8CD8F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E83DB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4EE3A2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89C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A8EE2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BCA41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1D3704"/>
    <w:multiLevelType w:val="hybridMultilevel"/>
    <w:tmpl w:val="97F8899E"/>
    <w:lvl w:ilvl="0" w:tplc="07C45460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F61EC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20FF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CFB4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056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62C25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F803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38A2A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7A7044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EB391D"/>
    <w:multiLevelType w:val="hybridMultilevel"/>
    <w:tmpl w:val="86225964"/>
    <w:lvl w:ilvl="0" w:tplc="E74E627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8B36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0AFD8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AC81A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C699A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8403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8E947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BEBC5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D68F2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084"/>
    <w:rsid w:val="00061D73"/>
    <w:rsid w:val="00094D82"/>
    <w:rsid w:val="000D3C0B"/>
    <w:rsid w:val="00135B00"/>
    <w:rsid w:val="001932FE"/>
    <w:rsid w:val="001A5799"/>
    <w:rsid w:val="001F41F0"/>
    <w:rsid w:val="00245DEE"/>
    <w:rsid w:val="003A120F"/>
    <w:rsid w:val="003B05BB"/>
    <w:rsid w:val="003C24D0"/>
    <w:rsid w:val="004C049D"/>
    <w:rsid w:val="0056729D"/>
    <w:rsid w:val="00585FFB"/>
    <w:rsid w:val="005B5904"/>
    <w:rsid w:val="0068088B"/>
    <w:rsid w:val="0069571C"/>
    <w:rsid w:val="006C1139"/>
    <w:rsid w:val="006F26EE"/>
    <w:rsid w:val="00706BD3"/>
    <w:rsid w:val="00786084"/>
    <w:rsid w:val="00793170"/>
    <w:rsid w:val="007B494A"/>
    <w:rsid w:val="008202BE"/>
    <w:rsid w:val="00894352"/>
    <w:rsid w:val="008A27B7"/>
    <w:rsid w:val="009A48E4"/>
    <w:rsid w:val="009C157E"/>
    <w:rsid w:val="009C3E36"/>
    <w:rsid w:val="009E2578"/>
    <w:rsid w:val="009E62B6"/>
    <w:rsid w:val="00A124E3"/>
    <w:rsid w:val="00A53E3C"/>
    <w:rsid w:val="00AB3037"/>
    <w:rsid w:val="00AF1387"/>
    <w:rsid w:val="00AF3337"/>
    <w:rsid w:val="00BE5FCB"/>
    <w:rsid w:val="00C649E0"/>
    <w:rsid w:val="00CA4563"/>
    <w:rsid w:val="00CC1D2C"/>
    <w:rsid w:val="00CD2318"/>
    <w:rsid w:val="00DD190A"/>
    <w:rsid w:val="00DF267C"/>
    <w:rsid w:val="00E64175"/>
    <w:rsid w:val="00F20784"/>
    <w:rsid w:val="00F531F3"/>
    <w:rsid w:val="00FA1E94"/>
    <w:rsid w:val="00FA4346"/>
    <w:rsid w:val="00FC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F5222"/>
  <w15:docId w15:val="{1A01669F-7A24-48F6-BFAA-5AA49BA7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7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C04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AB3037"/>
    <w:pPr>
      <w:spacing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AB30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72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729D"/>
    <w:rPr>
      <w:rFonts w:ascii="Segoe UI" w:eastAsia="Bookman Old Style" w:hAnsi="Segoe UI" w:cs="Segoe UI"/>
      <w:color w:val="000000"/>
      <w:sz w:val="18"/>
      <w:szCs w:val="1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C049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5B590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B5904"/>
    <w:rPr>
      <w:rFonts w:ascii="Bookman Old Style" w:eastAsia="Bookman Old Style" w:hAnsi="Bookman Old Style" w:cs="Bookman Old Style"/>
      <w:color w:val="000000"/>
    </w:rPr>
  </w:style>
  <w:style w:type="paragraph" w:customStyle="1" w:styleId="Ttulo10">
    <w:name w:val="Título1"/>
    <w:basedOn w:val="Normal"/>
    <w:next w:val="Corpodetexto"/>
    <w:rsid w:val="005B5904"/>
    <w:pPr>
      <w:suppressAutoHyphens/>
      <w:spacing w:line="240" w:lineRule="auto"/>
      <w:ind w:left="0" w:firstLine="0"/>
      <w:jc w:val="center"/>
    </w:pPr>
    <w:rPr>
      <w:rFonts w:ascii="Arial" w:eastAsia="Times New Roman" w:hAnsi="Arial" w:cs="Arial"/>
      <w:b/>
      <w:color w:val="auto"/>
      <w:sz w:val="3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30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741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Windows</cp:lastModifiedBy>
  <cp:revision>7</cp:revision>
  <cp:lastPrinted>2021-02-11T14:00:00Z</cp:lastPrinted>
  <dcterms:created xsi:type="dcterms:W3CDTF">2023-02-06T15:48:00Z</dcterms:created>
  <dcterms:modified xsi:type="dcterms:W3CDTF">2023-02-10T16:16:00Z</dcterms:modified>
</cp:coreProperties>
</file>