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965B" w14:textId="01424A71" w:rsidR="001A4E20" w:rsidRPr="00D0635F" w:rsidRDefault="00BA3321">
      <w:pPr>
        <w:spacing w:line="259" w:lineRule="auto"/>
        <w:ind w:left="0" w:right="892" w:firstLine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B35E7CB" w14:textId="77777777" w:rsidR="00E07221" w:rsidRPr="00D0635F" w:rsidRDefault="00900D42">
      <w:pPr>
        <w:spacing w:line="259" w:lineRule="auto"/>
        <w:ind w:right="19"/>
        <w:jc w:val="center"/>
        <w:rPr>
          <w:rFonts w:ascii="Times New Roman" w:hAnsi="Times New Roman" w:cs="Times New Roman"/>
          <w:b/>
        </w:rPr>
      </w:pPr>
      <w:r w:rsidRPr="00D0635F">
        <w:rPr>
          <w:rFonts w:ascii="Times New Roman" w:hAnsi="Times New Roman" w:cs="Times New Roman"/>
          <w:b/>
        </w:rPr>
        <w:t xml:space="preserve">PROCESSO ADMINISTRATIVO N° </w:t>
      </w:r>
      <w:r w:rsidR="00890E58" w:rsidRPr="00D0635F">
        <w:rPr>
          <w:rFonts w:ascii="Times New Roman" w:hAnsi="Times New Roman" w:cs="Times New Roman"/>
          <w:b/>
        </w:rPr>
        <w:t>121</w:t>
      </w:r>
      <w:r w:rsidR="00B632BF" w:rsidRPr="00D0635F">
        <w:rPr>
          <w:rFonts w:ascii="Times New Roman" w:hAnsi="Times New Roman" w:cs="Times New Roman"/>
          <w:b/>
        </w:rPr>
        <w:t>/2022</w:t>
      </w:r>
    </w:p>
    <w:p w14:paraId="2E0A1C35" w14:textId="77777777" w:rsidR="001A4E20" w:rsidRPr="00D0635F" w:rsidRDefault="00900D42">
      <w:pPr>
        <w:spacing w:line="259" w:lineRule="auto"/>
        <w:ind w:right="19"/>
        <w:jc w:val="center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  <w:b/>
        </w:rPr>
        <w:t xml:space="preserve"> DISPENSA DE LICITAÇÃO N° </w:t>
      </w:r>
      <w:r w:rsidR="00890E58" w:rsidRPr="00D0635F">
        <w:rPr>
          <w:rFonts w:ascii="Times New Roman" w:hAnsi="Times New Roman" w:cs="Times New Roman"/>
          <w:b/>
        </w:rPr>
        <w:t>36</w:t>
      </w:r>
      <w:r w:rsidR="00B632BF" w:rsidRPr="00D0635F">
        <w:rPr>
          <w:rFonts w:ascii="Times New Roman" w:hAnsi="Times New Roman" w:cs="Times New Roman"/>
          <w:b/>
        </w:rPr>
        <w:t>/2022</w:t>
      </w:r>
    </w:p>
    <w:p w14:paraId="54E8DF57" w14:textId="77777777" w:rsidR="001A4E20" w:rsidRPr="00D0635F" w:rsidRDefault="00900D42" w:rsidP="00E07221">
      <w:pPr>
        <w:spacing w:line="259" w:lineRule="auto"/>
        <w:ind w:left="59" w:right="0" w:firstLine="0"/>
        <w:jc w:val="center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  <w:b/>
        </w:rPr>
        <w:t xml:space="preserve"> </w:t>
      </w:r>
    </w:p>
    <w:p w14:paraId="04CCEE64" w14:textId="77777777" w:rsidR="001A4E20" w:rsidRPr="00D0635F" w:rsidRDefault="00900D4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44E22761" w14:textId="77777777" w:rsidR="001A4E20" w:rsidRPr="00D0635F" w:rsidRDefault="00900D42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I - DO OBJETO </w:t>
      </w:r>
    </w:p>
    <w:p w14:paraId="330D7ECB" w14:textId="77777777" w:rsidR="009A2758" w:rsidRPr="00D0635F" w:rsidRDefault="009A2758" w:rsidP="009A2758">
      <w:pPr>
        <w:rPr>
          <w:rFonts w:ascii="Times New Roman" w:hAnsi="Times New Roman" w:cs="Times New Roman"/>
        </w:rPr>
      </w:pPr>
    </w:p>
    <w:p w14:paraId="27C60152" w14:textId="77777777" w:rsidR="001A4E20" w:rsidRPr="00D0635F" w:rsidRDefault="00900D42">
      <w:pPr>
        <w:ind w:left="-5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O objeto da presente dispensa de licitação é a </w:t>
      </w:r>
      <w:r w:rsidR="00744141" w:rsidRPr="00D0635F">
        <w:rPr>
          <w:rFonts w:ascii="Times New Roman" w:hAnsi="Times New Roman" w:cs="Times New Roman"/>
          <w:b/>
        </w:rPr>
        <w:t xml:space="preserve">AQUISIÇÃO DE </w:t>
      </w:r>
      <w:r w:rsidR="00974371" w:rsidRPr="00D0635F">
        <w:rPr>
          <w:rFonts w:ascii="Times New Roman" w:hAnsi="Times New Roman" w:cs="Times New Roman"/>
          <w:b/>
        </w:rPr>
        <w:t>MATERIAIS</w:t>
      </w:r>
      <w:r w:rsidR="00890E58" w:rsidRPr="00D0635F">
        <w:rPr>
          <w:rFonts w:ascii="Times New Roman" w:hAnsi="Times New Roman" w:cs="Times New Roman"/>
          <w:b/>
        </w:rPr>
        <w:t xml:space="preserve"> BOMBA, FIOS E TUBO GALVANIZADO,</w:t>
      </w:r>
      <w:r w:rsidR="00744141" w:rsidRPr="00D0635F">
        <w:rPr>
          <w:rFonts w:ascii="Times New Roman" w:hAnsi="Times New Roman" w:cs="Times New Roman"/>
          <w:b/>
        </w:rPr>
        <w:t xml:space="preserve"> PARA </w:t>
      </w:r>
      <w:r w:rsidR="00974371" w:rsidRPr="00D0635F">
        <w:rPr>
          <w:rFonts w:ascii="Times New Roman" w:hAnsi="Times New Roman" w:cs="Times New Roman"/>
          <w:b/>
        </w:rPr>
        <w:t xml:space="preserve">CONSERTO E SUBSTITUIÇÃO DE PEÇAS PARA REPARO EM POÇO ARTESIANO </w:t>
      </w:r>
      <w:r w:rsidR="00890E58" w:rsidRPr="00D0635F">
        <w:rPr>
          <w:rFonts w:ascii="Times New Roman" w:hAnsi="Times New Roman" w:cs="Times New Roman"/>
          <w:b/>
        </w:rPr>
        <w:t>LOCALIZADO NA LINHA DIANISTA,</w:t>
      </w:r>
      <w:r w:rsidR="00974371" w:rsidRPr="00D0635F">
        <w:rPr>
          <w:rFonts w:ascii="Times New Roman" w:hAnsi="Times New Roman" w:cs="Times New Roman"/>
          <w:b/>
        </w:rPr>
        <w:t xml:space="preserve"> EM ATENDIMENTO</w:t>
      </w:r>
      <w:r w:rsidR="00744141" w:rsidRPr="00D0635F">
        <w:rPr>
          <w:rFonts w:ascii="Times New Roman" w:hAnsi="Times New Roman" w:cs="Times New Roman"/>
          <w:b/>
        </w:rPr>
        <w:t xml:space="preserve"> AS NECESSIDADES DA SECRETARIA DA ÁGUA E SANEAMENTO BÁSICO DE CORDILHEIRA ALTA/SC.</w:t>
      </w:r>
      <w:r w:rsidR="00F4403F" w:rsidRPr="00D0635F">
        <w:rPr>
          <w:rFonts w:ascii="Times New Roman" w:hAnsi="Times New Roman" w:cs="Times New Roman"/>
        </w:rPr>
        <w:t xml:space="preserve"> </w:t>
      </w:r>
    </w:p>
    <w:p w14:paraId="722D7CE1" w14:textId="77777777" w:rsidR="001A4E20" w:rsidRPr="00D0635F" w:rsidRDefault="00900D4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561CB8A0" w14:textId="77777777" w:rsidR="00650E2C" w:rsidRPr="00D0635F" w:rsidRDefault="00650E2C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</w:p>
    <w:p w14:paraId="26E3B9C1" w14:textId="77777777" w:rsidR="00B632BF" w:rsidRPr="00D0635F" w:rsidRDefault="00B632BF" w:rsidP="00B632BF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II – DA DISPENSA DE LICITAÇÃO </w:t>
      </w:r>
    </w:p>
    <w:p w14:paraId="0959DC9C" w14:textId="77777777" w:rsidR="00B632BF" w:rsidRPr="00D0635F" w:rsidRDefault="00B632BF" w:rsidP="00B632BF">
      <w:pPr>
        <w:rPr>
          <w:rFonts w:ascii="Times New Roman" w:hAnsi="Times New Roman" w:cs="Times New Roman"/>
        </w:rPr>
      </w:pPr>
    </w:p>
    <w:p w14:paraId="577108B0" w14:textId="280A91A6" w:rsidR="00B632BF" w:rsidRPr="00D0635F" w:rsidRDefault="00B632BF" w:rsidP="00B632BF">
      <w:pPr>
        <w:ind w:left="-5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No caso em questão verifica-se a Dispensa de Licitação com base jurídica no inciso I</w:t>
      </w:r>
      <w:r w:rsidR="00FD50CD" w:rsidRPr="00D0635F">
        <w:rPr>
          <w:rFonts w:ascii="Times New Roman" w:hAnsi="Times New Roman" w:cs="Times New Roman"/>
        </w:rPr>
        <w:t xml:space="preserve">V </w:t>
      </w:r>
      <w:r w:rsidRPr="00D0635F">
        <w:rPr>
          <w:rFonts w:ascii="Times New Roman" w:hAnsi="Times New Roman" w:cs="Times New Roman"/>
        </w:rPr>
        <w:t xml:space="preserve">do art. 24 da Lei nº 8.666/93: </w:t>
      </w:r>
    </w:p>
    <w:p w14:paraId="266734BC" w14:textId="77777777" w:rsidR="00B632BF" w:rsidRPr="00D0635F" w:rsidRDefault="00B632BF" w:rsidP="00B632BF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66EADAA0" w14:textId="7BB59F67" w:rsidR="00FD50CD" w:rsidRPr="00D0635F" w:rsidRDefault="00FD50CD" w:rsidP="00FD50CD">
      <w:pPr>
        <w:spacing w:line="259" w:lineRule="auto"/>
        <w:ind w:left="2268" w:right="0" w:firstLine="0"/>
        <w:rPr>
          <w:rFonts w:ascii="Times New Roman" w:hAnsi="Times New Roman" w:cs="Times New Roman"/>
          <w:i/>
        </w:rPr>
      </w:pPr>
      <w:r w:rsidRPr="00D0635F">
        <w:rPr>
          <w:rFonts w:ascii="Times New Roman" w:hAnsi="Times New Roman" w:cs="Times New Roman"/>
          <w:i/>
        </w:rPr>
        <w:t>Art. 24. É dispensável a licitação:</w:t>
      </w:r>
    </w:p>
    <w:p w14:paraId="01B12C08" w14:textId="77777777" w:rsidR="00FD50CD" w:rsidRPr="00D0635F" w:rsidRDefault="00FD50CD" w:rsidP="00FD50CD">
      <w:pPr>
        <w:spacing w:line="259" w:lineRule="auto"/>
        <w:ind w:left="2268" w:right="0" w:firstLine="0"/>
        <w:rPr>
          <w:rFonts w:ascii="Times New Roman" w:hAnsi="Times New Roman" w:cs="Times New Roman"/>
          <w:i/>
        </w:rPr>
      </w:pPr>
    </w:p>
    <w:p w14:paraId="0D838AE7" w14:textId="07CBD734" w:rsidR="00FD50CD" w:rsidRPr="00D0635F" w:rsidRDefault="00FD50CD" w:rsidP="00FD50CD">
      <w:pPr>
        <w:spacing w:line="259" w:lineRule="auto"/>
        <w:ind w:left="2268" w:right="0" w:firstLine="0"/>
        <w:rPr>
          <w:rFonts w:ascii="Times New Roman" w:hAnsi="Times New Roman" w:cs="Times New Roman"/>
          <w:i/>
        </w:rPr>
      </w:pPr>
      <w:r w:rsidRPr="00D0635F">
        <w:rPr>
          <w:rFonts w:ascii="Times New Roman" w:hAnsi="Times New Roman" w:cs="Times New Roman"/>
          <w:i/>
        </w:rPr>
        <w:t>IV 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14:paraId="320B9D90" w14:textId="02A87595" w:rsidR="009920B5" w:rsidRPr="00D0635F" w:rsidRDefault="009920B5" w:rsidP="00FD50CD">
      <w:pPr>
        <w:spacing w:line="259" w:lineRule="auto"/>
        <w:ind w:left="2268" w:right="0" w:firstLine="0"/>
        <w:rPr>
          <w:rFonts w:ascii="Times New Roman" w:hAnsi="Times New Roman" w:cs="Times New Roman"/>
          <w:i/>
        </w:rPr>
      </w:pPr>
    </w:p>
    <w:p w14:paraId="13B3878F" w14:textId="3054A0AE" w:rsidR="009920B5" w:rsidRPr="00D0635F" w:rsidRDefault="009920B5" w:rsidP="009920B5">
      <w:pPr>
        <w:spacing w:line="259" w:lineRule="auto"/>
        <w:ind w:left="284" w:right="0" w:firstLine="0"/>
        <w:rPr>
          <w:rFonts w:ascii="Times New Roman" w:hAnsi="Times New Roman" w:cs="Times New Roman"/>
          <w:iCs/>
        </w:rPr>
      </w:pPr>
      <w:r w:rsidRPr="00D0635F">
        <w:rPr>
          <w:rFonts w:ascii="Times New Roman" w:hAnsi="Times New Roman" w:cs="Times New Roman"/>
          <w:iCs/>
        </w:rPr>
        <w:t>Desta forma, a contratação por emergência ocorre em situações imprevisíveis que devem ser prontamente atendidas pela Administração Pública, sob pena de causar prejuízo ao interesse público primário, qual seja, o interesse socialmente protegido</w:t>
      </w:r>
    </w:p>
    <w:p w14:paraId="73C42835" w14:textId="39A502A3" w:rsidR="00FD50CD" w:rsidRPr="00D0635F" w:rsidRDefault="00B632BF" w:rsidP="009920B5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30F67D91" w14:textId="04F2DAE5" w:rsidR="00B632BF" w:rsidRPr="00D0635F" w:rsidRDefault="00B632BF" w:rsidP="00B632BF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III – DA JUSTIFICATIVA DA DISPENSA  </w:t>
      </w:r>
    </w:p>
    <w:p w14:paraId="7B3BEBC1" w14:textId="196C65F2" w:rsidR="00B632BF" w:rsidRPr="00D0635F" w:rsidRDefault="00B632BF" w:rsidP="00B632BF">
      <w:pPr>
        <w:rPr>
          <w:rFonts w:ascii="Times New Roman" w:hAnsi="Times New Roman" w:cs="Times New Roman"/>
        </w:rPr>
      </w:pPr>
    </w:p>
    <w:p w14:paraId="6E8FA850" w14:textId="1838F622" w:rsidR="009920B5" w:rsidRPr="00D0635F" w:rsidRDefault="009920B5" w:rsidP="00B632BF">
      <w:pPr>
        <w:rPr>
          <w:rFonts w:ascii="Times New Roman" w:hAnsi="Times New Roman" w:cs="Times New Roman"/>
        </w:rPr>
      </w:pPr>
    </w:p>
    <w:p w14:paraId="6A8B32CC" w14:textId="77777777" w:rsidR="009920B5" w:rsidRPr="00D0635F" w:rsidRDefault="009920B5" w:rsidP="009920B5">
      <w:pPr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Diz o art. 26 da Lei 8.666/93, em seu parágrafo único: </w:t>
      </w:r>
    </w:p>
    <w:p w14:paraId="7928AD2C" w14:textId="77777777" w:rsidR="009920B5" w:rsidRPr="00D0635F" w:rsidRDefault="009920B5" w:rsidP="009920B5">
      <w:pPr>
        <w:ind w:left="226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288874DC" w14:textId="77777777" w:rsidR="009920B5" w:rsidRPr="00D0635F" w:rsidRDefault="009920B5" w:rsidP="009920B5">
      <w:pPr>
        <w:ind w:left="226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“Parágrafo único – O processo de dispensa, de inexigibilidade ou de retardamento, previsto neste artigo, será instruído, no que couber, com os seguintes elementos: </w:t>
      </w:r>
    </w:p>
    <w:p w14:paraId="15F7E9C6" w14:textId="77777777" w:rsidR="009920B5" w:rsidRPr="00D0635F" w:rsidRDefault="009920B5" w:rsidP="009920B5">
      <w:pPr>
        <w:ind w:left="2268"/>
        <w:rPr>
          <w:rFonts w:ascii="Times New Roman" w:hAnsi="Times New Roman" w:cs="Times New Roman"/>
        </w:rPr>
      </w:pPr>
    </w:p>
    <w:p w14:paraId="62D02034" w14:textId="77777777" w:rsidR="009920B5" w:rsidRPr="00D0635F" w:rsidRDefault="009920B5" w:rsidP="009920B5">
      <w:pPr>
        <w:ind w:left="226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I</w:t>
      </w:r>
      <w:r w:rsidRPr="00D0635F">
        <w:rPr>
          <w:rFonts w:ascii="Times New Roman" w:hAnsi="Times New Roman" w:cs="Times New Roman"/>
        </w:rPr>
        <w:tab/>
        <w:t xml:space="preserve">– Caracterização da situação emergencial ou calamitosa que justifique a dispensa, quando for o caso; </w:t>
      </w:r>
    </w:p>
    <w:p w14:paraId="65704B79" w14:textId="77777777" w:rsidR="009920B5" w:rsidRPr="00D0635F" w:rsidRDefault="009920B5" w:rsidP="009920B5">
      <w:pPr>
        <w:ind w:left="226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II</w:t>
      </w:r>
      <w:r w:rsidRPr="00D0635F">
        <w:rPr>
          <w:rFonts w:ascii="Times New Roman" w:hAnsi="Times New Roman" w:cs="Times New Roman"/>
        </w:rPr>
        <w:tab/>
        <w:t xml:space="preserve">– Razão da escolha do fornecedor ou executante; </w:t>
      </w:r>
    </w:p>
    <w:p w14:paraId="200C3FF8" w14:textId="77777777" w:rsidR="009920B5" w:rsidRPr="00D0635F" w:rsidRDefault="009920B5" w:rsidP="009920B5">
      <w:pPr>
        <w:ind w:left="226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III</w:t>
      </w:r>
      <w:r w:rsidRPr="00D0635F">
        <w:rPr>
          <w:rFonts w:ascii="Times New Roman" w:hAnsi="Times New Roman" w:cs="Times New Roman"/>
        </w:rPr>
        <w:tab/>
        <w:t xml:space="preserve">– Justificativa do preço; </w:t>
      </w:r>
    </w:p>
    <w:p w14:paraId="5C472D93" w14:textId="10FECCDC" w:rsidR="009920B5" w:rsidRPr="00D0635F" w:rsidRDefault="009920B5" w:rsidP="009920B5">
      <w:pPr>
        <w:ind w:left="226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IV</w:t>
      </w:r>
      <w:r w:rsidRPr="00D0635F">
        <w:rPr>
          <w:rFonts w:ascii="Times New Roman" w:hAnsi="Times New Roman" w:cs="Times New Roman"/>
        </w:rPr>
        <w:tab/>
        <w:t>– Documentos de aprovação dos projetos de pesquisa aos quais os bens serão alocados. ”</w:t>
      </w:r>
    </w:p>
    <w:p w14:paraId="368296DC" w14:textId="4AE256E1" w:rsidR="009920B5" w:rsidRPr="00D0635F" w:rsidRDefault="009920B5" w:rsidP="00B632BF">
      <w:pPr>
        <w:rPr>
          <w:rFonts w:ascii="Times New Roman" w:hAnsi="Times New Roman" w:cs="Times New Roman"/>
        </w:rPr>
      </w:pPr>
    </w:p>
    <w:p w14:paraId="682BD139" w14:textId="74066F97" w:rsidR="009920B5" w:rsidRPr="00D0635F" w:rsidRDefault="009920B5" w:rsidP="00B632BF">
      <w:pPr>
        <w:rPr>
          <w:rFonts w:ascii="Times New Roman" w:hAnsi="Times New Roman" w:cs="Times New Roman"/>
        </w:rPr>
      </w:pPr>
    </w:p>
    <w:p w14:paraId="67BB9CB6" w14:textId="2377D40D" w:rsidR="00AD0A11" w:rsidRPr="00D0635F" w:rsidRDefault="009920B5" w:rsidP="00AD0A11">
      <w:pPr>
        <w:spacing w:line="360" w:lineRule="auto"/>
        <w:ind w:left="-15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lastRenderedPageBreak/>
        <w:t xml:space="preserve">Ocorre que, </w:t>
      </w:r>
      <w:r w:rsidR="009A7CD9" w:rsidRPr="00D0635F">
        <w:rPr>
          <w:rFonts w:ascii="Times New Roman" w:hAnsi="Times New Roman" w:cs="Times New Roman"/>
        </w:rPr>
        <w:t xml:space="preserve">houve um furto no poço artesiano localizado na Linha </w:t>
      </w:r>
      <w:proofErr w:type="spellStart"/>
      <w:r w:rsidR="009A7CD9" w:rsidRPr="00D0635F">
        <w:rPr>
          <w:rFonts w:ascii="Times New Roman" w:hAnsi="Times New Roman" w:cs="Times New Roman"/>
        </w:rPr>
        <w:t>Dianista</w:t>
      </w:r>
      <w:proofErr w:type="spellEnd"/>
      <w:r w:rsidR="009A7CD9" w:rsidRPr="00D0635F">
        <w:rPr>
          <w:rFonts w:ascii="Times New Roman" w:hAnsi="Times New Roman" w:cs="Times New Roman"/>
        </w:rPr>
        <w:t>, conforme boletim de ocorrência n. 0571699/2022, ocasionando a interrupção total de fornecimento de água potável para a comunidade.</w:t>
      </w:r>
    </w:p>
    <w:p w14:paraId="4C8B5A53" w14:textId="77777777" w:rsidR="009A7CD9" w:rsidRPr="00D0635F" w:rsidRDefault="009A7CD9" w:rsidP="009920B5">
      <w:pPr>
        <w:spacing w:line="360" w:lineRule="auto"/>
        <w:ind w:left="-15"/>
        <w:rPr>
          <w:rFonts w:ascii="Times New Roman" w:hAnsi="Times New Roman" w:cs="Times New Roman"/>
        </w:rPr>
      </w:pPr>
    </w:p>
    <w:p w14:paraId="1EB8D925" w14:textId="470EB9B5" w:rsidR="009920B5" w:rsidRPr="00D0635F" w:rsidRDefault="009920B5" w:rsidP="009920B5">
      <w:pPr>
        <w:spacing w:line="360" w:lineRule="auto"/>
        <w:ind w:left="-15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No presente caso, revela-se efetiva situação emergencial, uma vez que, a população do Município de Cordilheira Alta não pode ficar sem o abastecimento de água, sob pena de restringir direitos fundamentais dos munícipes, o que implicaria em grave afronta ao interesse público.  </w:t>
      </w:r>
    </w:p>
    <w:p w14:paraId="5C857947" w14:textId="77777777" w:rsidR="00AD0A11" w:rsidRPr="00D0635F" w:rsidRDefault="00AD0A11" w:rsidP="00AD0A11">
      <w:pPr>
        <w:spacing w:line="360" w:lineRule="auto"/>
        <w:ind w:left="-15"/>
        <w:rPr>
          <w:rFonts w:ascii="Times New Roman" w:hAnsi="Times New Roman" w:cs="Times New Roman"/>
        </w:rPr>
      </w:pPr>
    </w:p>
    <w:p w14:paraId="2CE05B59" w14:textId="767408E0" w:rsidR="00AD0A11" w:rsidRPr="00D0635F" w:rsidRDefault="00AD0A11" w:rsidP="00AD0A11">
      <w:pPr>
        <w:spacing w:line="360" w:lineRule="auto"/>
        <w:ind w:left="-15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A emergência está relacionada a assegurar o respeito às garantias fundamentais, mormente em relação à saúde, corolário do direito à vida.</w:t>
      </w:r>
    </w:p>
    <w:p w14:paraId="6C2F87A7" w14:textId="77777777" w:rsidR="00AD0A11" w:rsidRPr="00D0635F" w:rsidRDefault="00AD0A11" w:rsidP="00AD0A11">
      <w:pPr>
        <w:spacing w:line="360" w:lineRule="auto"/>
        <w:ind w:left="-15"/>
        <w:rPr>
          <w:rFonts w:ascii="Times New Roman" w:hAnsi="Times New Roman" w:cs="Times New Roman"/>
        </w:rPr>
      </w:pPr>
    </w:p>
    <w:p w14:paraId="1AF73D6E" w14:textId="1B216BC1" w:rsidR="00AD0A11" w:rsidRPr="00D0635F" w:rsidRDefault="00AD0A11" w:rsidP="00AD0A11">
      <w:pPr>
        <w:spacing w:line="360" w:lineRule="auto"/>
        <w:ind w:left="-15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Não se pode deixar de citar que a Constituição Federal assegura o direito à água, que é essencial à vida e indispensável à saúde. Desta forma, observa-se que a Administração busca com esta contratação propiciar o fornecimento de água, a fim de atender as necessidades primordiais dos munícipes, uma vez que é indispensável à vida.</w:t>
      </w:r>
    </w:p>
    <w:p w14:paraId="41E58F57" w14:textId="77777777" w:rsidR="009920B5" w:rsidRPr="00D0635F" w:rsidRDefault="009920B5" w:rsidP="009920B5">
      <w:pPr>
        <w:spacing w:line="360" w:lineRule="auto"/>
        <w:ind w:left="-15"/>
        <w:rPr>
          <w:rFonts w:ascii="Times New Roman" w:hAnsi="Times New Roman" w:cs="Times New Roman"/>
        </w:rPr>
      </w:pPr>
    </w:p>
    <w:p w14:paraId="703C31B9" w14:textId="6C02C8FD" w:rsidR="009920B5" w:rsidRPr="00D0635F" w:rsidRDefault="009920B5" w:rsidP="009920B5">
      <w:pPr>
        <w:spacing w:line="360" w:lineRule="auto"/>
        <w:ind w:left="-15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Entretanto, há aquisições e contratações que possuem caracterizações específicas tornando impossíveis e/ou inviáveis as licitações nos trâmites usuais, frustrando a realização adequada das funções estatais.</w:t>
      </w:r>
    </w:p>
    <w:p w14:paraId="504C6B36" w14:textId="77777777" w:rsidR="009920B5" w:rsidRPr="00D0635F" w:rsidRDefault="009920B5" w:rsidP="009920B5">
      <w:pPr>
        <w:spacing w:line="360" w:lineRule="auto"/>
        <w:ind w:left="-15"/>
        <w:rPr>
          <w:rFonts w:ascii="Times New Roman" w:hAnsi="Times New Roman" w:cs="Times New Roman"/>
        </w:rPr>
      </w:pPr>
    </w:p>
    <w:p w14:paraId="1EB9CAC4" w14:textId="77777777" w:rsidR="009920B5" w:rsidRPr="00D0635F" w:rsidRDefault="009920B5" w:rsidP="009920B5">
      <w:pPr>
        <w:spacing w:line="360" w:lineRule="auto"/>
        <w:ind w:left="-15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Na ocorrência de licitações impossíveis e/ou inviáveis, a lei previu exceções à regra, as Dispensas de Licitações e a Inexigibilidade de Licitação. Trata-se de certame realizado sob a obediência ao es</w:t>
      </w:r>
      <w:r w:rsidRPr="00D0635F">
        <w:rPr>
          <w:rFonts w:ascii="Times New Roman" w:hAnsi="Times New Roman" w:cs="Times New Roman"/>
          <w:b/>
        </w:rPr>
        <w:t>tabelecido no art. 24, inciso IV</w:t>
      </w:r>
      <w:r w:rsidRPr="00D0635F">
        <w:rPr>
          <w:rFonts w:ascii="Times New Roman" w:hAnsi="Times New Roman" w:cs="Times New Roman"/>
        </w:rPr>
        <w:t xml:space="preserve"> da Lei n. 8.666/93, onde se verifica ocasião em que é cabível a dispensa de licitação.</w:t>
      </w:r>
    </w:p>
    <w:p w14:paraId="58A47401" w14:textId="77777777" w:rsidR="009920B5" w:rsidRPr="00D0635F" w:rsidRDefault="009920B5" w:rsidP="009920B5">
      <w:pPr>
        <w:spacing w:line="360" w:lineRule="auto"/>
        <w:ind w:left="-15"/>
        <w:rPr>
          <w:rFonts w:ascii="Times New Roman" w:hAnsi="Times New Roman" w:cs="Times New Roman"/>
        </w:rPr>
      </w:pPr>
    </w:p>
    <w:p w14:paraId="38032A0C" w14:textId="77777777" w:rsidR="009920B5" w:rsidRPr="00D0635F" w:rsidRDefault="009920B5" w:rsidP="009920B5">
      <w:pPr>
        <w:spacing w:line="360" w:lineRule="auto"/>
        <w:ind w:left="-15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Os atos em que se verifique a dispensa de licitações são atos que fogem ao princípio constitucional da obrigatoriedade de licitação, consagrando-se como exceções a este princípio. Assim, este tipo de ato trata-se de ato discricionário, mas que devido a sua importância e necessidade extrema de idoneidade, se submete ao crivo de devida justificativa que ateste o referido ato.</w:t>
      </w:r>
    </w:p>
    <w:p w14:paraId="3337A4FD" w14:textId="315D7231" w:rsidR="00B632BF" w:rsidRPr="00D0635F" w:rsidRDefault="00B632BF" w:rsidP="00B632BF">
      <w:pPr>
        <w:rPr>
          <w:rFonts w:ascii="Times New Roman" w:eastAsia="Times New Roman" w:hAnsi="Times New Roman" w:cs="Times New Roman"/>
          <w:color w:val="auto"/>
          <w:lang w:val="x-none" w:eastAsia="x-none"/>
        </w:rPr>
      </w:pPr>
    </w:p>
    <w:p w14:paraId="68F2841C" w14:textId="3AC31CDC" w:rsidR="009920B5" w:rsidRPr="00D0635F" w:rsidRDefault="009920B5" w:rsidP="00B632BF">
      <w:pPr>
        <w:rPr>
          <w:rFonts w:ascii="Times New Roman" w:eastAsia="Times New Roman" w:hAnsi="Times New Roman" w:cs="Times New Roman"/>
          <w:color w:val="auto"/>
          <w:lang w:val="x-none" w:eastAsia="x-none"/>
        </w:rPr>
      </w:pPr>
    </w:p>
    <w:p w14:paraId="6A36F2F8" w14:textId="77777777" w:rsidR="009920B5" w:rsidRPr="00D0635F" w:rsidRDefault="009920B5" w:rsidP="00B632BF">
      <w:pPr>
        <w:rPr>
          <w:rFonts w:ascii="Times New Roman" w:hAnsi="Times New Roman" w:cs="Times New Roman"/>
        </w:rPr>
      </w:pPr>
    </w:p>
    <w:p w14:paraId="78C13C9F" w14:textId="77777777" w:rsidR="001A4E20" w:rsidRPr="00D0635F" w:rsidRDefault="00900D42" w:rsidP="005D3653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IV </w:t>
      </w:r>
      <w:r w:rsidRPr="00D0635F">
        <w:rPr>
          <w:rFonts w:ascii="Times New Roman" w:hAnsi="Times New Roman" w:cs="Times New Roman"/>
          <w:i/>
        </w:rPr>
        <w:t xml:space="preserve">– </w:t>
      </w:r>
      <w:r w:rsidRPr="00D0635F">
        <w:rPr>
          <w:rFonts w:ascii="Times New Roman" w:hAnsi="Times New Roman" w:cs="Times New Roman"/>
        </w:rPr>
        <w:t xml:space="preserve">DA ESCOLHA DO FORNECEDOR OU EXECUTANTE </w:t>
      </w:r>
    </w:p>
    <w:p w14:paraId="283FA13D" w14:textId="77777777" w:rsidR="001E6BC7" w:rsidRPr="00D0635F" w:rsidRDefault="001E6BC7" w:rsidP="001E6BC7">
      <w:pPr>
        <w:rPr>
          <w:rFonts w:ascii="Times New Roman" w:hAnsi="Times New Roman" w:cs="Times New Roman"/>
        </w:rPr>
      </w:pPr>
    </w:p>
    <w:p w14:paraId="2C197635" w14:textId="77777777" w:rsidR="001A4E20" w:rsidRPr="00D0635F" w:rsidRDefault="00900D42">
      <w:pPr>
        <w:ind w:left="-5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A</w:t>
      </w:r>
      <w:r w:rsidR="00625AC3" w:rsidRPr="00D0635F">
        <w:rPr>
          <w:rFonts w:ascii="Times New Roman" w:hAnsi="Times New Roman" w:cs="Times New Roman"/>
        </w:rPr>
        <w:t>s</w:t>
      </w:r>
      <w:r w:rsidRPr="00D0635F">
        <w:rPr>
          <w:rFonts w:ascii="Times New Roman" w:hAnsi="Times New Roman" w:cs="Times New Roman"/>
        </w:rPr>
        <w:t xml:space="preserve"> empresa</w:t>
      </w:r>
      <w:r w:rsidR="00625AC3" w:rsidRPr="00D0635F">
        <w:rPr>
          <w:rFonts w:ascii="Times New Roman" w:hAnsi="Times New Roman" w:cs="Times New Roman"/>
        </w:rPr>
        <w:t>s</w:t>
      </w:r>
      <w:r w:rsidRPr="00D0635F">
        <w:rPr>
          <w:rFonts w:ascii="Times New Roman" w:hAnsi="Times New Roman" w:cs="Times New Roman"/>
        </w:rPr>
        <w:t xml:space="preserve"> escolhida</w:t>
      </w:r>
      <w:r w:rsidR="00625AC3" w:rsidRPr="00D0635F">
        <w:rPr>
          <w:rFonts w:ascii="Times New Roman" w:hAnsi="Times New Roman" w:cs="Times New Roman"/>
        </w:rPr>
        <w:t>s</w:t>
      </w:r>
      <w:r w:rsidRPr="00D0635F">
        <w:rPr>
          <w:rFonts w:ascii="Times New Roman" w:hAnsi="Times New Roman" w:cs="Times New Roman"/>
        </w:rPr>
        <w:t xml:space="preserve"> neste processo para sacramentar a contratação do objeto pretendido, foi:  </w:t>
      </w:r>
    </w:p>
    <w:p w14:paraId="67D888F2" w14:textId="77777777" w:rsidR="00A247F8" w:rsidRPr="00D0635F" w:rsidRDefault="00A247F8">
      <w:pPr>
        <w:ind w:left="-5" w:right="8"/>
        <w:rPr>
          <w:rFonts w:ascii="Times New Roman" w:hAnsi="Times New Roman" w:cs="Times New Roman"/>
        </w:rPr>
      </w:pPr>
    </w:p>
    <w:p w14:paraId="790AA6DE" w14:textId="77777777" w:rsidR="001A4E20" w:rsidRPr="00D0635F" w:rsidRDefault="00900D42" w:rsidP="001F3CD1">
      <w:pPr>
        <w:ind w:left="1599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● </w:t>
      </w:r>
      <w:r w:rsidR="00221872" w:rsidRPr="00D0635F">
        <w:rPr>
          <w:rFonts w:ascii="Times New Roman" w:hAnsi="Times New Roman" w:cs="Times New Roman"/>
          <w:b/>
        </w:rPr>
        <w:t>ELETRO</w:t>
      </w:r>
      <w:r w:rsidR="005E3634" w:rsidRPr="00D0635F">
        <w:rPr>
          <w:rFonts w:ascii="Times New Roman" w:hAnsi="Times New Roman" w:cs="Times New Roman"/>
          <w:b/>
        </w:rPr>
        <w:t xml:space="preserve"> KERSTIK CONSERTOS DE ELETRODOMÉ</w:t>
      </w:r>
      <w:r w:rsidR="00221872" w:rsidRPr="00D0635F">
        <w:rPr>
          <w:rFonts w:ascii="Times New Roman" w:hAnsi="Times New Roman" w:cs="Times New Roman"/>
          <w:b/>
        </w:rPr>
        <w:t>STICOS LTDA</w:t>
      </w:r>
      <w:r w:rsidR="005D3653" w:rsidRPr="00D0635F">
        <w:rPr>
          <w:rFonts w:ascii="Times New Roman" w:hAnsi="Times New Roman" w:cs="Times New Roman"/>
          <w:b/>
        </w:rPr>
        <w:t xml:space="preserve">, </w:t>
      </w:r>
      <w:r w:rsidR="005D3653" w:rsidRPr="00D0635F">
        <w:rPr>
          <w:rFonts w:ascii="Times New Roman" w:hAnsi="Times New Roman" w:cs="Times New Roman"/>
        </w:rPr>
        <w:t>inscrita sob</w:t>
      </w:r>
      <w:r w:rsidR="005D3653" w:rsidRPr="00D0635F">
        <w:rPr>
          <w:rFonts w:ascii="Times New Roman" w:hAnsi="Times New Roman" w:cs="Times New Roman"/>
          <w:b/>
        </w:rPr>
        <w:t xml:space="preserve"> </w:t>
      </w:r>
      <w:r w:rsidRPr="00D0635F">
        <w:rPr>
          <w:rFonts w:ascii="Times New Roman" w:hAnsi="Times New Roman" w:cs="Times New Roman"/>
        </w:rPr>
        <w:t xml:space="preserve">CNPJ: </w:t>
      </w:r>
      <w:r w:rsidR="00221872" w:rsidRPr="00D0635F">
        <w:rPr>
          <w:rFonts w:ascii="Times New Roman" w:hAnsi="Times New Roman" w:cs="Times New Roman"/>
        </w:rPr>
        <w:t>06.275.042/0001-11</w:t>
      </w:r>
      <w:r w:rsidRPr="00D0635F">
        <w:rPr>
          <w:rFonts w:ascii="Times New Roman" w:hAnsi="Times New Roman" w:cs="Times New Roman"/>
        </w:rPr>
        <w:t xml:space="preserve">, estabelecida </w:t>
      </w:r>
      <w:r w:rsidR="00625AC3" w:rsidRPr="00D0635F">
        <w:rPr>
          <w:rFonts w:ascii="Times New Roman" w:hAnsi="Times New Roman" w:cs="Times New Roman"/>
        </w:rPr>
        <w:t xml:space="preserve">na </w:t>
      </w:r>
      <w:r w:rsidR="00221872" w:rsidRPr="00D0635F">
        <w:rPr>
          <w:rFonts w:ascii="Times New Roman" w:hAnsi="Times New Roman" w:cs="Times New Roman"/>
        </w:rPr>
        <w:t>Rua Amazonas, n° 595, Centro em Coronel Freitas</w:t>
      </w:r>
      <w:r w:rsidR="001F3CD1" w:rsidRPr="00D0635F">
        <w:rPr>
          <w:rFonts w:ascii="Times New Roman" w:hAnsi="Times New Roman" w:cs="Times New Roman"/>
        </w:rPr>
        <w:t>/SC</w:t>
      </w:r>
      <w:r w:rsidR="00221872" w:rsidRPr="00D0635F">
        <w:rPr>
          <w:rFonts w:ascii="Times New Roman" w:hAnsi="Times New Roman" w:cs="Times New Roman"/>
        </w:rPr>
        <w:t>, CEP: 89.840-000</w:t>
      </w:r>
      <w:r w:rsidR="001F3CD1" w:rsidRPr="00D0635F">
        <w:rPr>
          <w:rFonts w:ascii="Times New Roman" w:hAnsi="Times New Roman" w:cs="Times New Roman"/>
        </w:rPr>
        <w:t>.</w:t>
      </w:r>
      <w:r w:rsidRPr="00D0635F">
        <w:rPr>
          <w:rFonts w:ascii="Times New Roman" w:hAnsi="Times New Roman" w:cs="Times New Roman"/>
        </w:rPr>
        <w:t xml:space="preserve"> </w:t>
      </w:r>
    </w:p>
    <w:p w14:paraId="28B095A0" w14:textId="77777777" w:rsidR="00A247F8" w:rsidRPr="00D0635F" w:rsidRDefault="00A247F8" w:rsidP="001F3CD1">
      <w:pPr>
        <w:ind w:left="1599" w:right="8"/>
        <w:rPr>
          <w:rFonts w:ascii="Times New Roman" w:hAnsi="Times New Roman" w:cs="Times New Roman"/>
        </w:rPr>
      </w:pPr>
    </w:p>
    <w:p w14:paraId="1968E216" w14:textId="77777777" w:rsidR="00A247F8" w:rsidRPr="00D0635F" w:rsidRDefault="00A247F8" w:rsidP="00A247F8">
      <w:pPr>
        <w:ind w:left="0" w:right="8" w:firstLine="0"/>
        <w:rPr>
          <w:rFonts w:ascii="Times New Roman" w:hAnsi="Times New Roman" w:cs="Times New Roman"/>
        </w:rPr>
      </w:pPr>
    </w:p>
    <w:p w14:paraId="67B619FE" w14:textId="77777777" w:rsidR="005D3653" w:rsidRPr="00D0635F" w:rsidRDefault="005D3653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</w:p>
    <w:p w14:paraId="5010015C" w14:textId="77777777" w:rsidR="001A4E20" w:rsidRPr="00D0635F" w:rsidRDefault="00900D42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V </w:t>
      </w:r>
      <w:r w:rsidRPr="00D0635F">
        <w:rPr>
          <w:rFonts w:ascii="Times New Roman" w:hAnsi="Times New Roman" w:cs="Times New Roman"/>
          <w:i/>
        </w:rPr>
        <w:t xml:space="preserve">– </w:t>
      </w:r>
      <w:r w:rsidRPr="00D0635F">
        <w:rPr>
          <w:rFonts w:ascii="Times New Roman" w:hAnsi="Times New Roman" w:cs="Times New Roman"/>
        </w:rPr>
        <w:t xml:space="preserve">DA RAZÃO DA ESCOLHA DO FORNECEDOR OU EXECUTANTE </w:t>
      </w:r>
    </w:p>
    <w:p w14:paraId="11110955" w14:textId="77777777" w:rsidR="001E6BC7" w:rsidRPr="00D0635F" w:rsidRDefault="001E6BC7" w:rsidP="001E6BC7">
      <w:pPr>
        <w:rPr>
          <w:rFonts w:ascii="Times New Roman" w:hAnsi="Times New Roman" w:cs="Times New Roman"/>
        </w:rPr>
      </w:pPr>
    </w:p>
    <w:p w14:paraId="559FAC5D" w14:textId="77777777" w:rsidR="00211331" w:rsidRPr="00D0635F" w:rsidRDefault="00211331" w:rsidP="00211331">
      <w:pPr>
        <w:ind w:left="-5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Em análise aos presentes autos, foram realizadas pesquisas de preços junto a três empresas da região, tendo a empresa escolhida apresentado o menor preço - compatível com os atualmente praticados. </w:t>
      </w:r>
    </w:p>
    <w:p w14:paraId="69A4453F" w14:textId="77777777" w:rsidR="00211331" w:rsidRPr="00D0635F" w:rsidRDefault="00211331" w:rsidP="00211331">
      <w:pPr>
        <w:ind w:left="-5" w:right="8"/>
        <w:rPr>
          <w:rFonts w:ascii="Times New Roman" w:hAnsi="Times New Roman" w:cs="Times New Roman"/>
        </w:rPr>
      </w:pPr>
    </w:p>
    <w:p w14:paraId="5E017D71" w14:textId="77777777" w:rsidR="00211331" w:rsidRPr="00D0635F" w:rsidRDefault="00211331" w:rsidP="00211331">
      <w:pPr>
        <w:spacing w:after="163"/>
        <w:ind w:left="-5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A Contratação da empresa supracitada é compatível e não apresenta diferença que venha a influenciar na escolha, ficando </w:t>
      </w:r>
      <w:proofErr w:type="spellStart"/>
      <w:r w:rsidRPr="00D0635F">
        <w:rPr>
          <w:rFonts w:ascii="Times New Roman" w:hAnsi="Times New Roman" w:cs="Times New Roman"/>
        </w:rPr>
        <w:t>esta</w:t>
      </w:r>
      <w:proofErr w:type="spellEnd"/>
      <w:r w:rsidRPr="00D0635F">
        <w:rPr>
          <w:rFonts w:ascii="Times New Roman" w:hAnsi="Times New Roman" w:cs="Times New Roman"/>
        </w:rPr>
        <w:t xml:space="preserve"> vinculada apenas à verificação do critério do menor preço. </w:t>
      </w:r>
    </w:p>
    <w:p w14:paraId="7A36460B" w14:textId="77777777" w:rsidR="001A4E20" w:rsidRPr="00D0635F" w:rsidRDefault="00211331" w:rsidP="00211331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0F2A06B7" w14:textId="77777777" w:rsidR="001A4E20" w:rsidRPr="00D0635F" w:rsidRDefault="00900D4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5A50518D" w14:textId="77777777" w:rsidR="001A4E20" w:rsidRPr="00D0635F" w:rsidRDefault="00900D42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VI– DA JUSTIFICATIVA DO PREÇO </w:t>
      </w:r>
    </w:p>
    <w:p w14:paraId="56557B78" w14:textId="77777777" w:rsidR="001E6BC7" w:rsidRPr="00D0635F" w:rsidRDefault="001E6BC7" w:rsidP="001E6BC7">
      <w:pPr>
        <w:rPr>
          <w:rFonts w:ascii="Times New Roman" w:hAnsi="Times New Roman" w:cs="Times New Roman"/>
        </w:rPr>
      </w:pPr>
    </w:p>
    <w:p w14:paraId="286E7DFE" w14:textId="77777777" w:rsidR="001A4E20" w:rsidRPr="00D0635F" w:rsidRDefault="00900D42">
      <w:pPr>
        <w:ind w:left="-5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O critério do menor preço deve presidir a escolha do adjudicatário direto como regra geral, e o meio de aferi-lo está em juntar aos autos do respectivo processo pelo menos 03 (três) propostas. </w:t>
      </w:r>
    </w:p>
    <w:p w14:paraId="31E4331F" w14:textId="77777777" w:rsidR="001A4E20" w:rsidRPr="00D0635F" w:rsidRDefault="00900D42">
      <w:pPr>
        <w:ind w:left="-5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No caso em questão verificamos a presença de três propostas, sendo escolhida a</w:t>
      </w:r>
      <w:r w:rsidR="00482002" w:rsidRPr="00D0635F">
        <w:rPr>
          <w:rFonts w:ascii="Times New Roman" w:hAnsi="Times New Roman" w:cs="Times New Roman"/>
        </w:rPr>
        <w:t>s</w:t>
      </w:r>
      <w:r w:rsidRPr="00D0635F">
        <w:rPr>
          <w:rFonts w:ascii="Times New Roman" w:hAnsi="Times New Roman" w:cs="Times New Roman"/>
        </w:rPr>
        <w:t xml:space="preserve"> de menor valor. </w:t>
      </w:r>
    </w:p>
    <w:p w14:paraId="1A89E86F" w14:textId="77777777" w:rsidR="001A4E20" w:rsidRPr="00D0635F" w:rsidRDefault="00900D4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37A69855" w14:textId="77777777" w:rsidR="001A4E20" w:rsidRPr="00D0635F" w:rsidRDefault="00900D42">
      <w:pPr>
        <w:pStyle w:val="Ttulo1"/>
        <w:spacing w:after="10" w:line="248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VII- DO PAGAMENTO </w:t>
      </w:r>
    </w:p>
    <w:p w14:paraId="0D2EBC97" w14:textId="77777777" w:rsidR="001E6BC7" w:rsidRPr="00D0635F" w:rsidRDefault="001E6BC7" w:rsidP="001E6BC7">
      <w:pPr>
        <w:rPr>
          <w:rFonts w:ascii="Times New Roman" w:hAnsi="Times New Roman" w:cs="Times New Roman"/>
        </w:rPr>
      </w:pPr>
    </w:p>
    <w:p w14:paraId="550599D0" w14:textId="77777777" w:rsidR="00B81110" w:rsidRPr="00D0635F" w:rsidRDefault="00900D42">
      <w:pPr>
        <w:ind w:left="-5" w:right="8"/>
        <w:rPr>
          <w:rFonts w:ascii="Times New Roman" w:hAnsi="Times New Roman" w:cs="Times New Roman"/>
          <w:color w:val="FF0000"/>
        </w:rPr>
      </w:pPr>
      <w:r w:rsidRPr="00D0635F">
        <w:rPr>
          <w:rFonts w:ascii="Times New Roman" w:hAnsi="Times New Roman" w:cs="Times New Roman"/>
        </w:rPr>
        <w:t xml:space="preserve">O Município pagará pelo Objeto contratado, o valor de </w:t>
      </w:r>
      <w:r w:rsidR="00AE3F8F" w:rsidRPr="00D0635F">
        <w:rPr>
          <w:rFonts w:ascii="Times New Roman" w:hAnsi="Times New Roman" w:cs="Times New Roman"/>
        </w:rPr>
        <w:t xml:space="preserve">total de </w:t>
      </w:r>
      <w:r w:rsidR="00E07221" w:rsidRPr="00D0635F">
        <w:rPr>
          <w:rFonts w:ascii="Times New Roman" w:hAnsi="Times New Roman" w:cs="Times New Roman"/>
          <w:color w:val="FF0000"/>
        </w:rPr>
        <w:t xml:space="preserve">R$ </w:t>
      </w:r>
      <w:r w:rsidR="00890E58" w:rsidRPr="00D0635F">
        <w:rPr>
          <w:rFonts w:ascii="Times New Roman" w:hAnsi="Times New Roman" w:cs="Times New Roman"/>
          <w:color w:val="FF0000"/>
        </w:rPr>
        <w:t>20</w:t>
      </w:r>
      <w:r w:rsidR="00221872" w:rsidRPr="00D0635F">
        <w:rPr>
          <w:rFonts w:ascii="Times New Roman" w:hAnsi="Times New Roman" w:cs="Times New Roman"/>
          <w:color w:val="FF0000"/>
        </w:rPr>
        <w:t>.</w:t>
      </w:r>
      <w:r w:rsidR="00890E58" w:rsidRPr="00D0635F">
        <w:rPr>
          <w:rFonts w:ascii="Times New Roman" w:hAnsi="Times New Roman" w:cs="Times New Roman"/>
          <w:color w:val="FF0000"/>
        </w:rPr>
        <w:t>033</w:t>
      </w:r>
      <w:r w:rsidR="00221872" w:rsidRPr="00D0635F">
        <w:rPr>
          <w:rFonts w:ascii="Times New Roman" w:hAnsi="Times New Roman" w:cs="Times New Roman"/>
          <w:color w:val="FF0000"/>
        </w:rPr>
        <w:t>,00 (</w:t>
      </w:r>
      <w:r w:rsidR="00890E58" w:rsidRPr="00D0635F">
        <w:rPr>
          <w:rFonts w:ascii="Times New Roman" w:hAnsi="Times New Roman" w:cs="Times New Roman"/>
          <w:color w:val="FF0000"/>
        </w:rPr>
        <w:t>Vinte</w:t>
      </w:r>
      <w:r w:rsidR="00221872" w:rsidRPr="00D0635F">
        <w:rPr>
          <w:rFonts w:ascii="Times New Roman" w:hAnsi="Times New Roman" w:cs="Times New Roman"/>
          <w:color w:val="FF0000"/>
        </w:rPr>
        <w:t xml:space="preserve"> mil e tr</w:t>
      </w:r>
      <w:r w:rsidR="00890E58" w:rsidRPr="00D0635F">
        <w:rPr>
          <w:rFonts w:ascii="Times New Roman" w:hAnsi="Times New Roman" w:cs="Times New Roman"/>
          <w:color w:val="FF0000"/>
        </w:rPr>
        <w:t>inta e três</w:t>
      </w:r>
      <w:r w:rsidR="00221872" w:rsidRPr="00D0635F">
        <w:rPr>
          <w:rFonts w:ascii="Times New Roman" w:hAnsi="Times New Roman" w:cs="Times New Roman"/>
          <w:color w:val="FF0000"/>
        </w:rPr>
        <w:t xml:space="preserve"> reais).</w:t>
      </w:r>
    </w:p>
    <w:p w14:paraId="52EA99CD" w14:textId="06E2F0EA" w:rsidR="001A4E20" w:rsidRPr="00D0635F" w:rsidRDefault="00900D42">
      <w:pPr>
        <w:ind w:left="-5"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As despesas decorrentes desta dispensa de licitação correrão a cargo da </w:t>
      </w:r>
      <w:r w:rsidR="007D59B1" w:rsidRPr="00D0635F">
        <w:rPr>
          <w:rFonts w:ascii="Times New Roman" w:hAnsi="Times New Roman" w:cs="Times New Roman"/>
        </w:rPr>
        <w:t>dotação</w:t>
      </w:r>
      <w:r w:rsidR="00316AF0" w:rsidRPr="00D0635F">
        <w:rPr>
          <w:rFonts w:ascii="Times New Roman" w:hAnsi="Times New Roman" w:cs="Times New Roman"/>
        </w:rPr>
        <w:t xml:space="preserve">: </w:t>
      </w:r>
      <w:r w:rsidR="00A31553" w:rsidRPr="00D0635F">
        <w:rPr>
          <w:rFonts w:ascii="Times New Roman" w:hAnsi="Times New Roman" w:cs="Times New Roman"/>
          <w:color w:val="FF0000"/>
        </w:rPr>
        <w:t>(Projeto Ativi</w:t>
      </w:r>
      <w:r w:rsidR="009424E1" w:rsidRPr="00D0635F">
        <w:rPr>
          <w:rFonts w:ascii="Times New Roman" w:hAnsi="Times New Roman" w:cs="Times New Roman"/>
          <w:color w:val="FF0000"/>
        </w:rPr>
        <w:t>dade 2.084</w:t>
      </w:r>
      <w:r w:rsidR="00581958" w:rsidRPr="00D0635F">
        <w:rPr>
          <w:rFonts w:ascii="Times New Roman" w:hAnsi="Times New Roman" w:cs="Times New Roman"/>
          <w:color w:val="FF0000"/>
        </w:rPr>
        <w:t xml:space="preserve"> – Elemento 3.3</w:t>
      </w:r>
      <w:r w:rsidRPr="00D0635F">
        <w:rPr>
          <w:rFonts w:ascii="Times New Roman" w:hAnsi="Times New Roman" w:cs="Times New Roman"/>
          <w:color w:val="FF0000"/>
        </w:rPr>
        <w:t>.90</w:t>
      </w:r>
      <w:r w:rsidR="00221872" w:rsidRPr="00D0635F">
        <w:rPr>
          <w:rFonts w:ascii="Times New Roman" w:hAnsi="Times New Roman" w:cs="Times New Roman"/>
          <w:color w:val="FF0000"/>
        </w:rPr>
        <w:t xml:space="preserve"> </w:t>
      </w:r>
      <w:r w:rsidR="007C4527">
        <w:rPr>
          <w:rFonts w:ascii="Times New Roman" w:hAnsi="Times New Roman" w:cs="Times New Roman"/>
          <w:color w:val="FF0000"/>
        </w:rPr>
        <w:t xml:space="preserve">e 4.4.90 </w:t>
      </w:r>
      <w:r w:rsidR="00221872" w:rsidRPr="00D0635F">
        <w:rPr>
          <w:rFonts w:ascii="Times New Roman" w:hAnsi="Times New Roman" w:cs="Times New Roman"/>
          <w:color w:val="FF0000"/>
        </w:rPr>
        <w:t>– Despesa 94</w:t>
      </w:r>
      <w:r w:rsidR="007C4527">
        <w:rPr>
          <w:rFonts w:ascii="Times New Roman" w:hAnsi="Times New Roman" w:cs="Times New Roman"/>
          <w:color w:val="FF0000"/>
        </w:rPr>
        <w:t xml:space="preserve"> e 96</w:t>
      </w:r>
      <w:r w:rsidRPr="00D0635F">
        <w:rPr>
          <w:rFonts w:ascii="Times New Roman" w:hAnsi="Times New Roman" w:cs="Times New Roman"/>
          <w:color w:val="FF0000"/>
        </w:rPr>
        <w:t>),</w:t>
      </w:r>
      <w:r w:rsidRPr="00D0635F">
        <w:rPr>
          <w:rFonts w:ascii="Times New Roman" w:hAnsi="Times New Roman" w:cs="Times New Roman"/>
        </w:rPr>
        <w:t xml:space="preserve"> prevista na Lei Orçamentária do Exercício de 202</w:t>
      </w:r>
      <w:r w:rsidR="00E8731A" w:rsidRPr="00D0635F">
        <w:rPr>
          <w:rFonts w:ascii="Times New Roman" w:hAnsi="Times New Roman" w:cs="Times New Roman"/>
        </w:rPr>
        <w:t>2</w:t>
      </w:r>
      <w:r w:rsidRPr="00D0635F">
        <w:rPr>
          <w:rFonts w:ascii="Times New Roman" w:hAnsi="Times New Roman" w:cs="Times New Roman"/>
        </w:rPr>
        <w:t xml:space="preserve">. </w:t>
      </w:r>
    </w:p>
    <w:p w14:paraId="0D1B3421" w14:textId="77777777" w:rsidR="001A4E20" w:rsidRPr="00D0635F" w:rsidRDefault="00900D4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67AB839E" w14:textId="77777777" w:rsidR="001A4E20" w:rsidRPr="00D0635F" w:rsidRDefault="00900D42">
      <w:pPr>
        <w:spacing w:after="10"/>
        <w:ind w:left="-5" w:right="0"/>
        <w:jc w:val="left"/>
        <w:rPr>
          <w:rFonts w:ascii="Times New Roman" w:hAnsi="Times New Roman" w:cs="Times New Roman"/>
          <w:b/>
        </w:rPr>
      </w:pPr>
      <w:r w:rsidRPr="00D0635F">
        <w:rPr>
          <w:rFonts w:ascii="Times New Roman" w:hAnsi="Times New Roman" w:cs="Times New Roman"/>
          <w:b/>
        </w:rPr>
        <w:t>VIII – DA REGULARIDADE FISCAL E TRABALHISTA DO FORNECEDOR OU EXECUTANTE</w:t>
      </w:r>
      <w:r w:rsidR="00221872" w:rsidRPr="00D0635F">
        <w:rPr>
          <w:rFonts w:ascii="Times New Roman" w:hAnsi="Times New Roman" w:cs="Times New Roman"/>
          <w:b/>
        </w:rPr>
        <w:t>:</w:t>
      </w:r>
    </w:p>
    <w:p w14:paraId="39E535FE" w14:textId="77777777" w:rsidR="00CC6685" w:rsidRPr="00D0635F" w:rsidRDefault="00CC6685">
      <w:pPr>
        <w:spacing w:after="10"/>
        <w:ind w:left="-5" w:right="0"/>
        <w:jc w:val="left"/>
        <w:rPr>
          <w:rFonts w:ascii="Times New Roman" w:hAnsi="Times New Roman" w:cs="Times New Roman"/>
        </w:rPr>
      </w:pPr>
    </w:p>
    <w:p w14:paraId="295512D6" w14:textId="77777777" w:rsidR="001A4E20" w:rsidRPr="00D0635F" w:rsidRDefault="00900D42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- Prova de regularidade para com a Fazenda Federal conjunta com o INSS compreendendo os Tributos administrativos pela Secretaria da Receita Federal, com validade para o dia </w:t>
      </w:r>
      <w:r w:rsidR="00221872" w:rsidRPr="00D0635F">
        <w:rPr>
          <w:rFonts w:ascii="Times New Roman" w:hAnsi="Times New Roman" w:cs="Times New Roman"/>
        </w:rPr>
        <w:t>25/10</w:t>
      </w:r>
      <w:r w:rsidR="00E8731A" w:rsidRPr="00D0635F">
        <w:rPr>
          <w:rFonts w:ascii="Times New Roman" w:hAnsi="Times New Roman" w:cs="Times New Roman"/>
        </w:rPr>
        <w:t>/2022</w:t>
      </w:r>
      <w:r w:rsidR="00E07221" w:rsidRPr="00D0635F">
        <w:rPr>
          <w:rFonts w:ascii="Times New Roman" w:hAnsi="Times New Roman" w:cs="Times New Roman"/>
        </w:rPr>
        <w:t>.</w:t>
      </w:r>
      <w:r w:rsidRPr="00D0635F">
        <w:rPr>
          <w:rFonts w:ascii="Times New Roman" w:hAnsi="Times New Roman" w:cs="Times New Roman"/>
        </w:rPr>
        <w:t xml:space="preserve"> </w:t>
      </w:r>
    </w:p>
    <w:p w14:paraId="3FC0731C" w14:textId="77777777" w:rsidR="00E07221" w:rsidRPr="00D0635F" w:rsidRDefault="00900D42">
      <w:pPr>
        <w:numPr>
          <w:ilvl w:val="0"/>
          <w:numId w:val="2"/>
        </w:numPr>
        <w:ind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– Prova de regularidade fiscal para com a fazenda Estadual do domicilio ou sede da licitante, expedida pelo órgão competente, com validade para o dia </w:t>
      </w:r>
      <w:r w:rsidR="00F02938" w:rsidRPr="00D0635F">
        <w:rPr>
          <w:rFonts w:ascii="Times New Roman" w:hAnsi="Times New Roman" w:cs="Times New Roman"/>
        </w:rPr>
        <w:t>04/09</w:t>
      </w:r>
      <w:r w:rsidR="00E8731A" w:rsidRPr="00D0635F">
        <w:rPr>
          <w:rFonts w:ascii="Times New Roman" w:hAnsi="Times New Roman" w:cs="Times New Roman"/>
        </w:rPr>
        <w:t>/2022</w:t>
      </w:r>
      <w:r w:rsidR="00E07221" w:rsidRPr="00D0635F">
        <w:rPr>
          <w:rFonts w:ascii="Times New Roman" w:hAnsi="Times New Roman" w:cs="Times New Roman"/>
        </w:rPr>
        <w:t>.</w:t>
      </w:r>
    </w:p>
    <w:p w14:paraId="550CCB11" w14:textId="476FC0A4" w:rsidR="001A4E20" w:rsidRPr="00D0635F" w:rsidRDefault="00900D42" w:rsidP="00E07221">
      <w:pPr>
        <w:ind w:right="8" w:firstLine="0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III - Prova de regularidade perante a Fazenda Municipal, comprovado com Certidão Negativa de Débito, com validade para o dia </w:t>
      </w:r>
      <w:r w:rsidR="009B285D">
        <w:rPr>
          <w:rFonts w:ascii="Times New Roman" w:hAnsi="Times New Roman" w:cs="Times New Roman"/>
        </w:rPr>
        <w:t>05</w:t>
      </w:r>
      <w:r w:rsidR="004A5E3C" w:rsidRPr="00D0635F">
        <w:rPr>
          <w:rFonts w:ascii="Times New Roman" w:hAnsi="Times New Roman" w:cs="Times New Roman"/>
        </w:rPr>
        <w:t>/</w:t>
      </w:r>
      <w:r w:rsidR="009B285D">
        <w:rPr>
          <w:rFonts w:ascii="Times New Roman" w:hAnsi="Times New Roman" w:cs="Times New Roman"/>
        </w:rPr>
        <w:t>08</w:t>
      </w:r>
      <w:r w:rsidR="00E8731A" w:rsidRPr="00D0635F">
        <w:rPr>
          <w:rFonts w:ascii="Times New Roman" w:hAnsi="Times New Roman" w:cs="Times New Roman"/>
        </w:rPr>
        <w:t>/2022</w:t>
      </w:r>
      <w:r w:rsidRPr="00D0635F">
        <w:rPr>
          <w:rFonts w:ascii="Times New Roman" w:hAnsi="Times New Roman" w:cs="Times New Roman"/>
        </w:rPr>
        <w:t xml:space="preserve">. </w:t>
      </w:r>
    </w:p>
    <w:p w14:paraId="66D73978" w14:textId="77777777" w:rsidR="001A4E20" w:rsidRPr="00D0635F" w:rsidRDefault="00900D42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- Prova de regularidade perante o FGTS, comprovado com Certidão Negativa de Débito com validade para o dia </w:t>
      </w:r>
      <w:r w:rsidR="00221872" w:rsidRPr="00D0635F">
        <w:rPr>
          <w:rFonts w:ascii="Times New Roman" w:hAnsi="Times New Roman" w:cs="Times New Roman"/>
        </w:rPr>
        <w:t>2</w:t>
      </w:r>
      <w:r w:rsidR="00F02938" w:rsidRPr="00D0635F">
        <w:rPr>
          <w:rFonts w:ascii="Times New Roman" w:hAnsi="Times New Roman" w:cs="Times New Roman"/>
        </w:rPr>
        <w:t>3</w:t>
      </w:r>
      <w:r w:rsidR="00221872" w:rsidRPr="00D0635F">
        <w:rPr>
          <w:rFonts w:ascii="Times New Roman" w:hAnsi="Times New Roman" w:cs="Times New Roman"/>
        </w:rPr>
        <w:t>/0</w:t>
      </w:r>
      <w:r w:rsidR="00F02938" w:rsidRPr="00D0635F">
        <w:rPr>
          <w:rFonts w:ascii="Times New Roman" w:hAnsi="Times New Roman" w:cs="Times New Roman"/>
        </w:rPr>
        <w:t>7</w:t>
      </w:r>
      <w:r w:rsidR="00E8731A" w:rsidRPr="00D0635F">
        <w:rPr>
          <w:rFonts w:ascii="Times New Roman" w:hAnsi="Times New Roman" w:cs="Times New Roman"/>
        </w:rPr>
        <w:t>/2022</w:t>
      </w:r>
      <w:r w:rsidRPr="00D0635F">
        <w:rPr>
          <w:rFonts w:ascii="Times New Roman" w:hAnsi="Times New Roman" w:cs="Times New Roman"/>
        </w:rPr>
        <w:t xml:space="preserve">. </w:t>
      </w:r>
    </w:p>
    <w:p w14:paraId="69C498D1" w14:textId="77777777" w:rsidR="001A4E20" w:rsidRPr="00D0635F" w:rsidRDefault="00900D42">
      <w:pPr>
        <w:numPr>
          <w:ilvl w:val="0"/>
          <w:numId w:val="3"/>
        </w:numPr>
        <w:ind w:right="8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- Prova de regularidade perante a Justiça do trabalho, comprovado com Certidão Negativa de Débito expedida com validade para o dia </w:t>
      </w:r>
      <w:r w:rsidR="00F02938" w:rsidRPr="00D0635F">
        <w:rPr>
          <w:rFonts w:ascii="Times New Roman" w:hAnsi="Times New Roman" w:cs="Times New Roman"/>
        </w:rPr>
        <w:t>0</w:t>
      </w:r>
      <w:r w:rsidR="00221872" w:rsidRPr="00D0635F">
        <w:rPr>
          <w:rFonts w:ascii="Times New Roman" w:hAnsi="Times New Roman" w:cs="Times New Roman"/>
        </w:rPr>
        <w:t>2/</w:t>
      </w:r>
      <w:r w:rsidR="00F02938" w:rsidRPr="00D0635F">
        <w:rPr>
          <w:rFonts w:ascii="Times New Roman" w:hAnsi="Times New Roman" w:cs="Times New Roman"/>
        </w:rPr>
        <w:t>0</w:t>
      </w:r>
      <w:r w:rsidR="00221872" w:rsidRPr="00D0635F">
        <w:rPr>
          <w:rFonts w:ascii="Times New Roman" w:hAnsi="Times New Roman" w:cs="Times New Roman"/>
        </w:rPr>
        <w:t>1</w:t>
      </w:r>
      <w:r w:rsidR="00A31553" w:rsidRPr="00D0635F">
        <w:rPr>
          <w:rFonts w:ascii="Times New Roman" w:hAnsi="Times New Roman" w:cs="Times New Roman"/>
        </w:rPr>
        <w:t>/202</w:t>
      </w:r>
      <w:r w:rsidR="00F02938" w:rsidRPr="00D0635F">
        <w:rPr>
          <w:rFonts w:ascii="Times New Roman" w:hAnsi="Times New Roman" w:cs="Times New Roman"/>
        </w:rPr>
        <w:t>3</w:t>
      </w:r>
      <w:r w:rsidRPr="00D0635F">
        <w:rPr>
          <w:rFonts w:ascii="Times New Roman" w:hAnsi="Times New Roman" w:cs="Times New Roman"/>
        </w:rPr>
        <w:t xml:space="preserve">. </w:t>
      </w:r>
    </w:p>
    <w:p w14:paraId="36277D2B" w14:textId="77777777" w:rsidR="00A31553" w:rsidRPr="00D0635F" w:rsidRDefault="00A31553" w:rsidP="00A31553">
      <w:pPr>
        <w:ind w:right="8" w:firstLine="0"/>
        <w:rPr>
          <w:rFonts w:ascii="Times New Roman" w:hAnsi="Times New Roman" w:cs="Times New Roman"/>
        </w:rPr>
      </w:pPr>
    </w:p>
    <w:p w14:paraId="23F99C09" w14:textId="77777777" w:rsidR="00A31553" w:rsidRPr="00D0635F" w:rsidRDefault="00A31553" w:rsidP="00A31553">
      <w:pPr>
        <w:pStyle w:val="Ttulo1"/>
        <w:spacing w:after="5" w:line="249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IX – DA QUALIFICAÇÃO ECONÔMICO-FINANCEIRA</w:t>
      </w:r>
    </w:p>
    <w:p w14:paraId="39E3CEB3" w14:textId="77777777" w:rsidR="00A31553" w:rsidRPr="00D0635F" w:rsidRDefault="00A31553" w:rsidP="00A31553">
      <w:pPr>
        <w:rPr>
          <w:rFonts w:ascii="Times New Roman" w:hAnsi="Times New Roman" w:cs="Times New Roman"/>
        </w:rPr>
      </w:pPr>
    </w:p>
    <w:p w14:paraId="737D832A" w14:textId="26C1BFFE" w:rsidR="00A31553" w:rsidRPr="00D0635F" w:rsidRDefault="00A31553" w:rsidP="00A31553">
      <w:pPr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I – Certidão de Falência, Concordata e recuperação Judicial emitida pelo </w:t>
      </w:r>
      <w:proofErr w:type="spellStart"/>
      <w:r w:rsidRPr="00D0635F">
        <w:rPr>
          <w:rFonts w:ascii="Times New Roman" w:hAnsi="Times New Roman" w:cs="Times New Roman"/>
        </w:rPr>
        <w:t>eproc</w:t>
      </w:r>
      <w:proofErr w:type="spellEnd"/>
      <w:r w:rsidRPr="00D0635F">
        <w:rPr>
          <w:rFonts w:ascii="Times New Roman" w:hAnsi="Times New Roman" w:cs="Times New Roman"/>
        </w:rPr>
        <w:t xml:space="preserve">, com validade </w:t>
      </w:r>
      <w:bookmarkStart w:id="0" w:name="_GoBack"/>
      <w:bookmarkEnd w:id="0"/>
      <w:r w:rsidR="004612F1" w:rsidRPr="004612F1">
        <w:rPr>
          <w:rFonts w:ascii="Times New Roman" w:hAnsi="Times New Roman" w:cs="Times New Roman"/>
        </w:rPr>
        <w:t>07/09/</w:t>
      </w:r>
      <w:r w:rsidR="00606CD7" w:rsidRPr="004612F1">
        <w:rPr>
          <w:rFonts w:ascii="Times New Roman" w:hAnsi="Times New Roman" w:cs="Times New Roman"/>
        </w:rPr>
        <w:t>2022.</w:t>
      </w:r>
    </w:p>
    <w:p w14:paraId="311DCFCE" w14:textId="77777777" w:rsidR="00221872" w:rsidRPr="00D0635F" w:rsidRDefault="00221872" w:rsidP="00A31553">
      <w:pPr>
        <w:rPr>
          <w:rFonts w:ascii="Times New Roman" w:hAnsi="Times New Roman" w:cs="Times New Roman"/>
        </w:rPr>
      </w:pPr>
    </w:p>
    <w:p w14:paraId="5FB9DAE4" w14:textId="77777777" w:rsidR="00A31553" w:rsidRPr="00D0635F" w:rsidRDefault="00A31553" w:rsidP="00A31553">
      <w:pPr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II –Certidão de Falência, Concordata e recuperação Judicial emitida pelo </w:t>
      </w:r>
      <w:proofErr w:type="spellStart"/>
      <w:r w:rsidRPr="00D0635F">
        <w:rPr>
          <w:rFonts w:ascii="Times New Roman" w:hAnsi="Times New Roman" w:cs="Times New Roman"/>
        </w:rPr>
        <w:t>saj</w:t>
      </w:r>
      <w:proofErr w:type="spellEnd"/>
      <w:r w:rsidRPr="00D0635F">
        <w:rPr>
          <w:rFonts w:ascii="Times New Roman" w:hAnsi="Times New Roman" w:cs="Times New Roman"/>
        </w:rPr>
        <w:t xml:space="preserve">, com validade </w:t>
      </w:r>
      <w:r w:rsidR="00F02938" w:rsidRPr="00D0635F">
        <w:rPr>
          <w:rFonts w:ascii="Times New Roman" w:hAnsi="Times New Roman" w:cs="Times New Roman"/>
        </w:rPr>
        <w:t>05</w:t>
      </w:r>
      <w:r w:rsidR="00221872" w:rsidRPr="00D0635F">
        <w:rPr>
          <w:rFonts w:ascii="Times New Roman" w:hAnsi="Times New Roman" w:cs="Times New Roman"/>
        </w:rPr>
        <w:t>/0</w:t>
      </w:r>
      <w:r w:rsidR="00F02938" w:rsidRPr="00D0635F">
        <w:rPr>
          <w:rFonts w:ascii="Times New Roman" w:hAnsi="Times New Roman" w:cs="Times New Roman"/>
        </w:rPr>
        <w:t>9</w:t>
      </w:r>
      <w:r w:rsidR="004E1581" w:rsidRPr="00D0635F">
        <w:rPr>
          <w:rFonts w:ascii="Times New Roman" w:hAnsi="Times New Roman" w:cs="Times New Roman"/>
        </w:rPr>
        <w:t>/2022</w:t>
      </w:r>
      <w:r w:rsidR="00606CD7" w:rsidRPr="00D0635F">
        <w:rPr>
          <w:rFonts w:ascii="Times New Roman" w:hAnsi="Times New Roman" w:cs="Times New Roman"/>
        </w:rPr>
        <w:t>.</w:t>
      </w:r>
    </w:p>
    <w:p w14:paraId="780F3A7C" w14:textId="77777777" w:rsidR="00746489" w:rsidRPr="00D0635F" w:rsidRDefault="00746489" w:rsidP="009424E1">
      <w:pPr>
        <w:rPr>
          <w:rFonts w:ascii="Times New Roman" w:hAnsi="Times New Roman" w:cs="Times New Roman"/>
        </w:rPr>
      </w:pPr>
    </w:p>
    <w:p w14:paraId="7B43A932" w14:textId="77777777" w:rsidR="009424E1" w:rsidRPr="00D0635F" w:rsidRDefault="009424E1" w:rsidP="00352505">
      <w:pPr>
        <w:pStyle w:val="Ttulo1"/>
        <w:spacing w:after="5" w:line="249" w:lineRule="auto"/>
        <w:ind w:left="-5" w:right="0"/>
        <w:jc w:val="left"/>
        <w:rPr>
          <w:rFonts w:ascii="Times New Roman" w:hAnsi="Times New Roman" w:cs="Times New Roman"/>
        </w:rPr>
      </w:pPr>
    </w:p>
    <w:p w14:paraId="6DBED0A2" w14:textId="77777777" w:rsidR="00352505" w:rsidRPr="00D0635F" w:rsidRDefault="00352505" w:rsidP="00352505">
      <w:pPr>
        <w:pStyle w:val="Ttulo1"/>
        <w:spacing w:after="5" w:line="249" w:lineRule="auto"/>
        <w:ind w:left="-5" w:right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X – CONCLUSÃO </w:t>
      </w:r>
    </w:p>
    <w:p w14:paraId="4C56BF3A" w14:textId="77777777" w:rsidR="00352505" w:rsidRPr="00D0635F" w:rsidRDefault="00352505" w:rsidP="00352505">
      <w:pPr>
        <w:rPr>
          <w:rFonts w:ascii="Times New Roman" w:hAnsi="Times New Roman" w:cs="Times New Roman"/>
        </w:rPr>
      </w:pPr>
    </w:p>
    <w:p w14:paraId="36F2EEF6" w14:textId="77777777" w:rsidR="00352505" w:rsidRPr="00D0635F" w:rsidRDefault="00352505" w:rsidP="00352505">
      <w:pPr>
        <w:ind w:left="-5" w:right="6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Em relação aos preços, verifica-se que os mesmos estão compatíveis com a realidade do mercado, podendo a Administração adquiri-lo sem qualquer afronta à lei de regência dos certames licitatórios. </w:t>
      </w:r>
    </w:p>
    <w:p w14:paraId="20C61382" w14:textId="77777777" w:rsidR="001A4E20" w:rsidRPr="00D0635F" w:rsidRDefault="001A4E20">
      <w:pPr>
        <w:ind w:left="-5" w:right="8"/>
        <w:rPr>
          <w:rFonts w:ascii="Times New Roman" w:hAnsi="Times New Roman" w:cs="Times New Roman"/>
        </w:rPr>
      </w:pPr>
    </w:p>
    <w:p w14:paraId="69E72848" w14:textId="77777777" w:rsidR="001A4E20" w:rsidRPr="00D0635F" w:rsidRDefault="00900D4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64014BFD" w14:textId="7D788315" w:rsidR="001A4E20" w:rsidRPr="00D0635F" w:rsidRDefault="00E07221">
      <w:pPr>
        <w:spacing w:line="259" w:lineRule="auto"/>
        <w:ind w:left="0" w:right="12" w:firstLine="0"/>
        <w:jc w:val="righ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Cordilheira Alta/SC, </w:t>
      </w:r>
      <w:r w:rsidR="00890E58" w:rsidRPr="00D0635F">
        <w:rPr>
          <w:rFonts w:ascii="Times New Roman" w:hAnsi="Times New Roman" w:cs="Times New Roman"/>
          <w:color w:val="FF0000"/>
        </w:rPr>
        <w:t>0</w:t>
      </w:r>
      <w:r w:rsidR="00402CAE">
        <w:rPr>
          <w:rFonts w:ascii="Times New Roman" w:hAnsi="Times New Roman" w:cs="Times New Roman"/>
          <w:color w:val="FF0000"/>
        </w:rPr>
        <w:t>8</w:t>
      </w:r>
      <w:r w:rsidR="00221872" w:rsidRPr="00D0635F">
        <w:rPr>
          <w:rFonts w:ascii="Times New Roman" w:hAnsi="Times New Roman" w:cs="Times New Roman"/>
          <w:color w:val="FF0000"/>
        </w:rPr>
        <w:t xml:space="preserve"> de </w:t>
      </w:r>
      <w:r w:rsidR="00890E58" w:rsidRPr="00D0635F">
        <w:rPr>
          <w:rFonts w:ascii="Times New Roman" w:hAnsi="Times New Roman" w:cs="Times New Roman"/>
          <w:color w:val="FF0000"/>
        </w:rPr>
        <w:t>Julho</w:t>
      </w:r>
      <w:r w:rsidR="0037401E" w:rsidRPr="00D0635F">
        <w:rPr>
          <w:rFonts w:ascii="Times New Roman" w:hAnsi="Times New Roman" w:cs="Times New Roman"/>
          <w:color w:val="FF0000"/>
        </w:rPr>
        <w:t xml:space="preserve"> de 2022</w:t>
      </w:r>
      <w:r w:rsidR="00900D42" w:rsidRPr="00D0635F">
        <w:rPr>
          <w:rFonts w:ascii="Times New Roman" w:hAnsi="Times New Roman" w:cs="Times New Roman"/>
          <w:color w:val="FF0000"/>
        </w:rPr>
        <w:t xml:space="preserve">. </w:t>
      </w:r>
    </w:p>
    <w:p w14:paraId="20CD1017" w14:textId="77777777" w:rsidR="00984531" w:rsidRPr="00D0635F" w:rsidRDefault="00221872" w:rsidP="0022187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 xml:space="preserve"> </w:t>
      </w:r>
    </w:p>
    <w:p w14:paraId="75EEFA66" w14:textId="77777777" w:rsidR="00221872" w:rsidRPr="00D0635F" w:rsidRDefault="00221872" w:rsidP="0022187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C091629" w14:textId="77777777" w:rsidR="00221872" w:rsidRPr="00D0635F" w:rsidRDefault="00221872" w:rsidP="0022187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33A40D85" w14:textId="77777777" w:rsidR="00221872" w:rsidRPr="00D0635F" w:rsidRDefault="00221872" w:rsidP="00221872">
      <w:pPr>
        <w:spacing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37A76D13" w14:textId="77777777" w:rsidR="00E07221" w:rsidRPr="00D0635F" w:rsidRDefault="00606CD7" w:rsidP="00E07221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D0635F">
        <w:rPr>
          <w:rFonts w:ascii="Times New Roman" w:eastAsia="Calibri" w:hAnsi="Times New Roman" w:cs="Times New Roman"/>
          <w:b/>
          <w:bCs/>
          <w:lang w:eastAsia="en-US"/>
        </w:rPr>
        <w:t>EMERSON VERDI</w:t>
      </w:r>
    </w:p>
    <w:p w14:paraId="2D104FDD" w14:textId="77777777" w:rsidR="004C2687" w:rsidRPr="00D0635F" w:rsidRDefault="00606CD7" w:rsidP="00221872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lang w:eastAsia="en-US"/>
        </w:rPr>
      </w:pPr>
      <w:r w:rsidRPr="00D0635F">
        <w:rPr>
          <w:rFonts w:ascii="Times New Roman" w:eastAsia="Calibri" w:hAnsi="Times New Roman" w:cs="Times New Roman"/>
          <w:lang w:eastAsia="en-US"/>
        </w:rPr>
        <w:t>Presidente</w:t>
      </w:r>
      <w:r w:rsidR="00E07221" w:rsidRPr="00D0635F">
        <w:rPr>
          <w:rFonts w:ascii="Times New Roman" w:eastAsia="Calibri" w:hAnsi="Times New Roman" w:cs="Times New Roman"/>
          <w:lang w:eastAsia="en-US"/>
        </w:rPr>
        <w:t xml:space="preserve"> da Comissão Permanente de Licitações</w:t>
      </w:r>
    </w:p>
    <w:p w14:paraId="65D4A295" w14:textId="77777777" w:rsidR="00221872" w:rsidRPr="00D0635F" w:rsidRDefault="00221872" w:rsidP="00221872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lang w:eastAsia="en-US"/>
        </w:rPr>
      </w:pPr>
    </w:p>
    <w:p w14:paraId="296E0B0B" w14:textId="77777777" w:rsidR="00221872" w:rsidRPr="00D0635F" w:rsidRDefault="00221872" w:rsidP="00221872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lang w:eastAsia="en-US"/>
        </w:rPr>
      </w:pPr>
    </w:p>
    <w:p w14:paraId="7DAA6176" w14:textId="77777777" w:rsidR="00221872" w:rsidRPr="00D0635F" w:rsidRDefault="00221872" w:rsidP="00221872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lang w:eastAsia="en-US"/>
        </w:rPr>
      </w:pPr>
    </w:p>
    <w:p w14:paraId="0C69DC1D" w14:textId="77777777" w:rsidR="00E07221" w:rsidRPr="00D0635F" w:rsidRDefault="00606CD7" w:rsidP="00E0722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0635F">
        <w:rPr>
          <w:rFonts w:ascii="Times New Roman" w:hAnsi="Times New Roman" w:cs="Times New Roman"/>
          <w:b/>
        </w:rPr>
        <w:t>ANGELITA GABRIEL</w:t>
      </w:r>
    </w:p>
    <w:p w14:paraId="542DFBE8" w14:textId="77777777" w:rsidR="00221872" w:rsidRPr="00D0635F" w:rsidRDefault="00606CD7" w:rsidP="00E07221">
      <w:pPr>
        <w:spacing w:line="240" w:lineRule="auto"/>
        <w:jc w:val="center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</w:rPr>
        <w:t>Membro</w:t>
      </w:r>
      <w:r w:rsidR="00581958" w:rsidRPr="00D0635F">
        <w:rPr>
          <w:rFonts w:ascii="Times New Roman" w:hAnsi="Times New Roman" w:cs="Times New Roman"/>
        </w:rPr>
        <w:t xml:space="preserve"> da comissão Permanente de Licitações</w:t>
      </w:r>
    </w:p>
    <w:p w14:paraId="0325D60A" w14:textId="77777777" w:rsidR="00221872" w:rsidRPr="00D0635F" w:rsidRDefault="00221872" w:rsidP="00E07221">
      <w:pPr>
        <w:spacing w:line="240" w:lineRule="auto"/>
        <w:jc w:val="center"/>
        <w:rPr>
          <w:rFonts w:ascii="Times New Roman" w:hAnsi="Times New Roman" w:cs="Times New Roman"/>
        </w:rPr>
      </w:pPr>
    </w:p>
    <w:p w14:paraId="5D91008B" w14:textId="77777777" w:rsidR="00221872" w:rsidRPr="00D0635F" w:rsidRDefault="00221872" w:rsidP="00E07221">
      <w:pPr>
        <w:spacing w:line="240" w:lineRule="auto"/>
        <w:jc w:val="center"/>
        <w:rPr>
          <w:rFonts w:ascii="Times New Roman" w:hAnsi="Times New Roman" w:cs="Times New Roman"/>
        </w:rPr>
      </w:pPr>
    </w:p>
    <w:p w14:paraId="1ECEB635" w14:textId="77777777" w:rsidR="00221872" w:rsidRPr="00D0635F" w:rsidRDefault="00221872" w:rsidP="00E07221">
      <w:pPr>
        <w:spacing w:line="240" w:lineRule="auto"/>
        <w:jc w:val="center"/>
        <w:rPr>
          <w:rFonts w:ascii="Times New Roman" w:hAnsi="Times New Roman" w:cs="Times New Roman"/>
        </w:rPr>
      </w:pPr>
    </w:p>
    <w:p w14:paraId="7B30D456" w14:textId="77777777" w:rsidR="00221872" w:rsidRPr="00D0635F" w:rsidRDefault="00221872" w:rsidP="00E07221">
      <w:pPr>
        <w:spacing w:line="240" w:lineRule="auto"/>
        <w:jc w:val="center"/>
        <w:rPr>
          <w:rFonts w:ascii="Times New Roman" w:hAnsi="Times New Roman" w:cs="Times New Roman"/>
        </w:rPr>
      </w:pPr>
    </w:p>
    <w:p w14:paraId="1B4ED337" w14:textId="77777777" w:rsidR="00890E58" w:rsidRPr="00D0635F" w:rsidRDefault="00890E58" w:rsidP="00890E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0635F">
        <w:rPr>
          <w:rFonts w:ascii="Times New Roman" w:hAnsi="Times New Roman" w:cs="Times New Roman"/>
          <w:b/>
        </w:rPr>
        <w:t>TATIANA RIBEIRO DE OLIVEIRA</w:t>
      </w:r>
    </w:p>
    <w:p w14:paraId="3A09B514" w14:textId="77777777" w:rsidR="00221872" w:rsidRPr="00D0635F" w:rsidRDefault="00221872" w:rsidP="0022187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0635F">
        <w:rPr>
          <w:rFonts w:ascii="Times New Roman" w:hAnsi="Times New Roman" w:cs="Times New Roman"/>
          <w:bCs/>
        </w:rPr>
        <w:t>Membro da Comissão Permanente de Licitações</w:t>
      </w:r>
    </w:p>
    <w:p w14:paraId="2174A0C7" w14:textId="77777777" w:rsidR="00BF1874" w:rsidRDefault="00BF1874" w:rsidP="00E07221">
      <w:pPr>
        <w:spacing w:line="240" w:lineRule="auto"/>
        <w:jc w:val="center"/>
        <w:rPr>
          <w:b/>
        </w:rPr>
      </w:pPr>
    </w:p>
    <w:sectPr w:rsidR="00BF1874">
      <w:headerReference w:type="default" r:id="rId7"/>
      <w:footerReference w:type="default" r:id="rId8"/>
      <w:pgSz w:w="11906" w:h="16841"/>
      <w:pgMar w:top="679" w:right="1115" w:bottom="46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9487" w14:textId="77777777" w:rsidR="00991548" w:rsidRDefault="00991548" w:rsidP="00E07221">
      <w:pPr>
        <w:spacing w:line="240" w:lineRule="auto"/>
      </w:pPr>
      <w:r>
        <w:separator/>
      </w:r>
    </w:p>
  </w:endnote>
  <w:endnote w:type="continuationSeparator" w:id="0">
    <w:p w14:paraId="533877AA" w14:textId="77777777" w:rsidR="00991548" w:rsidRDefault="00991548" w:rsidP="00E07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A6F2" w14:textId="77777777" w:rsidR="00E07221" w:rsidRDefault="00E07221" w:rsidP="00E07221">
    <w:pPr>
      <w:spacing w:line="277" w:lineRule="auto"/>
      <w:ind w:left="3569" w:right="-6" w:hanging="2919"/>
      <w:jc w:val="left"/>
    </w:pPr>
    <w:r>
      <w:rPr>
        <w:b/>
        <w:sz w:val="16"/>
      </w:rPr>
      <w:t xml:space="preserve">RUA CELSO TOZZO, 27 CEP: 89.819-000 – FONE: (49) 3358-9100 – CORDILHEIRA ALTA – SC </w:t>
    </w:r>
    <w:r>
      <w:rPr>
        <w:b/>
        <w:sz w:val="16"/>
      </w:rPr>
      <w:tab/>
    </w:r>
    <w:r>
      <w:rPr>
        <w:rFonts w:ascii="Arial" w:eastAsia="Arial" w:hAnsi="Arial" w:cs="Arial"/>
        <w:sz w:val="20"/>
      </w:rPr>
      <w:t xml:space="preserve">1 </w:t>
    </w:r>
    <w:r>
      <w:rPr>
        <w:b/>
        <w:sz w:val="16"/>
      </w:rPr>
      <w:t xml:space="preserve">www.pmcordi.sc.gov.br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EADD" w14:textId="77777777" w:rsidR="00991548" w:rsidRDefault="00991548" w:rsidP="00E07221">
      <w:pPr>
        <w:spacing w:line="240" w:lineRule="auto"/>
      </w:pPr>
      <w:r>
        <w:separator/>
      </w:r>
    </w:p>
  </w:footnote>
  <w:footnote w:type="continuationSeparator" w:id="0">
    <w:p w14:paraId="7CDE49EF" w14:textId="77777777" w:rsidR="00991548" w:rsidRDefault="00991548" w:rsidP="00E072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5FB71" w14:textId="77777777" w:rsidR="00E07221" w:rsidRDefault="00E07221" w:rsidP="00E07221">
    <w:pPr>
      <w:pStyle w:val="Cabealho"/>
      <w:jc w:val="center"/>
    </w:pPr>
    <w:r>
      <w:rPr>
        <w:noProof/>
      </w:rPr>
      <w:drawing>
        <wp:inline distT="0" distB="0" distL="0" distR="0" wp14:anchorId="5AF21B12" wp14:editId="1505571C">
          <wp:extent cx="4584065" cy="771525"/>
          <wp:effectExtent l="0" t="0" r="0" b="0"/>
          <wp:docPr id="202" name="Picture 2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Picture 2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06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21BE"/>
    <w:multiLevelType w:val="hybridMultilevel"/>
    <w:tmpl w:val="425C2EF4"/>
    <w:lvl w:ilvl="0" w:tplc="0416000F">
      <w:start w:val="1"/>
      <w:numFmt w:val="decimal"/>
      <w:lvlText w:val="%1."/>
      <w:lvlJc w:val="left"/>
      <w:pPr>
        <w:ind w:left="2309" w:hanging="360"/>
      </w:pPr>
    </w:lvl>
    <w:lvl w:ilvl="1" w:tplc="04160019" w:tentative="1">
      <w:start w:val="1"/>
      <w:numFmt w:val="lowerLetter"/>
      <w:lvlText w:val="%2."/>
      <w:lvlJc w:val="left"/>
      <w:pPr>
        <w:ind w:left="3029" w:hanging="360"/>
      </w:pPr>
    </w:lvl>
    <w:lvl w:ilvl="2" w:tplc="0416001B" w:tentative="1">
      <w:start w:val="1"/>
      <w:numFmt w:val="lowerRoman"/>
      <w:lvlText w:val="%3."/>
      <w:lvlJc w:val="right"/>
      <w:pPr>
        <w:ind w:left="3749" w:hanging="180"/>
      </w:pPr>
    </w:lvl>
    <w:lvl w:ilvl="3" w:tplc="0416000F" w:tentative="1">
      <w:start w:val="1"/>
      <w:numFmt w:val="decimal"/>
      <w:lvlText w:val="%4."/>
      <w:lvlJc w:val="left"/>
      <w:pPr>
        <w:ind w:left="4469" w:hanging="360"/>
      </w:pPr>
    </w:lvl>
    <w:lvl w:ilvl="4" w:tplc="04160019" w:tentative="1">
      <w:start w:val="1"/>
      <w:numFmt w:val="lowerLetter"/>
      <w:lvlText w:val="%5."/>
      <w:lvlJc w:val="left"/>
      <w:pPr>
        <w:ind w:left="5189" w:hanging="360"/>
      </w:pPr>
    </w:lvl>
    <w:lvl w:ilvl="5" w:tplc="0416001B" w:tentative="1">
      <w:start w:val="1"/>
      <w:numFmt w:val="lowerRoman"/>
      <w:lvlText w:val="%6."/>
      <w:lvlJc w:val="right"/>
      <w:pPr>
        <w:ind w:left="5909" w:hanging="180"/>
      </w:pPr>
    </w:lvl>
    <w:lvl w:ilvl="6" w:tplc="0416000F" w:tentative="1">
      <w:start w:val="1"/>
      <w:numFmt w:val="decimal"/>
      <w:lvlText w:val="%7."/>
      <w:lvlJc w:val="left"/>
      <w:pPr>
        <w:ind w:left="6629" w:hanging="360"/>
      </w:pPr>
    </w:lvl>
    <w:lvl w:ilvl="7" w:tplc="04160019" w:tentative="1">
      <w:start w:val="1"/>
      <w:numFmt w:val="lowerLetter"/>
      <w:lvlText w:val="%8."/>
      <w:lvlJc w:val="left"/>
      <w:pPr>
        <w:ind w:left="7349" w:hanging="360"/>
      </w:pPr>
    </w:lvl>
    <w:lvl w:ilvl="8" w:tplc="0416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1" w15:restartNumberingAfterBreak="0">
    <w:nsid w:val="40A549E3"/>
    <w:multiLevelType w:val="hybridMultilevel"/>
    <w:tmpl w:val="994A5382"/>
    <w:lvl w:ilvl="0" w:tplc="F7B6B17E">
      <w:start w:val="4"/>
      <w:numFmt w:val="upperRoman"/>
      <w:lvlText w:val="%1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674E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2AC5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6D61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48D4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6E3D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269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43E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ADFD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D3402"/>
    <w:multiLevelType w:val="hybridMultilevel"/>
    <w:tmpl w:val="D2627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93675"/>
    <w:multiLevelType w:val="hybridMultilevel"/>
    <w:tmpl w:val="B300B3D6"/>
    <w:lvl w:ilvl="0" w:tplc="98EABA28">
      <w:start w:val="1"/>
      <w:numFmt w:val="upperRoman"/>
      <w:lvlText w:val="%1"/>
      <w:lvlJc w:val="left"/>
      <w:pPr>
        <w:ind w:left="4229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E4B16">
      <w:start w:val="1"/>
      <w:numFmt w:val="lowerLetter"/>
      <w:lvlText w:val="%2"/>
      <w:lvlJc w:val="left"/>
      <w:pPr>
        <w:ind w:left="505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491AE">
      <w:start w:val="1"/>
      <w:numFmt w:val="lowerRoman"/>
      <w:lvlText w:val="%3"/>
      <w:lvlJc w:val="left"/>
      <w:pPr>
        <w:ind w:left="577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466850">
      <w:start w:val="1"/>
      <w:numFmt w:val="decimal"/>
      <w:lvlText w:val="%4"/>
      <w:lvlJc w:val="left"/>
      <w:pPr>
        <w:ind w:left="649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46934">
      <w:start w:val="1"/>
      <w:numFmt w:val="lowerLetter"/>
      <w:lvlText w:val="%5"/>
      <w:lvlJc w:val="left"/>
      <w:pPr>
        <w:ind w:left="721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48228">
      <w:start w:val="1"/>
      <w:numFmt w:val="lowerRoman"/>
      <w:lvlText w:val="%6"/>
      <w:lvlJc w:val="left"/>
      <w:pPr>
        <w:ind w:left="793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60BD6">
      <w:start w:val="1"/>
      <w:numFmt w:val="decimal"/>
      <w:lvlText w:val="%7"/>
      <w:lvlJc w:val="left"/>
      <w:pPr>
        <w:ind w:left="865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ADE34">
      <w:start w:val="1"/>
      <w:numFmt w:val="lowerLetter"/>
      <w:lvlText w:val="%8"/>
      <w:lvlJc w:val="left"/>
      <w:pPr>
        <w:ind w:left="937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CA03C">
      <w:start w:val="1"/>
      <w:numFmt w:val="lowerRoman"/>
      <w:lvlText w:val="%9"/>
      <w:lvlJc w:val="left"/>
      <w:pPr>
        <w:ind w:left="10090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91F80"/>
    <w:multiLevelType w:val="hybridMultilevel"/>
    <w:tmpl w:val="6CBC05A0"/>
    <w:lvl w:ilvl="0" w:tplc="452E7924">
      <w:start w:val="1"/>
      <w:numFmt w:val="upperRoman"/>
      <w:lvlText w:val="%1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6209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8751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4BD3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0F3F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CB6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5EDF0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167A9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8C6D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20"/>
    <w:rsid w:val="000218BF"/>
    <w:rsid w:val="0005390A"/>
    <w:rsid w:val="000D3CBD"/>
    <w:rsid w:val="000F24CF"/>
    <w:rsid w:val="0011271E"/>
    <w:rsid w:val="00136531"/>
    <w:rsid w:val="001A4E20"/>
    <w:rsid w:val="001D6B5F"/>
    <w:rsid w:val="001D6FB2"/>
    <w:rsid w:val="001E0424"/>
    <w:rsid w:val="001E6BC7"/>
    <w:rsid w:val="001F3CD1"/>
    <w:rsid w:val="00211331"/>
    <w:rsid w:val="00221872"/>
    <w:rsid w:val="00222568"/>
    <w:rsid w:val="00260E88"/>
    <w:rsid w:val="002A6D29"/>
    <w:rsid w:val="002A7650"/>
    <w:rsid w:val="00316AF0"/>
    <w:rsid w:val="00352505"/>
    <w:rsid w:val="0037401E"/>
    <w:rsid w:val="003B5FC8"/>
    <w:rsid w:val="003F5137"/>
    <w:rsid w:val="00402CAE"/>
    <w:rsid w:val="004612F1"/>
    <w:rsid w:val="00482002"/>
    <w:rsid w:val="00495D17"/>
    <w:rsid w:val="004A5E3C"/>
    <w:rsid w:val="004C2687"/>
    <w:rsid w:val="004E1581"/>
    <w:rsid w:val="00500DA4"/>
    <w:rsid w:val="00512728"/>
    <w:rsid w:val="00530EA9"/>
    <w:rsid w:val="00581958"/>
    <w:rsid w:val="005925E0"/>
    <w:rsid w:val="005C3E28"/>
    <w:rsid w:val="005D3653"/>
    <w:rsid w:val="005E3634"/>
    <w:rsid w:val="00606CD7"/>
    <w:rsid w:val="00625AC3"/>
    <w:rsid w:val="00650E2C"/>
    <w:rsid w:val="00670BEF"/>
    <w:rsid w:val="006738D8"/>
    <w:rsid w:val="00673A1C"/>
    <w:rsid w:val="006B23C9"/>
    <w:rsid w:val="00736AFF"/>
    <w:rsid w:val="00744141"/>
    <w:rsid w:val="00746489"/>
    <w:rsid w:val="0076340E"/>
    <w:rsid w:val="007C4527"/>
    <w:rsid w:val="007D59B1"/>
    <w:rsid w:val="007E6775"/>
    <w:rsid w:val="00803778"/>
    <w:rsid w:val="00804747"/>
    <w:rsid w:val="00877ED2"/>
    <w:rsid w:val="00890E58"/>
    <w:rsid w:val="008E68CC"/>
    <w:rsid w:val="00900D42"/>
    <w:rsid w:val="00916AEA"/>
    <w:rsid w:val="009424E1"/>
    <w:rsid w:val="00971070"/>
    <w:rsid w:val="00974371"/>
    <w:rsid w:val="00984531"/>
    <w:rsid w:val="00991548"/>
    <w:rsid w:val="009920B5"/>
    <w:rsid w:val="009A2758"/>
    <w:rsid w:val="009A6051"/>
    <w:rsid w:val="009A7CD9"/>
    <w:rsid w:val="009B285D"/>
    <w:rsid w:val="009D2AF5"/>
    <w:rsid w:val="00A247F8"/>
    <w:rsid w:val="00A31553"/>
    <w:rsid w:val="00A92458"/>
    <w:rsid w:val="00AD0A11"/>
    <w:rsid w:val="00AE3F8F"/>
    <w:rsid w:val="00AF52C9"/>
    <w:rsid w:val="00B57152"/>
    <w:rsid w:val="00B632BF"/>
    <w:rsid w:val="00B65AF1"/>
    <w:rsid w:val="00B81110"/>
    <w:rsid w:val="00BA3321"/>
    <w:rsid w:val="00BC5AE7"/>
    <w:rsid w:val="00BF1874"/>
    <w:rsid w:val="00C00AAE"/>
    <w:rsid w:val="00CC6685"/>
    <w:rsid w:val="00CD53E9"/>
    <w:rsid w:val="00D0635F"/>
    <w:rsid w:val="00D07EED"/>
    <w:rsid w:val="00DE454D"/>
    <w:rsid w:val="00E07221"/>
    <w:rsid w:val="00E20B62"/>
    <w:rsid w:val="00E26E3B"/>
    <w:rsid w:val="00E41C18"/>
    <w:rsid w:val="00E43117"/>
    <w:rsid w:val="00E8731A"/>
    <w:rsid w:val="00E94AA2"/>
    <w:rsid w:val="00EF3947"/>
    <w:rsid w:val="00F02938"/>
    <w:rsid w:val="00F1725E"/>
    <w:rsid w:val="00F4403F"/>
    <w:rsid w:val="00F5653F"/>
    <w:rsid w:val="00F60383"/>
    <w:rsid w:val="00FD50CD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5544"/>
  <w15:docId w15:val="{0B944B12-1CA5-4C46-AAA9-45CD5E6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right="18" w:hanging="10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19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Bookman Old Style" w:eastAsia="Bookman Old Style" w:hAnsi="Bookman Old Style" w:cs="Bookman Old Style"/>
      <w:b/>
      <w:color w:val="000000"/>
      <w:sz w:val="22"/>
    </w:rPr>
  </w:style>
  <w:style w:type="paragraph" w:styleId="Corpodetexto3">
    <w:name w:val="Body Text 3"/>
    <w:basedOn w:val="Normal"/>
    <w:link w:val="Corpodetexto3Char"/>
    <w:rsid w:val="00900D42"/>
    <w:pPr>
      <w:spacing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00D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900D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072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7221"/>
    <w:rPr>
      <w:rFonts w:ascii="Bookman Old Style" w:eastAsia="Bookman Old Style" w:hAnsi="Bookman Old Style" w:cs="Bookman Old Style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072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7221"/>
    <w:rPr>
      <w:rFonts w:ascii="Bookman Old Style" w:eastAsia="Bookman Old Style" w:hAnsi="Bookman Old Style" w:cs="Bookman Old Style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7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71E"/>
    <w:rPr>
      <w:rFonts w:ascii="Segoe UI" w:eastAsia="Bookman Old Style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2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3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Nº563</vt:lpstr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Nº563</dc:title>
  <dc:subject/>
  <dc:creator>SETOR 0000X</dc:creator>
  <cp:keywords/>
  <cp:lastModifiedBy>Computador</cp:lastModifiedBy>
  <cp:revision>6</cp:revision>
  <cp:lastPrinted>2021-01-29T13:12:00Z</cp:lastPrinted>
  <dcterms:created xsi:type="dcterms:W3CDTF">2022-07-07T16:17:00Z</dcterms:created>
  <dcterms:modified xsi:type="dcterms:W3CDTF">2022-07-08T12:33:00Z</dcterms:modified>
</cp:coreProperties>
</file>