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 xml:space="preserve">PROCESSO ADMINISTRATIVO </w:t>
      </w:r>
      <w:r w:rsidR="008467E3">
        <w:rPr>
          <w:rFonts w:ascii="Times New Roman" w:hAnsi="Times New Roman"/>
          <w:b/>
          <w:sz w:val="24"/>
          <w:szCs w:val="24"/>
        </w:rPr>
        <w:t>116</w:t>
      </w:r>
      <w:r w:rsidR="000A25A4">
        <w:rPr>
          <w:rFonts w:ascii="Times New Roman" w:hAnsi="Times New Roman"/>
          <w:b/>
          <w:sz w:val="24"/>
          <w:szCs w:val="24"/>
        </w:rPr>
        <w:t>/2022</w:t>
      </w:r>
    </w:p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 xml:space="preserve">INEXIGIBILIDADE DE LICITAÇÃO </w:t>
      </w:r>
      <w:r w:rsidR="000A25A4">
        <w:rPr>
          <w:rFonts w:ascii="Times New Roman" w:hAnsi="Times New Roman"/>
          <w:b/>
          <w:sz w:val="24"/>
          <w:szCs w:val="24"/>
        </w:rPr>
        <w:t>11/2022</w:t>
      </w:r>
    </w:p>
    <w:p w:rsidR="00F33808" w:rsidRDefault="00F33808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25A4" w:rsidRDefault="000A25A4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25A4" w:rsidRDefault="000A25A4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A25A4" w:rsidRPr="00923822" w:rsidRDefault="000A25A4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E4162" w:rsidRPr="00923822" w:rsidRDefault="00F33808" w:rsidP="008E4162">
      <w:pPr>
        <w:pStyle w:val="Corpodetexto"/>
        <w:rPr>
          <w:sz w:val="24"/>
        </w:rPr>
      </w:pPr>
      <w:r w:rsidRPr="00923822">
        <w:rPr>
          <w:b/>
          <w:sz w:val="24"/>
        </w:rPr>
        <w:t>LEGISLAÇÃO APLICÁVEL</w:t>
      </w:r>
      <w:r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Pr="00923822" w:rsidRDefault="00F33808" w:rsidP="008E4162">
      <w:pPr>
        <w:pStyle w:val="Corpodetexto"/>
        <w:rPr>
          <w:sz w:val="24"/>
        </w:rPr>
      </w:pPr>
      <w:r w:rsidRPr="00923822">
        <w:rPr>
          <w:sz w:val="24"/>
        </w:rPr>
        <w:t xml:space="preserve">Lei Federal 8.666/93, Art. 25, </w:t>
      </w:r>
      <w:r w:rsidRPr="00923822">
        <w:rPr>
          <w:i/>
          <w:sz w:val="24"/>
        </w:rPr>
        <w:t>“caput”</w:t>
      </w:r>
      <w:r w:rsidRPr="00923822">
        <w:rPr>
          <w:sz w:val="24"/>
        </w:rPr>
        <w:t xml:space="preserve"> e Inciso I.</w:t>
      </w:r>
    </w:p>
    <w:p w:rsidR="00F33808" w:rsidRPr="00923822" w:rsidRDefault="00F33808" w:rsidP="008E4162">
      <w:pPr>
        <w:pStyle w:val="Corpodetexto"/>
        <w:rPr>
          <w:sz w:val="24"/>
        </w:rPr>
      </w:pPr>
    </w:p>
    <w:p w:rsidR="008E4162" w:rsidRPr="00923822" w:rsidRDefault="006D2599" w:rsidP="008E4162">
      <w:pPr>
        <w:pStyle w:val="Corpodetexto"/>
        <w:rPr>
          <w:sz w:val="24"/>
        </w:rPr>
      </w:pPr>
      <w:r w:rsidRPr="00923822">
        <w:rPr>
          <w:b/>
          <w:sz w:val="24"/>
        </w:rPr>
        <w:t>I</w:t>
      </w:r>
      <w:r w:rsidR="000A25A4">
        <w:rPr>
          <w:b/>
          <w:sz w:val="24"/>
        </w:rPr>
        <w:t xml:space="preserve"> </w:t>
      </w:r>
      <w:r w:rsidRPr="00923822">
        <w:rPr>
          <w:b/>
          <w:sz w:val="24"/>
        </w:rPr>
        <w:t xml:space="preserve">- </w:t>
      </w:r>
      <w:r w:rsidR="00F33808" w:rsidRPr="00923822">
        <w:rPr>
          <w:b/>
          <w:sz w:val="24"/>
        </w:rPr>
        <w:t>OBJETO</w:t>
      </w:r>
      <w:r w:rsidR="00F33808" w:rsidRPr="00923822">
        <w:rPr>
          <w:sz w:val="24"/>
        </w:rPr>
        <w:t xml:space="preserve">: </w:t>
      </w:r>
    </w:p>
    <w:p w:rsidR="009E4707" w:rsidRPr="00923822" w:rsidRDefault="009E4707" w:rsidP="008E4162">
      <w:pPr>
        <w:pStyle w:val="Corpodetexto"/>
        <w:rPr>
          <w:sz w:val="24"/>
        </w:rPr>
      </w:pPr>
    </w:p>
    <w:p w:rsidR="00F33808" w:rsidRPr="00923822" w:rsidRDefault="000A25A4" w:rsidP="008E4162">
      <w:pPr>
        <w:pStyle w:val="Corpodetexto"/>
        <w:rPr>
          <w:sz w:val="24"/>
        </w:rPr>
      </w:pPr>
      <w:r>
        <w:rPr>
          <w:iCs/>
          <w:kern w:val="36"/>
          <w:sz w:val="24"/>
        </w:rPr>
        <w:t>CONTRATAÇÃO DE EMPRESA PARA A CONFECÇÃO DE KIT UNIFORMES PARA UTILIZAÇÃO NA ESCOLINHA DA CHAPE – POLO CORDILHEIRA ALTA/SC</w:t>
      </w:r>
      <w:r w:rsidR="009E4707" w:rsidRPr="00923822">
        <w:rPr>
          <w:iCs/>
          <w:kern w:val="36"/>
          <w:sz w:val="24"/>
        </w:rPr>
        <w:t>.</w:t>
      </w:r>
    </w:p>
    <w:p w:rsidR="00F33808" w:rsidRPr="00923822" w:rsidRDefault="00F33808" w:rsidP="008E4162">
      <w:pPr>
        <w:pStyle w:val="Corpodetexto"/>
        <w:rPr>
          <w:sz w:val="24"/>
        </w:rPr>
      </w:pPr>
    </w:p>
    <w:p w:rsidR="006D2599" w:rsidRPr="00923822" w:rsidRDefault="006D2599" w:rsidP="008E4162">
      <w:pPr>
        <w:pStyle w:val="Ttulo1"/>
        <w:numPr>
          <w:ilvl w:val="0"/>
          <w:numId w:val="0"/>
        </w:numPr>
        <w:spacing w:line="240" w:lineRule="auto"/>
        <w:ind w:left="10" w:right="0" w:hanging="1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23822">
        <w:rPr>
          <w:rFonts w:ascii="Times New Roman" w:hAnsi="Times New Roman" w:cs="Times New Roman"/>
          <w:color w:val="auto"/>
          <w:sz w:val="24"/>
          <w:szCs w:val="24"/>
        </w:rPr>
        <w:t>II</w:t>
      </w:r>
      <w:r w:rsidR="000A25A4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23822">
        <w:rPr>
          <w:rFonts w:ascii="Times New Roman" w:hAnsi="Times New Roman" w:cs="Times New Roman"/>
          <w:color w:val="auto"/>
          <w:sz w:val="24"/>
          <w:szCs w:val="24"/>
        </w:rPr>
        <w:t xml:space="preserve">- DO AMPARO LEGAL </w:t>
      </w:r>
    </w:p>
    <w:p w:rsidR="009E4707" w:rsidRPr="00923822" w:rsidRDefault="009E4707" w:rsidP="009E4707">
      <w:pPr>
        <w:rPr>
          <w:rFonts w:ascii="Times New Roman" w:hAnsi="Times New Roman"/>
          <w:sz w:val="24"/>
          <w:szCs w:val="24"/>
          <w:lang w:eastAsia="pt-BR"/>
        </w:rPr>
      </w:pPr>
    </w:p>
    <w:p w:rsidR="006D2599" w:rsidRPr="00923822" w:rsidRDefault="006D2599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23822">
        <w:rPr>
          <w:rFonts w:ascii="Times New Roman" w:eastAsia="Times New Roman" w:hAnsi="Times New Roman"/>
          <w:sz w:val="24"/>
          <w:szCs w:val="24"/>
        </w:rPr>
        <w:t>A contratação direta pode ser realizada mediante a inexigibilidade de licitação, disciplinada no art. 25,</w:t>
      </w:r>
      <w:r w:rsidR="003B1DA9" w:rsidRPr="0092382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23822">
        <w:rPr>
          <w:rFonts w:ascii="Times New Roman" w:eastAsia="Times New Roman" w:hAnsi="Times New Roman"/>
          <w:sz w:val="24"/>
          <w:szCs w:val="24"/>
        </w:rPr>
        <w:t>I, da Lei de Licitações – 8666/93 – </w:t>
      </w: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in verbis</w:t>
      </w:r>
      <w:r w:rsidRPr="00923822">
        <w:rPr>
          <w:rFonts w:ascii="Times New Roman" w:eastAsia="Times New Roman" w:hAnsi="Times New Roman"/>
          <w:sz w:val="24"/>
          <w:szCs w:val="24"/>
        </w:rPr>
        <w:t>:</w:t>
      </w:r>
    </w:p>
    <w:p w:rsidR="00923822" w:rsidRPr="00923822" w:rsidRDefault="00923822" w:rsidP="008E416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27958" w:rsidRDefault="006D2599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i/>
          <w:iCs/>
          <w:sz w:val="24"/>
          <w:szCs w:val="24"/>
        </w:rPr>
      </w:pPr>
      <w:r w:rsidRPr="00923822">
        <w:rPr>
          <w:rFonts w:ascii="Times New Roman" w:eastAsia="Times New Roman" w:hAnsi="Times New Roman"/>
          <w:i/>
          <w:iCs/>
          <w:sz w:val="24"/>
          <w:szCs w:val="24"/>
        </w:rPr>
        <w:t>“</w:t>
      </w:r>
      <w:r w:rsidR="00E27958" w:rsidRPr="00923822">
        <w:rPr>
          <w:rFonts w:ascii="Times New Roman" w:eastAsia="Times New Roman" w:hAnsi="Times New Roman"/>
          <w:i/>
          <w:iCs/>
          <w:sz w:val="24"/>
          <w:szCs w:val="24"/>
        </w:rPr>
        <w:t>Art. 25.  É inexigível a licitação (…):</w:t>
      </w:r>
    </w:p>
    <w:p w:rsidR="000A25A4" w:rsidRPr="00923822" w:rsidRDefault="000A25A4" w:rsidP="008E4162">
      <w:pPr>
        <w:shd w:val="clear" w:color="auto" w:fill="FFFFFF"/>
        <w:spacing w:after="0" w:line="240" w:lineRule="auto"/>
        <w:ind w:left="2835"/>
        <w:rPr>
          <w:rFonts w:ascii="Times New Roman" w:eastAsia="Times New Roman" w:hAnsi="Times New Roman"/>
          <w:sz w:val="24"/>
          <w:szCs w:val="24"/>
        </w:rPr>
      </w:pPr>
    </w:p>
    <w:p w:rsidR="00E27958" w:rsidRPr="00923822" w:rsidRDefault="00E27958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 w:rsidRPr="00923822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I- </w:t>
      </w:r>
      <w:proofErr w:type="gramStart"/>
      <w:r w:rsidRPr="0092382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para</w:t>
      </w:r>
      <w:proofErr w:type="gramEnd"/>
      <w:r w:rsidRPr="0092382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 xml:space="preserve"> aquisição de materiais, equipamentos, ou gêneros que só possam ser fornecidos por produtor, empresa ou representante comercial exclusivo, vedada a preferência de marca, devendo a comprovação de exclusividade ser feita através de atestado fornecido pelo órgão de registro do comércio do local em que se realizaria a licitação ou a obra ou o serviço, pelo Sindicato, Federação ou Confederação Patronal, ou, ainda, pelas entidades </w:t>
      </w:r>
      <w:r w:rsidR="009E4707" w:rsidRPr="00923822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equivalentes</w:t>
      </w:r>
      <w:r w:rsidR="009E4707" w:rsidRPr="00923822">
        <w:rPr>
          <w:rFonts w:ascii="Times New Roman" w:eastAsia="Times New Roman" w:hAnsi="Times New Roman"/>
          <w:i/>
          <w:iCs/>
          <w:sz w:val="24"/>
          <w:szCs w:val="24"/>
        </w:rPr>
        <w:t>; ”</w:t>
      </w:r>
    </w:p>
    <w:p w:rsidR="001C4726" w:rsidRPr="00923822" w:rsidRDefault="001C4726" w:rsidP="008E4162">
      <w:pPr>
        <w:shd w:val="clear" w:color="auto" w:fill="FFFFFF"/>
        <w:spacing w:after="0" w:line="240" w:lineRule="auto"/>
        <w:ind w:left="2835"/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3B1DA9" w:rsidRPr="00923822" w:rsidRDefault="00B30DBA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t>III</w:t>
      </w:r>
      <w:r w:rsidR="000A25A4">
        <w:rPr>
          <w:rStyle w:val="Forte"/>
          <w:rFonts w:ascii="Times New Roman" w:hAnsi="Times New Roman"/>
          <w:sz w:val="24"/>
          <w:szCs w:val="24"/>
        </w:rPr>
        <w:t xml:space="preserve">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0A25A4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 xml:space="preserve">RAZÃO DA ESCOLHA DA CONTRATADA: </w:t>
      </w:r>
    </w:p>
    <w:p w:rsidR="009E4707" w:rsidRPr="00923822" w:rsidRDefault="009E4707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</w:p>
    <w:p w:rsidR="000A25A4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 contratação supracitada deve-se ao fato de</w:t>
      </w:r>
      <w:r w:rsidR="009E4707" w:rsidRPr="00923822">
        <w:rPr>
          <w:rFonts w:ascii="Times New Roman" w:hAnsi="Times New Roman"/>
          <w:sz w:val="24"/>
          <w:szCs w:val="24"/>
        </w:rPr>
        <w:t xml:space="preserve"> que o Município de Cordilheira Alta possui convênio com a Associação Chapecoense de Futebol, e a compra dos uniformes é um dos requisitos.</w:t>
      </w:r>
    </w:p>
    <w:p w:rsidR="000A25A4" w:rsidRDefault="000A25A4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5A4" w:rsidRPr="00923822" w:rsidRDefault="000A25A4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Tendo em vista a exclusividade do material fornecido, em razão da existência de licenciamento de direito de imagem para a confecção dos uniformes com logotipo de Associação Chapecoense de Futebol.</w:t>
      </w:r>
    </w:p>
    <w:p w:rsidR="009E4707" w:rsidRPr="00923822" w:rsidRDefault="009E4707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9E4707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Sendo que a empresa </w:t>
      </w:r>
      <w:r w:rsidRPr="0068398D">
        <w:rPr>
          <w:rFonts w:ascii="Times New Roman" w:hAnsi="Times New Roman"/>
          <w:b/>
          <w:sz w:val="24"/>
          <w:szCs w:val="24"/>
        </w:rPr>
        <w:t>MO</w:t>
      </w:r>
      <w:r w:rsidR="0068398D" w:rsidRPr="0068398D">
        <w:rPr>
          <w:rFonts w:ascii="Times New Roman" w:hAnsi="Times New Roman"/>
          <w:b/>
          <w:sz w:val="24"/>
          <w:szCs w:val="24"/>
        </w:rPr>
        <w:t>N</w:t>
      </w:r>
      <w:r w:rsidRPr="0068398D">
        <w:rPr>
          <w:rFonts w:ascii="Times New Roman" w:hAnsi="Times New Roman"/>
          <w:b/>
          <w:sz w:val="24"/>
          <w:szCs w:val="24"/>
        </w:rPr>
        <w:t>ICA APARECIDA SIVE</w:t>
      </w:r>
      <w:r w:rsidRPr="00923822">
        <w:rPr>
          <w:rFonts w:ascii="Times New Roman" w:hAnsi="Times New Roman"/>
          <w:sz w:val="24"/>
          <w:szCs w:val="24"/>
        </w:rPr>
        <w:t xml:space="preserve">, </w:t>
      </w:r>
      <w:r w:rsidR="000A25A4">
        <w:rPr>
          <w:rFonts w:ascii="Times New Roman" w:hAnsi="Times New Roman"/>
          <w:sz w:val="24"/>
          <w:szCs w:val="24"/>
        </w:rPr>
        <w:t xml:space="preserve">inscrita no </w:t>
      </w:r>
      <w:r w:rsidRPr="00923822">
        <w:rPr>
          <w:rFonts w:ascii="Times New Roman" w:hAnsi="Times New Roman"/>
          <w:sz w:val="24"/>
          <w:szCs w:val="24"/>
        </w:rPr>
        <w:t xml:space="preserve">CNPJ </w:t>
      </w:r>
      <w:r w:rsidR="000A25A4">
        <w:rPr>
          <w:rFonts w:ascii="Times New Roman" w:hAnsi="Times New Roman"/>
          <w:sz w:val="24"/>
          <w:szCs w:val="24"/>
        </w:rPr>
        <w:t xml:space="preserve">n° </w:t>
      </w:r>
      <w:r w:rsidRPr="00923822">
        <w:rPr>
          <w:rFonts w:ascii="Times New Roman" w:hAnsi="Times New Roman"/>
          <w:sz w:val="24"/>
          <w:szCs w:val="24"/>
        </w:rPr>
        <w:t>10.359.200/0001-99, com sede na Rua Bom Retiro, n° 211 – E, sala 01, Bairro Seminário em Chapecó/SC, CEP: 89813-150, é detentora da carta de exclusividade e possui licença de uso da marca “Chapecoense”, exclusiva para confecção dos uniformes para as escolinhas da Associação Chapecoense de Futebol</w:t>
      </w:r>
      <w:r w:rsidR="003B1DA9" w:rsidRPr="00923822">
        <w:rPr>
          <w:rFonts w:ascii="Times New Roman" w:hAnsi="Times New Roman"/>
          <w:sz w:val="24"/>
          <w:szCs w:val="24"/>
        </w:rPr>
        <w:t>.</w:t>
      </w:r>
    </w:p>
    <w:p w:rsidR="00F33808" w:rsidRPr="00923822" w:rsidRDefault="00F33808" w:rsidP="008E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4726" w:rsidRPr="00923822" w:rsidRDefault="00B30DBA" w:rsidP="008E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lastRenderedPageBreak/>
        <w:t>IV</w:t>
      </w:r>
      <w:r w:rsidR="000A25A4">
        <w:rPr>
          <w:rStyle w:val="Forte"/>
          <w:rFonts w:ascii="Times New Roman" w:hAnsi="Times New Roman"/>
          <w:sz w:val="24"/>
          <w:szCs w:val="24"/>
        </w:rPr>
        <w:t xml:space="preserve">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0A25A4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>FUNDAMENTO LEGAL</w:t>
      </w:r>
      <w:r w:rsidR="00F33808" w:rsidRPr="00923822">
        <w:rPr>
          <w:rFonts w:ascii="Times New Roman" w:hAnsi="Times New Roman"/>
          <w:sz w:val="24"/>
          <w:szCs w:val="24"/>
        </w:rPr>
        <w:t>:</w:t>
      </w:r>
    </w:p>
    <w:p w:rsidR="009E4707" w:rsidRPr="00923822" w:rsidRDefault="009E4707" w:rsidP="008E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808" w:rsidRPr="00923822" w:rsidRDefault="00F33808" w:rsidP="008E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 Amparado no artigo 25, </w:t>
      </w:r>
      <w:r w:rsidRPr="00923822">
        <w:rPr>
          <w:rFonts w:ascii="Times New Roman" w:hAnsi="Times New Roman"/>
          <w:i/>
          <w:sz w:val="24"/>
          <w:szCs w:val="24"/>
        </w:rPr>
        <w:t>“caput”</w:t>
      </w:r>
      <w:r w:rsidRPr="00923822">
        <w:rPr>
          <w:rFonts w:ascii="Times New Roman" w:hAnsi="Times New Roman"/>
          <w:sz w:val="24"/>
          <w:szCs w:val="24"/>
        </w:rPr>
        <w:t xml:space="preserve"> (“</w:t>
      </w:r>
      <w:r w:rsidRPr="00923822">
        <w:rPr>
          <w:rFonts w:ascii="Times New Roman" w:hAnsi="Times New Roman"/>
          <w:i/>
          <w:sz w:val="24"/>
          <w:szCs w:val="24"/>
        </w:rPr>
        <w:t>É inexigível a licitação quando houver inviabilidade de competição</w:t>
      </w:r>
      <w:r w:rsidRPr="00923822">
        <w:rPr>
          <w:rFonts w:ascii="Times New Roman" w:hAnsi="Times New Roman"/>
          <w:sz w:val="24"/>
          <w:szCs w:val="24"/>
        </w:rPr>
        <w:t>”) e inciso I (“</w:t>
      </w:r>
      <w:r w:rsidRPr="00923822">
        <w:rPr>
          <w:rFonts w:ascii="Times New Roman" w:hAnsi="Times New Roman"/>
          <w:i/>
          <w:sz w:val="24"/>
          <w:szCs w:val="24"/>
        </w:rPr>
        <w:t>comprovação de exclusividade ser feita através de atestado fornecido pelo órgão de registro do comércio do local em que se realizaria a licitação ou a obra ou o serviço, pelo Sindicato, Federação ou Confederação Patronal, ou, ainda, pelas entidades equivalentes</w:t>
      </w:r>
      <w:r w:rsidRPr="00923822">
        <w:rPr>
          <w:rFonts w:ascii="Times New Roman" w:hAnsi="Times New Roman"/>
          <w:sz w:val="24"/>
          <w:szCs w:val="24"/>
        </w:rPr>
        <w:t>”) da Lei Federal nº 8.666/93 e alterações, justifica-se o presente certame através de inexigibilidade de licitação.</w:t>
      </w:r>
    </w:p>
    <w:p w:rsidR="00B30DBA" w:rsidRPr="00923822" w:rsidRDefault="00B30DBA" w:rsidP="008E416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30DBA" w:rsidRPr="00923822" w:rsidRDefault="00B30DBA" w:rsidP="00B30DBA">
      <w:pPr>
        <w:spacing w:line="240" w:lineRule="auto"/>
        <w:ind w:left="-5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V -</w:t>
      </w:r>
      <w:r w:rsidR="007C1AC6" w:rsidRPr="007C1AC6">
        <w:t xml:space="preserve"> </w:t>
      </w:r>
      <w:r w:rsidR="007C1AC6" w:rsidRPr="007C1AC6">
        <w:rPr>
          <w:rFonts w:ascii="Times New Roman" w:hAnsi="Times New Roman"/>
          <w:b/>
          <w:sz w:val="24"/>
          <w:szCs w:val="24"/>
        </w:rPr>
        <w:t>DA REGULARIDADE</w:t>
      </w:r>
      <w:r w:rsidR="007C1AC6">
        <w:rPr>
          <w:rFonts w:ascii="Times New Roman" w:hAnsi="Times New Roman"/>
          <w:b/>
          <w:sz w:val="24"/>
          <w:szCs w:val="24"/>
        </w:rPr>
        <w:t xml:space="preserve"> JURIDICA,</w:t>
      </w:r>
      <w:r w:rsidR="007C1AC6" w:rsidRPr="007C1AC6">
        <w:rPr>
          <w:rFonts w:ascii="Times New Roman" w:hAnsi="Times New Roman"/>
          <w:b/>
          <w:sz w:val="24"/>
          <w:szCs w:val="24"/>
        </w:rPr>
        <w:t xml:space="preserve"> FISCAL E TRABALHISTA DO FORNECEDOR OU EXECUTANTE:</w:t>
      </w:r>
    </w:p>
    <w:p w:rsidR="00B30DBA" w:rsidRPr="00923822" w:rsidRDefault="00B30DBA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 empresa a ser contratada apresentou a seguinte documentação:</w:t>
      </w:r>
    </w:p>
    <w:p w:rsidR="0029755F" w:rsidRPr="00923822" w:rsidRDefault="0029755F" w:rsidP="00923822">
      <w:pPr>
        <w:spacing w:after="0" w:line="240" w:lineRule="auto"/>
        <w:ind w:left="-5"/>
        <w:jc w:val="both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I - Prova de regularidade para com a Fazenda Federal conjunta com o INSS compreendendo os Tributos administrativos pela Secretaria da Receita F</w:t>
      </w:r>
      <w:r w:rsidR="008467E3">
        <w:rPr>
          <w:rFonts w:ascii="Times New Roman" w:hAnsi="Times New Roman"/>
          <w:sz w:val="24"/>
          <w:szCs w:val="24"/>
        </w:rPr>
        <w:t>ederal, com validade para o dia 27/12/2022.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 – Prova de regularidade fiscal para com a fazenda Estadual do domicilio ou sede da licitante, expedida pelo órgão competente, com validade para o dia </w:t>
      </w:r>
      <w:r w:rsidR="007C1AC6">
        <w:rPr>
          <w:rFonts w:ascii="Times New Roman" w:hAnsi="Times New Roman"/>
          <w:sz w:val="24"/>
          <w:szCs w:val="24"/>
        </w:rPr>
        <w:t>05/08/2022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III - Prova de regularidade perante a Fazenda Municipal, comprovado com Certidão Negativa de Débito, com validade para o dia </w:t>
      </w:r>
      <w:r w:rsidR="007C1AC6">
        <w:rPr>
          <w:rFonts w:ascii="Times New Roman" w:hAnsi="Times New Roman"/>
          <w:sz w:val="24"/>
          <w:szCs w:val="24"/>
        </w:rPr>
        <w:t>17/08/2022</w:t>
      </w:r>
      <w:r w:rsidRPr="00923822">
        <w:rPr>
          <w:rFonts w:ascii="Times New Roman" w:hAnsi="Times New Roman"/>
          <w:sz w:val="24"/>
          <w:szCs w:val="24"/>
        </w:rPr>
        <w:t xml:space="preserve">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IV - Prova de regularidade perante o FGTS, comprovado com Certidão Negativa de Débito com validade para o dia </w:t>
      </w:r>
      <w:r w:rsidR="007C1AC6">
        <w:rPr>
          <w:rFonts w:ascii="Times New Roman" w:hAnsi="Times New Roman"/>
          <w:sz w:val="24"/>
          <w:szCs w:val="24"/>
        </w:rPr>
        <w:t>19/07/2022</w:t>
      </w:r>
      <w:r w:rsidRPr="00923822">
        <w:rPr>
          <w:rFonts w:ascii="Times New Roman" w:hAnsi="Times New Roman"/>
          <w:sz w:val="24"/>
          <w:szCs w:val="24"/>
        </w:rPr>
        <w:t xml:space="preserve">. </w:t>
      </w:r>
    </w:p>
    <w:p w:rsidR="0029755F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 - Prova de regularidade perante a Justiça do trabalho, comprovado com Certidão Negativa de Débito expedida com validade para o dia </w:t>
      </w:r>
      <w:r w:rsidR="007C1AC6">
        <w:rPr>
          <w:rFonts w:ascii="Times New Roman" w:hAnsi="Times New Roman"/>
          <w:sz w:val="24"/>
          <w:szCs w:val="24"/>
        </w:rPr>
        <w:t>15/11/2022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B30DBA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VI - </w:t>
      </w:r>
      <w:r w:rsidR="00B30DBA" w:rsidRPr="00923822">
        <w:rPr>
          <w:rFonts w:ascii="Times New Roman" w:hAnsi="Times New Roman"/>
          <w:sz w:val="24"/>
          <w:szCs w:val="24"/>
        </w:rPr>
        <w:t>Contrato Social;</w:t>
      </w:r>
    </w:p>
    <w:p w:rsidR="007C1AC6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VII - </w:t>
      </w:r>
      <w:r w:rsidR="00B94A16" w:rsidRPr="00923822">
        <w:rPr>
          <w:rFonts w:ascii="Times New Roman" w:hAnsi="Times New Roman"/>
          <w:sz w:val="24"/>
          <w:szCs w:val="24"/>
        </w:rPr>
        <w:t>Declaração de exclusividade</w:t>
      </w:r>
    </w:p>
    <w:p w:rsidR="007C1AC6" w:rsidRDefault="007C1AC6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VIII – Declaração que não emprega menores</w:t>
      </w:r>
    </w:p>
    <w:p w:rsidR="00B94A16" w:rsidRPr="00923822" w:rsidRDefault="007C1AC6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IX – Declaração que não possui grau de parentesco</w:t>
      </w:r>
      <w:r w:rsidR="00B94A16" w:rsidRPr="00923822">
        <w:rPr>
          <w:rFonts w:ascii="Times New Roman" w:hAnsi="Times New Roman"/>
          <w:sz w:val="24"/>
          <w:szCs w:val="24"/>
        </w:rPr>
        <w:t>;</w:t>
      </w:r>
    </w:p>
    <w:p w:rsidR="00B30DBA" w:rsidRPr="00923822" w:rsidRDefault="0029755F" w:rsidP="0092382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VIII - </w:t>
      </w:r>
      <w:r w:rsidR="00B94A16" w:rsidRPr="00923822">
        <w:rPr>
          <w:rFonts w:ascii="Times New Roman" w:hAnsi="Times New Roman"/>
          <w:sz w:val="24"/>
          <w:szCs w:val="24"/>
        </w:rPr>
        <w:t>Notas fiscais</w:t>
      </w:r>
      <w:r w:rsidR="00B30DBA" w:rsidRPr="00923822">
        <w:rPr>
          <w:rFonts w:ascii="Times New Roman" w:hAnsi="Times New Roman"/>
          <w:sz w:val="24"/>
          <w:szCs w:val="24"/>
        </w:rPr>
        <w:t xml:space="preserve">. </w:t>
      </w:r>
    </w:p>
    <w:p w:rsidR="007C1AC6" w:rsidRPr="007C1AC6" w:rsidRDefault="00B30DBA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 </w:t>
      </w:r>
    </w:p>
    <w:p w:rsidR="007C1AC6" w:rsidRPr="007C1AC6" w:rsidRDefault="007C1AC6" w:rsidP="007C1AC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VI - </w:t>
      </w:r>
      <w:r w:rsidRPr="007C1AC6">
        <w:rPr>
          <w:rFonts w:ascii="Times New Roman" w:hAnsi="Times New Roman"/>
          <w:b/>
          <w:sz w:val="24"/>
          <w:szCs w:val="24"/>
        </w:rPr>
        <w:t>DA QUALIFICAÇÃO ECONÔMICO-FINANCEIRA</w:t>
      </w:r>
    </w:p>
    <w:p w:rsidR="007C1AC6" w:rsidRPr="007C1AC6" w:rsidRDefault="007C1AC6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AC6" w:rsidRPr="007C1AC6" w:rsidRDefault="007C1AC6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AC6">
        <w:rPr>
          <w:rFonts w:ascii="Times New Roman" w:hAnsi="Times New Roman"/>
          <w:sz w:val="24"/>
          <w:szCs w:val="24"/>
        </w:rPr>
        <w:t xml:space="preserve">I – Certidão de Falência, Concordata e recuperação Judicial emitida pelo eproc, com validade </w:t>
      </w:r>
      <w:r>
        <w:rPr>
          <w:rFonts w:ascii="Times New Roman" w:hAnsi="Times New Roman"/>
          <w:sz w:val="24"/>
          <w:szCs w:val="24"/>
        </w:rPr>
        <w:t>18/07</w:t>
      </w:r>
      <w:r w:rsidRPr="007C1AC6">
        <w:rPr>
          <w:rFonts w:ascii="Times New Roman" w:hAnsi="Times New Roman"/>
          <w:sz w:val="24"/>
          <w:szCs w:val="24"/>
        </w:rPr>
        <w:t>/2022;</w:t>
      </w:r>
    </w:p>
    <w:p w:rsidR="007C1AC6" w:rsidRPr="007C1AC6" w:rsidRDefault="007C1AC6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AC6" w:rsidRPr="00923822" w:rsidRDefault="007C1AC6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1AC6">
        <w:rPr>
          <w:rFonts w:ascii="Times New Roman" w:hAnsi="Times New Roman"/>
          <w:sz w:val="24"/>
          <w:szCs w:val="24"/>
        </w:rPr>
        <w:t xml:space="preserve">II –Certidão de Falência, Concordata e recuperação Judicial emitida pelo saj, com validade </w:t>
      </w:r>
      <w:r>
        <w:rPr>
          <w:rFonts w:ascii="Times New Roman" w:hAnsi="Times New Roman"/>
          <w:sz w:val="24"/>
          <w:szCs w:val="24"/>
        </w:rPr>
        <w:t>18/07</w:t>
      </w:r>
      <w:r w:rsidRPr="007C1AC6">
        <w:rPr>
          <w:rFonts w:ascii="Times New Roman" w:hAnsi="Times New Roman"/>
          <w:sz w:val="24"/>
          <w:szCs w:val="24"/>
        </w:rPr>
        <w:t>/2022;</w:t>
      </w:r>
    </w:p>
    <w:p w:rsidR="000A5C13" w:rsidRDefault="000A5C13" w:rsidP="000A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AC6" w:rsidRDefault="007C1AC6" w:rsidP="007C1A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Assim, após efetuar as análises cabíveis, inclusive relativas à documentação de habilitação exigível, considerando, finalmente, o disposto no Inciso I Art. 25, da Lei 8.666/93, a Comissão de Licitação do Município de Cordilheira Alta, entende justificada a presente inexigibilidade de licitação.</w:t>
      </w:r>
    </w:p>
    <w:p w:rsidR="007C1AC6" w:rsidRDefault="007C1AC6" w:rsidP="000A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1AC6" w:rsidRPr="00923822" w:rsidRDefault="007C1AC6" w:rsidP="000A5C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B30DBA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t>VI</w:t>
      </w:r>
      <w:r w:rsidR="007C1AC6">
        <w:rPr>
          <w:rStyle w:val="Forte"/>
          <w:rFonts w:ascii="Times New Roman" w:hAnsi="Times New Roman"/>
          <w:sz w:val="24"/>
          <w:szCs w:val="24"/>
        </w:rPr>
        <w:t xml:space="preserve">I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7C1AC6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 xml:space="preserve">DO PREÇO E SUA JUSTIFICATIVA: </w:t>
      </w:r>
    </w:p>
    <w:p w:rsidR="0029755F" w:rsidRPr="00923822" w:rsidRDefault="0029755F" w:rsidP="008E4162">
      <w:pPr>
        <w:spacing w:after="0" w:line="240" w:lineRule="auto"/>
        <w:jc w:val="both"/>
        <w:rPr>
          <w:rStyle w:val="Forte"/>
          <w:rFonts w:ascii="Times New Roman" w:hAnsi="Times New Roman"/>
          <w:sz w:val="24"/>
          <w:szCs w:val="24"/>
        </w:rPr>
      </w:pPr>
    </w:p>
    <w:p w:rsidR="001C4726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lastRenderedPageBreak/>
        <w:t xml:space="preserve">O valor a ser pago pelo objeto é de </w:t>
      </w:r>
      <w:r w:rsidR="001C4726" w:rsidRPr="00923822">
        <w:rPr>
          <w:rFonts w:ascii="Times New Roman" w:hAnsi="Times New Roman"/>
          <w:sz w:val="24"/>
          <w:szCs w:val="24"/>
        </w:rPr>
        <w:t xml:space="preserve">R$ </w:t>
      </w:r>
      <w:r w:rsidR="009532ED">
        <w:rPr>
          <w:rFonts w:ascii="Times New Roman" w:hAnsi="Times New Roman"/>
          <w:sz w:val="24"/>
          <w:szCs w:val="24"/>
        </w:rPr>
        <w:t>11.050,00 (Onze mil e cinquenta reais</w:t>
      </w:r>
      <w:r w:rsidR="0029755F" w:rsidRPr="00923822">
        <w:rPr>
          <w:rFonts w:ascii="Times New Roman" w:hAnsi="Times New Roman"/>
          <w:sz w:val="24"/>
          <w:szCs w:val="24"/>
        </w:rPr>
        <w:t>)</w:t>
      </w:r>
      <w:r w:rsidR="00C1746D" w:rsidRPr="00923822">
        <w:rPr>
          <w:rFonts w:ascii="Times New Roman" w:hAnsi="Times New Roman"/>
          <w:sz w:val="24"/>
          <w:szCs w:val="24"/>
        </w:rPr>
        <w:t>, conforme proposta apresentada e verificação dos valores com base em notas fiscais, anteriormente emitidas pela contratada.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55F" w:rsidRPr="00923822" w:rsidRDefault="00B30DBA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Style w:val="Forte"/>
          <w:rFonts w:ascii="Times New Roman" w:hAnsi="Times New Roman"/>
          <w:sz w:val="24"/>
          <w:szCs w:val="24"/>
        </w:rPr>
        <w:t>VII</w:t>
      </w:r>
      <w:r w:rsidR="007C1AC6">
        <w:rPr>
          <w:rStyle w:val="Forte"/>
          <w:rFonts w:ascii="Times New Roman" w:hAnsi="Times New Roman"/>
          <w:sz w:val="24"/>
          <w:szCs w:val="24"/>
        </w:rPr>
        <w:t xml:space="preserve">I </w:t>
      </w:r>
      <w:r w:rsidRPr="00923822">
        <w:rPr>
          <w:rStyle w:val="Forte"/>
          <w:rFonts w:ascii="Times New Roman" w:hAnsi="Times New Roman"/>
          <w:sz w:val="24"/>
          <w:szCs w:val="24"/>
        </w:rPr>
        <w:t>-</w:t>
      </w:r>
      <w:r w:rsidR="001D19EB" w:rsidRPr="00923822">
        <w:rPr>
          <w:rStyle w:val="Forte"/>
          <w:rFonts w:ascii="Times New Roman" w:hAnsi="Times New Roman"/>
          <w:sz w:val="24"/>
          <w:szCs w:val="24"/>
        </w:rPr>
        <w:t xml:space="preserve"> </w:t>
      </w:r>
      <w:r w:rsidR="0043119D" w:rsidRPr="00923822">
        <w:rPr>
          <w:rStyle w:val="Forte"/>
          <w:rFonts w:ascii="Times New Roman" w:hAnsi="Times New Roman"/>
          <w:sz w:val="24"/>
          <w:szCs w:val="24"/>
        </w:rPr>
        <w:t xml:space="preserve">DO PAGAMENTO E </w:t>
      </w:r>
      <w:r w:rsidR="00F33808" w:rsidRPr="00923822">
        <w:rPr>
          <w:rStyle w:val="Forte"/>
          <w:rFonts w:ascii="Times New Roman" w:hAnsi="Times New Roman"/>
          <w:sz w:val="24"/>
          <w:szCs w:val="24"/>
        </w:rPr>
        <w:t>DOTAÇÃO ORÇAMENTARIA</w:t>
      </w:r>
      <w:r w:rsidR="00F33808" w:rsidRPr="00923822">
        <w:rPr>
          <w:rFonts w:ascii="Times New Roman" w:hAnsi="Times New Roman"/>
          <w:sz w:val="24"/>
          <w:szCs w:val="24"/>
        </w:rPr>
        <w:t>:</w:t>
      </w:r>
    </w:p>
    <w:p w:rsidR="003B1DA9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 </w:t>
      </w:r>
    </w:p>
    <w:p w:rsidR="009532ED" w:rsidRDefault="009532ED" w:rsidP="009532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Município pagará pelo o</w:t>
      </w:r>
      <w:r w:rsidR="0043119D" w:rsidRPr="00923822">
        <w:rPr>
          <w:rFonts w:ascii="Times New Roman" w:hAnsi="Times New Roman"/>
          <w:sz w:val="24"/>
          <w:szCs w:val="24"/>
        </w:rPr>
        <w:t xml:space="preserve">bjeto contratado, o valor global de </w:t>
      </w:r>
      <w:r w:rsidRPr="009532ED">
        <w:rPr>
          <w:rFonts w:ascii="Times New Roman" w:hAnsi="Times New Roman"/>
          <w:sz w:val="24"/>
          <w:szCs w:val="24"/>
        </w:rPr>
        <w:t>R$ 11.050,0</w:t>
      </w:r>
      <w:r>
        <w:rPr>
          <w:rFonts w:ascii="Times New Roman" w:hAnsi="Times New Roman"/>
          <w:sz w:val="24"/>
          <w:szCs w:val="24"/>
        </w:rPr>
        <w:t>0 (Onze mil e cinquenta reais).</w:t>
      </w:r>
    </w:p>
    <w:p w:rsidR="009532ED" w:rsidRDefault="009532ED" w:rsidP="009532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ED">
        <w:rPr>
          <w:rFonts w:ascii="Times New Roman" w:hAnsi="Times New Roman"/>
          <w:sz w:val="24"/>
          <w:szCs w:val="24"/>
        </w:rPr>
        <w:t xml:space="preserve"> </w:t>
      </w:r>
    </w:p>
    <w:p w:rsidR="0043119D" w:rsidRPr="00923822" w:rsidRDefault="0043119D" w:rsidP="009532ED">
      <w:pPr>
        <w:spacing w:after="0" w:line="240" w:lineRule="auto"/>
        <w:jc w:val="both"/>
        <w:rPr>
          <w:rFonts w:ascii="Times New Roman" w:hAnsi="Times New Roman"/>
        </w:rPr>
      </w:pPr>
      <w:r w:rsidRPr="00923822">
        <w:rPr>
          <w:rFonts w:ascii="Times New Roman" w:hAnsi="Times New Roman"/>
        </w:rPr>
        <w:t xml:space="preserve">As despesas decorrentes desta inexigibilidade de licitação correrão a cargo da </w:t>
      </w:r>
      <w:r w:rsidR="00A57E64" w:rsidRPr="00923822">
        <w:rPr>
          <w:rFonts w:ascii="Times New Roman" w:hAnsi="Times New Roman"/>
        </w:rPr>
        <w:t>d</w:t>
      </w:r>
      <w:r w:rsidR="0029755F" w:rsidRPr="00923822">
        <w:rPr>
          <w:rFonts w:ascii="Times New Roman" w:hAnsi="Times New Roman"/>
        </w:rPr>
        <w:t>otação: (Projeto Atividade 2.021</w:t>
      </w:r>
      <w:r w:rsidRPr="00923822">
        <w:rPr>
          <w:rFonts w:ascii="Times New Roman" w:hAnsi="Times New Roman"/>
        </w:rPr>
        <w:t xml:space="preserve"> – Elemento 3.3.90</w:t>
      </w:r>
      <w:r w:rsidR="009532ED">
        <w:rPr>
          <w:rFonts w:ascii="Times New Roman" w:hAnsi="Times New Roman"/>
        </w:rPr>
        <w:t xml:space="preserve"> – Despesa 53</w:t>
      </w:r>
      <w:r w:rsidRPr="00923822">
        <w:rPr>
          <w:rFonts w:ascii="Times New Roman" w:hAnsi="Times New Roman"/>
        </w:rPr>
        <w:t>), prevista na Lei O</w:t>
      </w:r>
      <w:r w:rsidR="009532ED">
        <w:rPr>
          <w:rFonts w:ascii="Times New Roman" w:hAnsi="Times New Roman"/>
        </w:rPr>
        <w:t>rçamentária do Exercício de 2022</w:t>
      </w:r>
      <w:r w:rsidRPr="00923822">
        <w:rPr>
          <w:rFonts w:ascii="Times New Roman" w:hAnsi="Times New Roman"/>
        </w:rPr>
        <w:t>.</w:t>
      </w:r>
    </w:p>
    <w:p w:rsidR="001D19EB" w:rsidRPr="00923822" w:rsidRDefault="001D19EB" w:rsidP="0092382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1D19EB" w:rsidRPr="00923822" w:rsidRDefault="007C1AC6" w:rsidP="001D19EB">
      <w:pPr>
        <w:pStyle w:val="Default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 xml:space="preserve">IX </w:t>
      </w:r>
      <w:r w:rsidR="001D19EB" w:rsidRPr="00923822">
        <w:rPr>
          <w:rFonts w:ascii="Times New Roman" w:hAnsi="Times New Roman" w:cs="Times New Roman"/>
          <w:b/>
          <w:bCs/>
          <w:color w:val="auto"/>
        </w:rPr>
        <w:t xml:space="preserve">-CONCLUSÃO </w:t>
      </w:r>
    </w:p>
    <w:p w:rsidR="0029755F" w:rsidRPr="00923822" w:rsidRDefault="0029755F" w:rsidP="001D19EB">
      <w:pPr>
        <w:pStyle w:val="Default"/>
        <w:rPr>
          <w:rFonts w:ascii="Times New Roman" w:hAnsi="Times New Roman" w:cs="Times New Roman"/>
          <w:color w:val="auto"/>
        </w:rPr>
      </w:pPr>
    </w:p>
    <w:p w:rsidR="001D19EB" w:rsidRPr="00923822" w:rsidRDefault="001D19EB" w:rsidP="001D19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Em relação aos preços, verifica-se que os mesmos estão compatíveis com a realidade do mercado, conforme as notas fiscais apresentadas, podendo a Administração contratar sem qualquer afronta à lei de regência dos certames licitatórios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808" w:rsidRPr="00923822" w:rsidRDefault="00F33808" w:rsidP="008E41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Cordilheira Alta/</w:t>
      </w:r>
      <w:r w:rsidRPr="008467E3">
        <w:rPr>
          <w:rFonts w:ascii="Times New Roman" w:hAnsi="Times New Roman"/>
          <w:sz w:val="24"/>
          <w:szCs w:val="24"/>
        </w:rPr>
        <w:t xml:space="preserve">SC, </w:t>
      </w:r>
      <w:r w:rsidR="008467E3" w:rsidRPr="008467E3">
        <w:rPr>
          <w:rFonts w:ascii="Times New Roman" w:hAnsi="Times New Roman"/>
          <w:sz w:val="24"/>
          <w:szCs w:val="24"/>
        </w:rPr>
        <w:t>30</w:t>
      </w:r>
      <w:r w:rsidR="009532ED" w:rsidRPr="008467E3">
        <w:rPr>
          <w:rFonts w:ascii="Times New Roman" w:hAnsi="Times New Roman"/>
          <w:sz w:val="24"/>
          <w:szCs w:val="24"/>
        </w:rPr>
        <w:t xml:space="preserve"> de junho de 2022</w:t>
      </w:r>
      <w:r w:rsidRPr="008467E3">
        <w:rPr>
          <w:rFonts w:ascii="Times New Roman" w:hAnsi="Times New Roman"/>
          <w:sz w:val="24"/>
          <w:szCs w:val="24"/>
        </w:rPr>
        <w:t>.</w:t>
      </w:r>
    </w:p>
    <w:p w:rsidR="00F33808" w:rsidRPr="00923822" w:rsidRDefault="00F33808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33808" w:rsidRPr="00923822" w:rsidRDefault="00F33808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23822">
        <w:rPr>
          <w:rFonts w:ascii="Times New Roman" w:hAnsi="Times New Roman"/>
          <w:b/>
          <w:bCs/>
          <w:sz w:val="24"/>
          <w:szCs w:val="24"/>
        </w:rPr>
        <w:t>EMERSON VERDI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Presidente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Pr="0092382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A615F" w:rsidRPr="00923822" w:rsidRDefault="009532ED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ANGELITA GABRIEL 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 da Comissão Permanente de Licitações</w:t>
      </w:r>
    </w:p>
    <w:p w:rsidR="009A615F" w:rsidRPr="00923822" w:rsidRDefault="009A61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E4162" w:rsidRPr="00923822" w:rsidRDefault="008E4162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32ED" w:rsidRDefault="009532ED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532ED">
        <w:rPr>
          <w:rFonts w:ascii="Times New Roman" w:hAnsi="Times New Roman"/>
          <w:b/>
          <w:bCs/>
          <w:sz w:val="24"/>
          <w:szCs w:val="24"/>
        </w:rPr>
        <w:t>TATIANA RIBEIRO DE OLIVEIRA</w:t>
      </w:r>
    </w:p>
    <w:p w:rsidR="009A615F" w:rsidRPr="00923822" w:rsidRDefault="0029755F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Membro</w:t>
      </w:r>
      <w:r w:rsidR="009A615F" w:rsidRPr="00923822">
        <w:rPr>
          <w:rFonts w:ascii="Times New Roman" w:hAnsi="Times New Roman"/>
          <w:sz w:val="24"/>
          <w:szCs w:val="24"/>
        </w:rPr>
        <w:t xml:space="preserve"> da Comissão Permanente de Licitações</w:t>
      </w:r>
    </w:p>
    <w:p w:rsidR="00F33808" w:rsidRPr="00923822" w:rsidRDefault="00F33808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9238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PROJETO BÁSICO</w:t>
      </w:r>
    </w:p>
    <w:p w:rsidR="00923822" w:rsidRPr="00923822" w:rsidRDefault="00923822" w:rsidP="008E416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9755F" w:rsidRPr="00923822" w:rsidRDefault="003B1DA9" w:rsidP="0029755F">
      <w:pPr>
        <w:pStyle w:val="Corpodetexto"/>
        <w:rPr>
          <w:sz w:val="24"/>
        </w:rPr>
      </w:pPr>
      <w:r w:rsidRPr="00923822">
        <w:rPr>
          <w:b/>
          <w:sz w:val="24"/>
        </w:rPr>
        <w:t>Nome do projeto</w:t>
      </w:r>
      <w:r w:rsidRPr="00923822">
        <w:rPr>
          <w:sz w:val="24"/>
        </w:rPr>
        <w:t xml:space="preserve">: </w:t>
      </w:r>
      <w:r w:rsidR="0029755F" w:rsidRPr="00923822">
        <w:rPr>
          <w:iCs/>
          <w:kern w:val="36"/>
          <w:sz w:val="24"/>
        </w:rPr>
        <w:t>Aquisição de kit uniformes para utilização na escolinha da Chape – Polo Cordilheira Alta/SC.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Responsável pela cotação de preço: </w:t>
      </w:r>
      <w:r w:rsidR="0029755F" w:rsidRPr="00923822">
        <w:rPr>
          <w:rFonts w:ascii="Times New Roman" w:hAnsi="Times New Roman"/>
          <w:sz w:val="24"/>
          <w:szCs w:val="24"/>
        </w:rPr>
        <w:t>Sônia Cristina Briancini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Responsável pelo Objeto Maior: </w:t>
      </w:r>
      <w:r w:rsidR="0029755F" w:rsidRPr="00923822">
        <w:rPr>
          <w:rFonts w:ascii="Times New Roman" w:hAnsi="Times New Roman"/>
          <w:sz w:val="24"/>
          <w:szCs w:val="24"/>
        </w:rPr>
        <w:t>Sônia Cristina Briancini.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JUSTIFICATIVA: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755F" w:rsidRPr="00923822" w:rsidRDefault="0029755F" w:rsidP="0029755F">
      <w:pPr>
        <w:jc w:val="both"/>
        <w:rPr>
          <w:rFonts w:ascii="Times New Roman" w:hAnsi="Times New Roman"/>
          <w:color w:val="202124"/>
          <w:sz w:val="24"/>
          <w:szCs w:val="24"/>
          <w:shd w:val="clear" w:color="auto" w:fill="FFFFFF"/>
        </w:rPr>
      </w:pPr>
      <w:r w:rsidRPr="00923822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A compra se faz necessária visto que faz parte dos requisitos solicitados no convênio do Município de Cordilheira Alta com a Associação Chapecoense de Futebol, </w:t>
      </w:r>
      <w:r w:rsidRPr="00923822">
        <w:rPr>
          <w:rFonts w:ascii="Times New Roman" w:hAnsi="Times New Roman"/>
          <w:sz w:val="24"/>
          <w:szCs w:val="24"/>
          <w:shd w:val="clear" w:color="auto" w:fill="FFFFFF"/>
        </w:rPr>
        <w:t>sendo</w:t>
      </w:r>
      <w:r w:rsidRPr="00923822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 a uniformização dos atletas e equipe de trabalho, responsabilidade do Município, firmado na Lei n° </w:t>
      </w:r>
      <w:r w:rsidRPr="00923822">
        <w:rPr>
          <w:rFonts w:ascii="Times New Roman" w:hAnsi="Times New Roman"/>
          <w:sz w:val="24"/>
          <w:szCs w:val="24"/>
        </w:rPr>
        <w:t>n° 1.325/2021</w:t>
      </w:r>
      <w:r w:rsidRPr="00923822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Pr="00923822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>que cria o Programa Cartão Verde</w:t>
      </w:r>
      <w:r w:rsidRPr="00923822">
        <w:rPr>
          <w:rFonts w:ascii="Times New Roman" w:hAnsi="Times New Roman"/>
          <w:sz w:val="24"/>
          <w:szCs w:val="24"/>
          <w:shd w:val="clear" w:color="auto" w:fill="FFFFFF"/>
        </w:rPr>
        <w:t xml:space="preserve"> destinado a oferecer atividades esportivas e de lazer no Município de Cordilheira Alta.</w:t>
      </w:r>
    </w:p>
    <w:p w:rsidR="0029755F" w:rsidRPr="00923822" w:rsidRDefault="0029755F" w:rsidP="0029755F">
      <w:pPr>
        <w:jc w:val="both"/>
        <w:rPr>
          <w:rFonts w:ascii="Times New Roman" w:hAnsi="Times New Roman"/>
          <w:color w:val="202124"/>
          <w:sz w:val="24"/>
          <w:szCs w:val="24"/>
          <w:shd w:val="clear" w:color="auto" w:fill="FFFFFF"/>
        </w:rPr>
      </w:pPr>
      <w:r w:rsidRPr="00923822">
        <w:rPr>
          <w:rFonts w:ascii="Times New Roman" w:hAnsi="Times New Roman"/>
          <w:color w:val="202124"/>
          <w:sz w:val="24"/>
          <w:szCs w:val="24"/>
          <w:shd w:val="clear" w:color="auto" w:fill="FFFFFF"/>
        </w:rPr>
        <w:t xml:space="preserve">Além do mais, é de grande valia para o Governo Municipal entregar aos atletas melhores condições de treinamento, visto que muitos deles não têm condições de adquirir o uniforme, sendo uma maneira de promover a integração dos mesmos, tornando a prática esportiva acessível de forma igualitária a todos os envolvidos. 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OBJETIVOS: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755F" w:rsidRPr="00923822" w:rsidRDefault="0029755F" w:rsidP="0029755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iCs/>
          <w:kern w:val="36"/>
          <w:sz w:val="24"/>
          <w:szCs w:val="24"/>
        </w:rPr>
        <w:t>Aquisição de kit uniformes para utilização na escolinha da Chape – Polo Cordilheira Alta/SC</w:t>
      </w:r>
    </w:p>
    <w:p w:rsidR="003B1DA9" w:rsidRPr="00923822" w:rsidRDefault="003B1DA9" w:rsidP="002975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  <w:r w:rsidRPr="00923822">
        <w:rPr>
          <w:color w:val="201F1E"/>
        </w:rPr>
        <w:t xml:space="preserve">Compra de kit uniforme contendo: </w:t>
      </w: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  <w:r w:rsidRPr="00923822">
        <w:rPr>
          <w:color w:val="201F1E"/>
        </w:rPr>
        <w:t xml:space="preserve">- Uma camiseta; </w:t>
      </w: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  <w:r w:rsidRPr="00923822">
        <w:rPr>
          <w:color w:val="201F1E"/>
        </w:rPr>
        <w:t xml:space="preserve">- Um calção; </w:t>
      </w: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  <w:r w:rsidRPr="00923822">
        <w:rPr>
          <w:color w:val="201F1E"/>
        </w:rPr>
        <w:t>- Um par de meias;</w:t>
      </w: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</w:p>
    <w:p w:rsidR="0029755F" w:rsidRPr="00923822" w:rsidRDefault="0029755F" w:rsidP="0029755F">
      <w:pPr>
        <w:pStyle w:val="xmsonormal"/>
        <w:spacing w:before="0" w:beforeAutospacing="0" w:after="0" w:afterAutospacing="0"/>
        <w:jc w:val="both"/>
        <w:rPr>
          <w:color w:val="201F1E"/>
        </w:rPr>
      </w:pPr>
      <w:r w:rsidRPr="00923822">
        <w:rPr>
          <w:color w:val="201F1E"/>
        </w:rPr>
        <w:t>Constando no uniforme a identidade visual da Associação Chapecoens</w:t>
      </w:r>
      <w:r w:rsidR="009532ED">
        <w:rPr>
          <w:color w:val="201F1E"/>
        </w:rPr>
        <w:t xml:space="preserve">e de Futebol e, do Município e </w:t>
      </w:r>
      <w:r w:rsidRPr="00923822">
        <w:rPr>
          <w:color w:val="201F1E"/>
        </w:rPr>
        <w:t>das empresas apoiadoras, além do</w:t>
      </w:r>
      <w:r w:rsidR="009532ED">
        <w:rPr>
          <w:color w:val="201F1E"/>
        </w:rPr>
        <w:t xml:space="preserve"> uniforme do professor.</w:t>
      </w:r>
      <w:r w:rsidRPr="00923822">
        <w:rPr>
          <w:color w:val="201F1E"/>
        </w:rPr>
        <w:t xml:space="preserve"> 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CUSTO ESTIMADO: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R$ </w:t>
      </w:r>
      <w:r w:rsidR="009532ED">
        <w:rPr>
          <w:rFonts w:ascii="Times New Roman" w:hAnsi="Times New Roman"/>
          <w:sz w:val="24"/>
          <w:szCs w:val="24"/>
        </w:rPr>
        <w:t>11.050,00</w:t>
      </w:r>
      <w:r w:rsidR="0029755F" w:rsidRPr="00923822">
        <w:rPr>
          <w:rFonts w:ascii="Times New Roman" w:hAnsi="Times New Roman"/>
          <w:sz w:val="24"/>
          <w:szCs w:val="24"/>
        </w:rPr>
        <w:t xml:space="preserve"> (</w:t>
      </w:r>
      <w:r w:rsidR="009532ED">
        <w:rPr>
          <w:rFonts w:ascii="Times New Roman" w:hAnsi="Times New Roman"/>
          <w:sz w:val="24"/>
          <w:szCs w:val="24"/>
        </w:rPr>
        <w:t>Onze</w:t>
      </w:r>
      <w:r w:rsidR="0029755F" w:rsidRPr="00923822">
        <w:rPr>
          <w:rFonts w:ascii="Times New Roman" w:hAnsi="Times New Roman"/>
          <w:sz w:val="24"/>
          <w:szCs w:val="24"/>
        </w:rPr>
        <w:t xml:space="preserve"> mil e </w:t>
      </w:r>
      <w:r w:rsidR="009532ED">
        <w:rPr>
          <w:rFonts w:ascii="Times New Roman" w:hAnsi="Times New Roman"/>
          <w:sz w:val="24"/>
          <w:szCs w:val="24"/>
        </w:rPr>
        <w:t>cinquenta</w:t>
      </w:r>
      <w:r w:rsidR="0029755F" w:rsidRPr="00923822">
        <w:rPr>
          <w:rFonts w:ascii="Times New Roman" w:hAnsi="Times New Roman"/>
          <w:sz w:val="24"/>
          <w:szCs w:val="24"/>
        </w:rPr>
        <w:t xml:space="preserve"> reais)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TIPO DE LICITAÇÃO: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Inexigibilidade.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OBRIGAÇÕES DO MUNICÍPIO: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9755F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lastRenderedPageBreak/>
        <w:t>1. Acompanhar e fiscalizar a execução do contrato, através de um servidor, especialmente designado;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2</w:t>
      </w:r>
      <w:r w:rsidR="003B1DA9" w:rsidRPr="00923822">
        <w:rPr>
          <w:rFonts w:ascii="Times New Roman" w:hAnsi="Times New Roman"/>
          <w:sz w:val="24"/>
          <w:szCs w:val="24"/>
        </w:rPr>
        <w:t>. Pagar a importância correspondente ao valo</w:t>
      </w:r>
      <w:r w:rsidRPr="00923822">
        <w:rPr>
          <w:rFonts w:ascii="Times New Roman" w:hAnsi="Times New Roman"/>
          <w:sz w:val="24"/>
          <w:szCs w:val="24"/>
        </w:rPr>
        <w:t>r global do contrato, dentro do</w:t>
      </w:r>
      <w:r w:rsidR="003B1DA9" w:rsidRPr="00923822">
        <w:rPr>
          <w:rFonts w:ascii="Times New Roman" w:hAnsi="Times New Roman"/>
          <w:sz w:val="24"/>
          <w:szCs w:val="24"/>
        </w:rPr>
        <w:t xml:space="preserve"> prazo pactuado, mediante as notas fiscais, devidamente atestadas;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3</w:t>
      </w:r>
      <w:r w:rsidR="003B1DA9" w:rsidRPr="00923822">
        <w:rPr>
          <w:rFonts w:ascii="Times New Roman" w:hAnsi="Times New Roman"/>
          <w:sz w:val="24"/>
          <w:szCs w:val="24"/>
        </w:rPr>
        <w:t>. Prestar as informações e os esclarecimentos que venham a ser solicitados pela contratada;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4</w:t>
      </w:r>
      <w:r w:rsidR="003B1DA9" w:rsidRPr="00923822">
        <w:rPr>
          <w:rFonts w:ascii="Times New Roman" w:hAnsi="Times New Roman"/>
          <w:sz w:val="24"/>
          <w:szCs w:val="24"/>
        </w:rPr>
        <w:t>. Exigir o cumprimento de todos os compromissos assumidos, de acordo com as cláusulas contratuais e os termos de sua proposta;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5</w:t>
      </w:r>
      <w:r w:rsidR="003B1DA9" w:rsidRPr="00923822">
        <w:rPr>
          <w:rFonts w:ascii="Times New Roman" w:hAnsi="Times New Roman"/>
          <w:sz w:val="24"/>
          <w:szCs w:val="24"/>
        </w:rPr>
        <w:t>. Aplicar as penalidades previstas no edital e no contrato, na hipótese da contratada não cumprir as cláusulas estabelecidas.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OBRIGAÇÕES DA CONTRATADA:</w:t>
      </w:r>
    </w:p>
    <w:p w:rsidR="0029755F" w:rsidRPr="00923822" w:rsidRDefault="0029755F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 xml:space="preserve">1. Fornecer </w:t>
      </w:r>
      <w:r w:rsidR="00132D30" w:rsidRPr="00923822">
        <w:rPr>
          <w:rFonts w:ascii="Times New Roman" w:hAnsi="Times New Roman"/>
          <w:sz w:val="24"/>
          <w:szCs w:val="24"/>
        </w:rPr>
        <w:t>todos os itens corretamente, conforme as descrições e quantidades solicitadas na Autorização de Fornecimento</w:t>
      </w:r>
      <w:r w:rsidRPr="00923822">
        <w:rPr>
          <w:rFonts w:ascii="Times New Roman" w:hAnsi="Times New Roman"/>
          <w:sz w:val="24"/>
          <w:szCs w:val="24"/>
        </w:rPr>
        <w:t>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2</w:t>
      </w:r>
      <w:r w:rsidR="003B1DA9" w:rsidRPr="00923822">
        <w:rPr>
          <w:rFonts w:ascii="Times New Roman" w:hAnsi="Times New Roman"/>
          <w:sz w:val="24"/>
          <w:szCs w:val="24"/>
        </w:rPr>
        <w:t>. Apresentar a nota fiscal em conformidade com</w:t>
      </w:r>
      <w:r w:rsidRPr="00923822">
        <w:rPr>
          <w:rFonts w:ascii="Times New Roman" w:hAnsi="Times New Roman"/>
          <w:sz w:val="24"/>
          <w:szCs w:val="24"/>
        </w:rPr>
        <w:t xml:space="preserve"> a proposta</w:t>
      </w:r>
      <w:r w:rsidR="003B1DA9" w:rsidRPr="00923822">
        <w:rPr>
          <w:rFonts w:ascii="Times New Roman" w:hAnsi="Times New Roman"/>
          <w:sz w:val="24"/>
          <w:szCs w:val="24"/>
        </w:rPr>
        <w:t>;</w:t>
      </w:r>
    </w:p>
    <w:p w:rsidR="003B1DA9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3</w:t>
      </w:r>
      <w:r w:rsidR="00DD6CEF" w:rsidRPr="00923822">
        <w:rPr>
          <w:rFonts w:ascii="Times New Roman" w:hAnsi="Times New Roman"/>
          <w:sz w:val="24"/>
          <w:szCs w:val="24"/>
        </w:rPr>
        <w:t>.</w:t>
      </w:r>
      <w:r w:rsidRPr="00923822">
        <w:rPr>
          <w:rFonts w:ascii="Times New Roman" w:hAnsi="Times New Roman"/>
          <w:sz w:val="24"/>
          <w:szCs w:val="24"/>
        </w:rPr>
        <w:t xml:space="preserve"> </w:t>
      </w:r>
      <w:r w:rsidR="003B1DA9" w:rsidRPr="00923822">
        <w:rPr>
          <w:rFonts w:ascii="Times New Roman" w:hAnsi="Times New Roman"/>
          <w:sz w:val="24"/>
          <w:szCs w:val="24"/>
        </w:rPr>
        <w:t>contratante terá que apresentar conta bancária, no banco indicado pelo contratante;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43119D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 xml:space="preserve">PAGAMENTO E </w:t>
      </w:r>
      <w:r w:rsidR="003B1DA9" w:rsidRPr="00923822">
        <w:rPr>
          <w:rFonts w:ascii="Times New Roman" w:hAnsi="Times New Roman"/>
          <w:b/>
          <w:sz w:val="24"/>
          <w:szCs w:val="24"/>
        </w:rPr>
        <w:t>DOTAÇÃO ORÇAMENTÁRIA:</w:t>
      </w:r>
    </w:p>
    <w:p w:rsidR="0043119D" w:rsidRPr="00923822" w:rsidRDefault="0043119D" w:rsidP="008E416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Complemento Elemento 3</w:t>
      </w:r>
      <w:r w:rsidR="009532ED">
        <w:rPr>
          <w:rFonts w:ascii="Times New Roman" w:hAnsi="Times New Roman"/>
          <w:sz w:val="24"/>
          <w:szCs w:val="24"/>
        </w:rPr>
        <w:t>.</w:t>
      </w:r>
      <w:r w:rsidRPr="00923822">
        <w:rPr>
          <w:rFonts w:ascii="Times New Roman" w:hAnsi="Times New Roman"/>
          <w:sz w:val="24"/>
          <w:szCs w:val="24"/>
        </w:rPr>
        <w:t>3</w:t>
      </w:r>
      <w:r w:rsidR="009532ED">
        <w:rPr>
          <w:rFonts w:ascii="Times New Roman" w:hAnsi="Times New Roman"/>
          <w:sz w:val="24"/>
          <w:szCs w:val="24"/>
        </w:rPr>
        <w:t>.</w:t>
      </w:r>
      <w:r w:rsidRPr="00923822">
        <w:rPr>
          <w:rFonts w:ascii="Times New Roman" w:hAnsi="Times New Roman"/>
          <w:sz w:val="24"/>
          <w:szCs w:val="24"/>
        </w:rPr>
        <w:t>90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Projeto Atividade: 2.</w:t>
      </w:r>
      <w:r w:rsidR="0029755F" w:rsidRPr="00923822">
        <w:rPr>
          <w:rFonts w:ascii="Times New Roman" w:hAnsi="Times New Roman"/>
          <w:sz w:val="24"/>
          <w:szCs w:val="24"/>
        </w:rPr>
        <w:t>021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29755F" w:rsidRPr="00923822" w:rsidRDefault="009532ED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Despesa: 53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529F8" w:rsidRPr="00923822" w:rsidRDefault="003B1DA9" w:rsidP="00D529F8">
      <w:pPr>
        <w:pStyle w:val="Ttulo1"/>
        <w:numPr>
          <w:ilvl w:val="0"/>
          <w:numId w:val="0"/>
        </w:numPr>
        <w:spacing w:line="240" w:lineRule="auto"/>
        <w:ind w:left="-5" w:right="0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 w:rsidRPr="00923822">
        <w:rPr>
          <w:rFonts w:ascii="Times New Roman" w:hAnsi="Times New Roman" w:cs="Times New Roman"/>
          <w:sz w:val="24"/>
          <w:szCs w:val="24"/>
        </w:rPr>
        <w:t>PRAZO DE FORNECIMENTO</w:t>
      </w:r>
      <w:r w:rsidR="00D529F8" w:rsidRPr="00923822">
        <w:rPr>
          <w:rFonts w:ascii="Times New Roman" w:hAnsi="Times New Roman" w:cs="Times New Roman"/>
          <w:sz w:val="24"/>
          <w:szCs w:val="24"/>
        </w:rPr>
        <w:t xml:space="preserve"> E</w:t>
      </w:r>
      <w:r w:rsidR="00D529F8" w:rsidRPr="00923822">
        <w:rPr>
          <w:rFonts w:ascii="Times New Roman" w:hAnsi="Times New Roman" w:cs="Times New Roman"/>
          <w:color w:val="auto"/>
          <w:sz w:val="24"/>
          <w:szCs w:val="24"/>
        </w:rPr>
        <w:t xml:space="preserve"> VIGÊNCIA CONTRATUAL </w:t>
      </w:r>
    </w:p>
    <w:p w:rsidR="00132D30" w:rsidRPr="00923822" w:rsidRDefault="00132D30" w:rsidP="00132D30">
      <w:pPr>
        <w:rPr>
          <w:rFonts w:ascii="Times New Roman" w:hAnsi="Times New Roman"/>
          <w:sz w:val="24"/>
          <w:szCs w:val="24"/>
          <w:lang w:eastAsia="pt-BR"/>
        </w:rPr>
      </w:pPr>
    </w:p>
    <w:p w:rsidR="00D529F8" w:rsidRPr="00923822" w:rsidRDefault="00D529F8" w:rsidP="00D529F8">
      <w:pPr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A Contratada deverá entregar no prazo máximo de 15 dias, após a emissão da Autorização de fornecim</w:t>
      </w:r>
      <w:r w:rsidR="00132D30" w:rsidRPr="00923822">
        <w:rPr>
          <w:rFonts w:ascii="Times New Roman" w:hAnsi="Times New Roman"/>
          <w:sz w:val="24"/>
          <w:szCs w:val="24"/>
        </w:rPr>
        <w:t>ento, sendo a vigência até 31/12</w:t>
      </w:r>
      <w:r w:rsidR="009532ED">
        <w:rPr>
          <w:rFonts w:ascii="Times New Roman" w:hAnsi="Times New Roman"/>
          <w:sz w:val="24"/>
          <w:szCs w:val="24"/>
        </w:rPr>
        <w:t>/2022</w:t>
      </w:r>
      <w:r w:rsidRPr="00923822">
        <w:rPr>
          <w:rFonts w:ascii="Times New Roman" w:hAnsi="Times New Roman"/>
          <w:sz w:val="24"/>
          <w:szCs w:val="24"/>
        </w:rPr>
        <w:t>.</w:t>
      </w:r>
    </w:p>
    <w:p w:rsidR="008C315D" w:rsidRPr="00923822" w:rsidRDefault="008C315D" w:rsidP="008C31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23822">
        <w:rPr>
          <w:rFonts w:ascii="Times New Roman" w:hAnsi="Times New Roman"/>
          <w:b/>
          <w:sz w:val="24"/>
          <w:szCs w:val="24"/>
        </w:rPr>
        <w:t>ACOMPANHAMENTO DA EXECUÇÃO</w:t>
      </w:r>
    </w:p>
    <w:p w:rsidR="00132D30" w:rsidRPr="00923822" w:rsidRDefault="00132D30" w:rsidP="008C315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C315D" w:rsidRPr="00923822" w:rsidRDefault="008C315D" w:rsidP="008C31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sz w:val="24"/>
          <w:szCs w:val="24"/>
        </w:rPr>
        <w:t>O</w:t>
      </w:r>
      <w:r w:rsidRPr="00923822">
        <w:rPr>
          <w:rFonts w:ascii="Times New Roman" w:hAnsi="Times New Roman"/>
          <w:b/>
          <w:sz w:val="24"/>
          <w:szCs w:val="24"/>
        </w:rPr>
        <w:t xml:space="preserve"> </w:t>
      </w:r>
      <w:r w:rsidRPr="00923822">
        <w:rPr>
          <w:rFonts w:ascii="Times New Roman" w:hAnsi="Times New Roman"/>
          <w:sz w:val="24"/>
          <w:szCs w:val="24"/>
        </w:rPr>
        <w:t xml:space="preserve">acompanhamento será realizado pelas servidoras </w:t>
      </w:r>
      <w:r w:rsidR="00132D30" w:rsidRPr="00923822">
        <w:rPr>
          <w:rFonts w:ascii="Times New Roman" w:hAnsi="Times New Roman"/>
          <w:sz w:val="24"/>
          <w:szCs w:val="24"/>
        </w:rPr>
        <w:t>Sônia C. Briancini.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1DA9" w:rsidRPr="00923822" w:rsidRDefault="009532ED" w:rsidP="008E416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Cordilheira A</w:t>
      </w:r>
      <w:bookmarkStart w:id="0" w:name="_GoBack"/>
      <w:bookmarkEnd w:id="0"/>
      <w:r w:rsidRPr="008467E3">
        <w:rPr>
          <w:rFonts w:ascii="Times New Roman" w:hAnsi="Times New Roman"/>
          <w:sz w:val="24"/>
          <w:szCs w:val="24"/>
        </w:rPr>
        <w:t>lta/</w:t>
      </w:r>
      <w:r w:rsidR="003B1DA9" w:rsidRPr="008467E3">
        <w:rPr>
          <w:rFonts w:ascii="Times New Roman" w:hAnsi="Times New Roman"/>
          <w:sz w:val="24"/>
          <w:szCs w:val="24"/>
        </w:rPr>
        <w:t xml:space="preserve">SC, </w:t>
      </w:r>
      <w:r w:rsidR="008467E3" w:rsidRPr="008467E3">
        <w:rPr>
          <w:rFonts w:ascii="Times New Roman" w:hAnsi="Times New Roman"/>
          <w:sz w:val="24"/>
          <w:szCs w:val="24"/>
        </w:rPr>
        <w:t>30</w:t>
      </w:r>
      <w:r w:rsidRPr="008467E3">
        <w:rPr>
          <w:rFonts w:ascii="Times New Roman" w:hAnsi="Times New Roman"/>
          <w:sz w:val="24"/>
          <w:szCs w:val="24"/>
        </w:rPr>
        <w:t xml:space="preserve"> de junho de 2022</w:t>
      </w:r>
      <w:r w:rsidR="003B1DA9" w:rsidRPr="008467E3">
        <w:rPr>
          <w:rFonts w:ascii="Times New Roman" w:hAnsi="Times New Roman"/>
          <w:sz w:val="24"/>
          <w:szCs w:val="24"/>
        </w:rPr>
        <w:t>.</w:t>
      </w:r>
    </w:p>
    <w:p w:rsidR="003B1DA9" w:rsidRPr="00923822" w:rsidRDefault="003B1DA9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30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30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30" w:rsidRPr="00923822" w:rsidRDefault="00132D30" w:rsidP="008E416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82533" w:rsidRPr="00923822" w:rsidRDefault="00C82533" w:rsidP="008E416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82533" w:rsidRPr="00923822" w:rsidRDefault="00132D30" w:rsidP="008E416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23822">
        <w:rPr>
          <w:rFonts w:ascii="Times New Roman" w:hAnsi="Times New Roman"/>
          <w:b/>
          <w:color w:val="000000"/>
          <w:sz w:val="24"/>
          <w:szCs w:val="24"/>
        </w:rPr>
        <w:t>SÔNIA CRISTINA DELLA TORRES BRIANCINI</w:t>
      </w:r>
    </w:p>
    <w:p w:rsidR="00C82533" w:rsidRPr="00923822" w:rsidRDefault="00132D30" w:rsidP="008E416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23822">
        <w:rPr>
          <w:rFonts w:ascii="Times New Roman" w:hAnsi="Times New Roman"/>
          <w:color w:val="000000"/>
          <w:sz w:val="24"/>
          <w:szCs w:val="24"/>
        </w:rPr>
        <w:t>Resp. ao Departamento de Cultura, Esporte e Turismo</w:t>
      </w:r>
    </w:p>
    <w:sectPr w:rsidR="00C82533" w:rsidRPr="00923822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20C" w:rsidRDefault="005D220C">
      <w:pPr>
        <w:spacing w:after="0" w:line="240" w:lineRule="auto"/>
      </w:pPr>
      <w:r>
        <w:separator/>
      </w:r>
    </w:p>
  </w:endnote>
  <w:endnote w:type="continuationSeparator" w:id="0">
    <w:p w:rsidR="005D220C" w:rsidRDefault="005D2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5D220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20C" w:rsidRDefault="005D220C">
      <w:pPr>
        <w:spacing w:after="0" w:line="240" w:lineRule="auto"/>
      </w:pPr>
      <w:r>
        <w:separator/>
      </w:r>
    </w:p>
  </w:footnote>
  <w:footnote w:type="continuationSeparator" w:id="0">
    <w:p w:rsidR="005D220C" w:rsidRDefault="005D22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E4F10"/>
    <w:multiLevelType w:val="hybridMultilevel"/>
    <w:tmpl w:val="D1F434EE"/>
    <w:lvl w:ilvl="0" w:tplc="D5B29D6E">
      <w:start w:val="1"/>
      <w:numFmt w:val="upperRoman"/>
      <w:pStyle w:val="Ttulo1"/>
      <w:lvlText w:val="%1"/>
      <w:lvlJc w:val="left"/>
      <w:pPr>
        <w:ind w:left="2694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074771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B5AFD76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6FE06D4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A60EE6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700963E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4661FEE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AEA638E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7F2B6BA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2224EC"/>
    <w:multiLevelType w:val="hybridMultilevel"/>
    <w:tmpl w:val="3AFE7AFC"/>
    <w:lvl w:ilvl="0" w:tplc="7D9C529A">
      <w:start w:val="2"/>
      <w:numFmt w:val="lowerLetter"/>
      <w:lvlText w:val="%1)"/>
      <w:lvlJc w:val="left"/>
      <w:pPr>
        <w:ind w:left="778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18C203E">
      <w:start w:val="1"/>
      <w:numFmt w:val="lowerLetter"/>
      <w:lvlText w:val="%2"/>
      <w:lvlJc w:val="left"/>
      <w:pPr>
        <w:ind w:left="10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F4A57DE">
      <w:start w:val="1"/>
      <w:numFmt w:val="lowerRoman"/>
      <w:lvlText w:val="%3"/>
      <w:lvlJc w:val="left"/>
      <w:pPr>
        <w:ind w:left="18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D444698">
      <w:start w:val="1"/>
      <w:numFmt w:val="decimal"/>
      <w:lvlText w:val="%4"/>
      <w:lvlJc w:val="left"/>
      <w:pPr>
        <w:ind w:left="25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B8C84CC">
      <w:start w:val="1"/>
      <w:numFmt w:val="lowerLetter"/>
      <w:lvlText w:val="%5"/>
      <w:lvlJc w:val="left"/>
      <w:pPr>
        <w:ind w:left="324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D407E72">
      <w:start w:val="1"/>
      <w:numFmt w:val="lowerRoman"/>
      <w:lvlText w:val="%6"/>
      <w:lvlJc w:val="left"/>
      <w:pPr>
        <w:ind w:left="396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7883200">
      <w:start w:val="1"/>
      <w:numFmt w:val="decimal"/>
      <w:lvlText w:val="%7"/>
      <w:lvlJc w:val="left"/>
      <w:pPr>
        <w:ind w:left="468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6900998">
      <w:start w:val="1"/>
      <w:numFmt w:val="lowerLetter"/>
      <w:lvlText w:val="%8"/>
      <w:lvlJc w:val="left"/>
      <w:pPr>
        <w:ind w:left="540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0DAC50E">
      <w:start w:val="1"/>
      <w:numFmt w:val="lowerRoman"/>
      <w:lvlText w:val="%9"/>
      <w:lvlJc w:val="left"/>
      <w:pPr>
        <w:ind w:left="6120"/>
      </w:pPr>
      <w:rPr>
        <w:rFonts w:ascii="Bookman Old Style" w:eastAsia="Bookman Old Style" w:hAnsi="Bookman Old Style" w:cs="Bookman Old Style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  <w:lvlOverride w:ilvl="0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32B2D"/>
    <w:rsid w:val="000A25A4"/>
    <w:rsid w:val="000A5C13"/>
    <w:rsid w:val="00132D30"/>
    <w:rsid w:val="001C4726"/>
    <w:rsid w:val="001D19EB"/>
    <w:rsid w:val="0029755F"/>
    <w:rsid w:val="002E60CB"/>
    <w:rsid w:val="003B1DA9"/>
    <w:rsid w:val="003F7C92"/>
    <w:rsid w:val="00426F04"/>
    <w:rsid w:val="0043119D"/>
    <w:rsid w:val="004E206B"/>
    <w:rsid w:val="005A471A"/>
    <w:rsid w:val="005D220C"/>
    <w:rsid w:val="0068398D"/>
    <w:rsid w:val="006D2599"/>
    <w:rsid w:val="006E451E"/>
    <w:rsid w:val="00740048"/>
    <w:rsid w:val="00764018"/>
    <w:rsid w:val="007C1AC6"/>
    <w:rsid w:val="00814884"/>
    <w:rsid w:val="008467E3"/>
    <w:rsid w:val="00872506"/>
    <w:rsid w:val="008C315D"/>
    <w:rsid w:val="008E4162"/>
    <w:rsid w:val="008E6B0C"/>
    <w:rsid w:val="00923822"/>
    <w:rsid w:val="00924224"/>
    <w:rsid w:val="009532ED"/>
    <w:rsid w:val="009A615F"/>
    <w:rsid w:val="009E4707"/>
    <w:rsid w:val="00A57E64"/>
    <w:rsid w:val="00AC42C7"/>
    <w:rsid w:val="00AD4521"/>
    <w:rsid w:val="00B30DBA"/>
    <w:rsid w:val="00B94A16"/>
    <w:rsid w:val="00BF1549"/>
    <w:rsid w:val="00C1746D"/>
    <w:rsid w:val="00C34BCB"/>
    <w:rsid w:val="00C82533"/>
    <w:rsid w:val="00D529F8"/>
    <w:rsid w:val="00DD6CEF"/>
    <w:rsid w:val="00E27958"/>
    <w:rsid w:val="00E64DD2"/>
    <w:rsid w:val="00EA132A"/>
    <w:rsid w:val="00F33808"/>
    <w:rsid w:val="00F46695"/>
    <w:rsid w:val="00F9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49E46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next w:val="Normal"/>
    <w:link w:val="Ttulo1Char"/>
    <w:uiPriority w:val="9"/>
    <w:unhideWhenUsed/>
    <w:qFormat/>
    <w:rsid w:val="006D2599"/>
    <w:pPr>
      <w:keepNext/>
      <w:keepLines/>
      <w:numPr>
        <w:numId w:val="2"/>
      </w:numPr>
      <w:spacing w:after="0"/>
      <w:ind w:left="10" w:right="3" w:hanging="10"/>
      <w:jc w:val="center"/>
      <w:outlineLvl w:val="0"/>
    </w:pPr>
    <w:rPr>
      <w:rFonts w:ascii="Bookman Old Style" w:eastAsia="Bookman Old Style" w:hAnsi="Bookman Old Style" w:cs="Bookman Old Style"/>
      <w:b/>
      <w:color w:val="00000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  <w:style w:type="character" w:customStyle="1" w:styleId="Ttulo1Char">
    <w:name w:val="Título 1 Char"/>
    <w:basedOn w:val="Fontepargpadro"/>
    <w:link w:val="Ttulo1"/>
    <w:uiPriority w:val="9"/>
    <w:rsid w:val="006D2599"/>
    <w:rPr>
      <w:rFonts w:ascii="Bookman Old Style" w:eastAsia="Bookman Old Style" w:hAnsi="Bookman Old Style" w:cs="Bookman Old Style"/>
      <w:b/>
      <w:color w:val="000000"/>
      <w:lang w:eastAsia="pt-BR"/>
    </w:rPr>
  </w:style>
  <w:style w:type="paragraph" w:styleId="PargrafodaLista">
    <w:name w:val="List Paragraph"/>
    <w:basedOn w:val="Normal"/>
    <w:uiPriority w:val="34"/>
    <w:qFormat/>
    <w:rsid w:val="001C4726"/>
    <w:pPr>
      <w:ind w:left="720"/>
      <w:contextualSpacing/>
    </w:pPr>
  </w:style>
  <w:style w:type="paragraph" w:customStyle="1" w:styleId="Default">
    <w:name w:val="Default"/>
    <w:rsid w:val="001D19EB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8E6B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xmsonormal">
    <w:name w:val="x_msonormal"/>
    <w:basedOn w:val="Normal"/>
    <w:rsid w:val="0029755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1227</Words>
  <Characters>6631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36</cp:revision>
  <cp:lastPrinted>2021-03-26T13:27:00Z</cp:lastPrinted>
  <dcterms:created xsi:type="dcterms:W3CDTF">2021-01-12T12:34:00Z</dcterms:created>
  <dcterms:modified xsi:type="dcterms:W3CDTF">2022-06-30T16:32:00Z</dcterms:modified>
</cp:coreProperties>
</file>