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D71725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D71725">
        <w:rPr>
          <w:b/>
          <w:sz w:val="21"/>
          <w:szCs w:val="21"/>
        </w:rPr>
        <w:t xml:space="preserve">ADMINISTRATIVO N° </w:t>
      </w:r>
      <w:r w:rsidR="008E3F94">
        <w:rPr>
          <w:b/>
          <w:sz w:val="21"/>
          <w:szCs w:val="21"/>
        </w:rPr>
        <w:t>223</w:t>
      </w:r>
      <w:r w:rsidR="00E07221" w:rsidRPr="00D71725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D71725">
        <w:rPr>
          <w:b/>
          <w:sz w:val="21"/>
          <w:szCs w:val="21"/>
        </w:rPr>
        <w:t xml:space="preserve"> DISPENSA DE LICITAÇÃO N° </w:t>
      </w:r>
      <w:r w:rsidR="008E3F94">
        <w:rPr>
          <w:b/>
          <w:sz w:val="21"/>
          <w:szCs w:val="21"/>
        </w:rPr>
        <w:t>99</w:t>
      </w:r>
      <w:r w:rsidR="00E07221" w:rsidRPr="00D71725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A25801" w:rsidRPr="006D402C" w:rsidRDefault="00900D42" w:rsidP="00A25801">
      <w:pPr>
        <w:ind w:left="-15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F84B5F" w:rsidRPr="00F84B5F">
        <w:rPr>
          <w:b/>
          <w:sz w:val="21"/>
          <w:szCs w:val="21"/>
        </w:rPr>
        <w:t>CONTRATAÇÃO DE EMPRESA PARA PRESTAÇÃO DE SERVIÇO DE TRANSPORTE DE ÁGUA</w:t>
      </w:r>
      <w:r w:rsidR="00F84B5F">
        <w:rPr>
          <w:b/>
          <w:sz w:val="21"/>
          <w:szCs w:val="21"/>
        </w:rPr>
        <w:t xml:space="preserve"> POTAVEL COM CAMINHÃO PIPA, PARA </w:t>
      </w:r>
      <w:r w:rsidR="00F84B5F" w:rsidRPr="00F84B5F">
        <w:rPr>
          <w:b/>
          <w:sz w:val="21"/>
          <w:szCs w:val="21"/>
        </w:rPr>
        <w:t>O MUNICÍPIO DE CORDILHEIRA ALTA, VISANDO ATENDER AS NECESSIDADES EMERGENCIAIS, NOS TERMOS DO DECRETO MUNICIPAL</w:t>
      </w:r>
      <w:r w:rsidR="00F84B5F">
        <w:rPr>
          <w:b/>
          <w:sz w:val="21"/>
          <w:szCs w:val="21"/>
          <w:highlight w:val="yellow"/>
        </w:rPr>
        <w:t xml:space="preserve"> N</w:t>
      </w:r>
      <w:r w:rsidR="00F84B5F">
        <w:rPr>
          <w:b/>
          <w:sz w:val="21"/>
          <w:szCs w:val="21"/>
        </w:rPr>
        <w:t>° 481/2021.</w:t>
      </w:r>
      <w:r w:rsidR="00F84B5F" w:rsidRPr="006D402C">
        <w:rPr>
          <w:sz w:val="21"/>
          <w:szCs w:val="21"/>
        </w:rPr>
        <w:t xml:space="preserve"> </w:t>
      </w:r>
    </w:p>
    <w:p w:rsidR="001A4E20" w:rsidRPr="006D402C" w:rsidRDefault="001A4E20" w:rsidP="00A25801">
      <w:pPr>
        <w:ind w:left="-5" w:right="8"/>
        <w:rPr>
          <w:sz w:val="21"/>
          <w:szCs w:val="21"/>
        </w:rPr>
      </w:pP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8E6A84" w:rsidRPr="006C030A" w:rsidRDefault="008E6A84" w:rsidP="008E6A84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A Lei de Licitações e Contratos nº. 8.666/93, em seu artigo 24, estabelece, em rol taxativo, as hipóteses em que o processo licitatório poderá ser dispensado.  </w:t>
      </w:r>
    </w:p>
    <w:p w:rsidR="008E6A84" w:rsidRPr="006C030A" w:rsidRDefault="008E6A84" w:rsidP="008E6A84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No caso em questão, verifica-se a dispensa de licitação com base jurídica no inciso IV do artigo 24 da Lei nº 8.666/93: </w:t>
      </w:r>
    </w:p>
    <w:p w:rsidR="008E6A84" w:rsidRPr="006C030A" w:rsidRDefault="008E6A84" w:rsidP="008E6A84">
      <w:pPr>
        <w:spacing w:line="240" w:lineRule="auto"/>
        <w:ind w:left="-15" w:right="3"/>
        <w:rPr>
          <w:szCs w:val="24"/>
        </w:rPr>
      </w:pPr>
    </w:p>
    <w:p w:rsidR="008E6A84" w:rsidRDefault="008E6A84" w:rsidP="008E6A84">
      <w:pPr>
        <w:spacing w:line="240" w:lineRule="auto"/>
        <w:ind w:leftChars="1417" w:left="3117" w:right="0" w:firstLine="0"/>
        <w:rPr>
          <w:i/>
          <w:szCs w:val="24"/>
        </w:rPr>
      </w:pPr>
      <w:r w:rsidRPr="006C030A">
        <w:rPr>
          <w:i/>
          <w:szCs w:val="24"/>
        </w:rPr>
        <w:t xml:space="preserve">Art. 24 É dispensável a licitação: </w:t>
      </w:r>
    </w:p>
    <w:p w:rsidR="008E6A84" w:rsidRPr="006C030A" w:rsidRDefault="008E6A84" w:rsidP="008E6A84">
      <w:pPr>
        <w:spacing w:line="240" w:lineRule="auto"/>
        <w:ind w:leftChars="1417" w:left="3117" w:right="0" w:firstLine="0"/>
        <w:rPr>
          <w:szCs w:val="24"/>
        </w:rPr>
      </w:pPr>
    </w:p>
    <w:p w:rsidR="008E6A84" w:rsidRPr="006C030A" w:rsidRDefault="008E6A84" w:rsidP="008E6A84">
      <w:pPr>
        <w:spacing w:line="240" w:lineRule="auto"/>
        <w:ind w:leftChars="1417" w:left="3117" w:right="0" w:firstLine="0"/>
        <w:rPr>
          <w:i/>
          <w:szCs w:val="24"/>
        </w:rPr>
      </w:pPr>
      <w:r w:rsidRPr="006C030A">
        <w:rPr>
          <w:i/>
          <w:szCs w:val="24"/>
        </w:rPr>
        <w:t xml:space="preserve">IV -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ou calamitosa e para as parcelas de obras e serviços que possam ser concluídas no </w:t>
      </w:r>
      <w:r w:rsidRPr="006C030A">
        <w:rPr>
          <w:i/>
          <w:szCs w:val="24"/>
          <w:u w:val="single" w:color="000000"/>
        </w:rPr>
        <w:t>prazo máximo de 180 (cento e oitenta) dias</w:t>
      </w:r>
      <w:r w:rsidRPr="006C030A">
        <w:rPr>
          <w:i/>
          <w:szCs w:val="24"/>
        </w:rPr>
        <w:t xml:space="preserve"> consecutivos e ininterruptos, contados da ocorrência da emergência ou calamidade, vedada a prorrogação dos respectivos contratos;” </w:t>
      </w:r>
    </w:p>
    <w:p w:rsidR="008E6A84" w:rsidRPr="006C030A" w:rsidRDefault="008E6A84" w:rsidP="008E6A84">
      <w:pPr>
        <w:spacing w:line="240" w:lineRule="auto"/>
        <w:ind w:leftChars="1240" w:left="2728" w:right="0" w:firstLine="0"/>
        <w:rPr>
          <w:i/>
          <w:szCs w:val="24"/>
        </w:rPr>
      </w:pPr>
    </w:p>
    <w:p w:rsidR="001A4E20" w:rsidRPr="008E68CC" w:rsidRDefault="008E6A84" w:rsidP="008E6A84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6C030A">
        <w:rPr>
          <w:szCs w:val="24"/>
        </w:rPr>
        <w:t>Desta forma, a contratação por emergência ocorre em situações imprevisíveis que devem ser prontamente atendidas pela Administração Pública, sob pena de causar prejuízo ao interesse público primário, qual seja, o interesse socialmente protegido</w:t>
      </w:r>
      <w:r w:rsidR="00900D42" w:rsidRPr="008E68CC">
        <w:rPr>
          <w:sz w:val="21"/>
          <w:szCs w:val="21"/>
        </w:rPr>
        <w:t xml:space="preserve"> </w:t>
      </w:r>
    </w:p>
    <w:p w:rsidR="008E6A84" w:rsidRDefault="008E6A84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8E6A84" w:rsidRDefault="008E6A84" w:rsidP="008E6A84"/>
    <w:p w:rsidR="008E6A84" w:rsidRPr="004963B1" w:rsidRDefault="008E6A84" w:rsidP="008E6A84">
      <w:pPr>
        <w:ind w:left="708" w:firstLine="0"/>
      </w:pPr>
      <w:r w:rsidRPr="004963B1">
        <w:t xml:space="preserve">Diz o art. 26 da Lei 8.666/93, em seu parágrafo único: </w:t>
      </w:r>
    </w:p>
    <w:p w:rsidR="008E6A84" w:rsidRPr="005B4D9C" w:rsidRDefault="008E6A84" w:rsidP="008E6A84">
      <w:pPr>
        <w:spacing w:line="259" w:lineRule="auto"/>
        <w:ind w:left="708" w:right="0" w:firstLine="0"/>
        <w:jc w:val="left"/>
      </w:pPr>
      <w:r w:rsidRPr="005B4D9C">
        <w:t xml:space="preserve"> </w:t>
      </w:r>
    </w:p>
    <w:p w:rsidR="008E6A84" w:rsidRDefault="008E6A84" w:rsidP="008E6A84">
      <w:pPr>
        <w:spacing w:after="4"/>
        <w:ind w:left="2268" w:right="4"/>
        <w:rPr>
          <w:i/>
        </w:rPr>
      </w:pPr>
      <w:r w:rsidRPr="005B4D9C">
        <w:rPr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8E6A84" w:rsidRPr="005B4D9C" w:rsidRDefault="008E6A84" w:rsidP="008E6A84">
      <w:pPr>
        <w:spacing w:after="4"/>
        <w:ind w:left="2268" w:right="4"/>
      </w:pP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caracterização</w:t>
      </w:r>
      <w:proofErr w:type="gramEnd"/>
      <w:r w:rsidRPr="005B4D9C">
        <w:rPr>
          <w:i/>
        </w:rPr>
        <w:t xml:space="preserve"> da situação emergencial ou calamitosa que justifique a dispensa, quando for o caso; </w:t>
      </w: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razão</w:t>
      </w:r>
      <w:proofErr w:type="gramEnd"/>
      <w:r w:rsidRPr="005B4D9C">
        <w:rPr>
          <w:i/>
        </w:rPr>
        <w:t xml:space="preserve"> da escolha do fornecedor ou executante; </w:t>
      </w: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justificativa</w:t>
      </w:r>
      <w:proofErr w:type="gramEnd"/>
      <w:r w:rsidRPr="005B4D9C">
        <w:rPr>
          <w:i/>
        </w:rPr>
        <w:t xml:space="preserve"> do preço; </w:t>
      </w: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lastRenderedPageBreak/>
        <w:t xml:space="preserve">– documentos de aprovação dos projetos de pesquisa aos quais os bens serão </w:t>
      </w:r>
      <w:proofErr w:type="gramStart"/>
      <w:r w:rsidRPr="005B4D9C">
        <w:rPr>
          <w:i/>
        </w:rPr>
        <w:t>alocados.”</w:t>
      </w:r>
      <w:proofErr w:type="gramEnd"/>
      <w:r w:rsidRPr="005B4D9C">
        <w:rPr>
          <w:i/>
        </w:rPr>
        <w:t xml:space="preserve"> </w:t>
      </w:r>
    </w:p>
    <w:p w:rsidR="008E6A84" w:rsidRPr="005B4D9C" w:rsidRDefault="008E6A84" w:rsidP="008E6A84">
      <w:pPr>
        <w:spacing w:after="20" w:line="259" w:lineRule="auto"/>
        <w:ind w:left="1702" w:right="0" w:firstLine="0"/>
        <w:jc w:val="left"/>
      </w:pPr>
      <w:r w:rsidRPr="005B4D9C">
        <w:rPr>
          <w:i/>
        </w:rPr>
        <w:t xml:space="preserve"> </w:t>
      </w:r>
    </w:p>
    <w:p w:rsidR="008E6A84" w:rsidRDefault="008E6A84" w:rsidP="00F214B7">
      <w:pPr>
        <w:spacing w:line="360" w:lineRule="auto"/>
        <w:ind w:left="-15"/>
      </w:pPr>
      <w:r w:rsidRPr="004963B1">
        <w:t xml:space="preserve">No presente caso, revela-se efetiva situação emergencial, uma vez que, a população do Município de Cordilheira Alta não pode ficar sem o abastecimento de água, sob pena de restringir direitos fundamentais dos munícipes, o que implicaria em grave afronta ao interesse público.  </w:t>
      </w:r>
    </w:p>
    <w:p w:rsidR="008E6A84" w:rsidRDefault="008E6A84" w:rsidP="00F214B7">
      <w:pPr>
        <w:spacing w:line="360" w:lineRule="auto"/>
        <w:ind w:left="-15"/>
      </w:pPr>
    </w:p>
    <w:p w:rsidR="002C71EA" w:rsidRPr="009662C8" w:rsidRDefault="002C71EA" w:rsidP="009662C8">
      <w:pPr>
        <w:spacing w:line="360" w:lineRule="auto"/>
        <w:ind w:left="-15"/>
        <w:rPr>
          <w:szCs w:val="20"/>
        </w:rPr>
      </w:pPr>
      <w:r w:rsidRPr="009662C8">
        <w:rPr>
          <w:szCs w:val="20"/>
        </w:rPr>
        <w:t xml:space="preserve">Inicialmente podemos justificar a contratação devido à grande falta de água que vem ocorrendo em nosso município e na região oeste, em que muitas famílias já estão sentindo a falta de água, tanto para consumo próprio como para o consumo dos animais. Isso vem ocorrendo devido à falta de chuvas no município.  </w:t>
      </w:r>
    </w:p>
    <w:p w:rsidR="002C71EA" w:rsidRPr="009662C8" w:rsidRDefault="002C71EA" w:rsidP="009662C8">
      <w:pPr>
        <w:spacing w:line="360" w:lineRule="auto"/>
        <w:ind w:left="708" w:right="0" w:firstLine="0"/>
        <w:jc w:val="left"/>
        <w:rPr>
          <w:szCs w:val="20"/>
        </w:rPr>
      </w:pPr>
      <w:r w:rsidRPr="009662C8">
        <w:rPr>
          <w:szCs w:val="20"/>
        </w:rPr>
        <w:t xml:space="preserve"> </w:t>
      </w:r>
    </w:p>
    <w:p w:rsidR="002C71EA" w:rsidRPr="009662C8" w:rsidRDefault="002C71EA" w:rsidP="009662C8">
      <w:pPr>
        <w:spacing w:line="360" w:lineRule="auto"/>
        <w:ind w:left="-15"/>
        <w:rPr>
          <w:szCs w:val="20"/>
        </w:rPr>
      </w:pPr>
      <w:r w:rsidRPr="009662C8">
        <w:rPr>
          <w:szCs w:val="20"/>
        </w:rPr>
        <w:t xml:space="preserve">Registra-se que, o Município de Cordilheira Alta, através do Decreto n. 481 de 21 de </w:t>
      </w:r>
      <w:bookmarkStart w:id="0" w:name="_GoBack"/>
      <w:bookmarkEnd w:id="0"/>
      <w:r w:rsidRPr="009662C8">
        <w:rPr>
          <w:szCs w:val="20"/>
        </w:rPr>
        <w:t xml:space="preserve">dezembro de 2021, decretou situação anormal, caracterizada como situação de emergência em todo o território do Município de Cordilheira Alta, em decorrência da forte estiagem que vem assolando toda a região. </w:t>
      </w:r>
    </w:p>
    <w:p w:rsidR="002C71EA" w:rsidRPr="009662C8" w:rsidRDefault="002C71EA" w:rsidP="009662C8">
      <w:pPr>
        <w:spacing w:line="360" w:lineRule="auto"/>
        <w:ind w:left="708" w:right="0" w:firstLine="0"/>
        <w:jc w:val="left"/>
        <w:rPr>
          <w:szCs w:val="20"/>
        </w:rPr>
      </w:pPr>
      <w:r w:rsidRPr="009662C8">
        <w:rPr>
          <w:szCs w:val="20"/>
        </w:rPr>
        <w:t xml:space="preserve"> </w:t>
      </w:r>
    </w:p>
    <w:p w:rsidR="002C71EA" w:rsidRDefault="002C71EA" w:rsidP="009662C8">
      <w:pPr>
        <w:spacing w:line="360" w:lineRule="auto"/>
        <w:ind w:left="-15"/>
        <w:rPr>
          <w:szCs w:val="20"/>
        </w:rPr>
      </w:pPr>
      <w:r w:rsidRPr="009662C8">
        <w:rPr>
          <w:szCs w:val="20"/>
        </w:rPr>
        <w:t>Neste sentido, com a continuidade da estiagem, vem se elevando a necessidade de transporte de água, em especial no Centro, Mirante do trevo e Linha 3 irmãos zona rural do município.</w:t>
      </w:r>
    </w:p>
    <w:p w:rsidR="009662C8" w:rsidRPr="009662C8" w:rsidRDefault="009662C8" w:rsidP="009662C8">
      <w:pPr>
        <w:spacing w:line="360" w:lineRule="auto"/>
        <w:ind w:left="-15"/>
        <w:rPr>
          <w:szCs w:val="20"/>
        </w:rPr>
      </w:pPr>
    </w:p>
    <w:p w:rsidR="002C71EA" w:rsidRPr="009662C8" w:rsidRDefault="002C71EA" w:rsidP="009662C8">
      <w:pPr>
        <w:spacing w:line="360" w:lineRule="auto"/>
        <w:ind w:left="-15"/>
        <w:rPr>
          <w:szCs w:val="20"/>
        </w:rPr>
      </w:pPr>
      <w:r w:rsidRPr="009662C8">
        <w:rPr>
          <w:szCs w:val="20"/>
        </w:rPr>
        <w:t>Conforme documentos anexos, a Secretaria de Água e Saneamento está trabalhando assiduamente para manter o menor tempo de racionamento possível, todavia o abastecimento de água proveniente de poço profundo está comprometid</w:t>
      </w:r>
      <w:r w:rsidR="009662C8">
        <w:rPr>
          <w:szCs w:val="20"/>
        </w:rPr>
        <w:t>o em alguns pontos do município e o mesmo não consegue mais dar suporte somente com a estrutura Municipal, por isso há a necessidade da contratação em questão.</w:t>
      </w:r>
    </w:p>
    <w:p w:rsidR="00F214B7" w:rsidRDefault="00F214B7" w:rsidP="00F214B7">
      <w:pPr>
        <w:spacing w:line="360" w:lineRule="auto"/>
        <w:ind w:left="-15"/>
        <w:rPr>
          <w:szCs w:val="24"/>
        </w:rPr>
      </w:pPr>
    </w:p>
    <w:p w:rsidR="00F214B7" w:rsidRDefault="005D3653" w:rsidP="00F214B7">
      <w:pPr>
        <w:spacing w:line="360" w:lineRule="auto"/>
        <w:ind w:left="-15"/>
      </w:pPr>
      <w:r w:rsidRPr="005D3653">
        <w:t>O objetivo da licitação é contratar a proposta mais vantajosa, primando pelos princípios da legalidade, impessoalidade, igualdade, moralidade e publicidade. Licitar é regra.</w:t>
      </w:r>
    </w:p>
    <w:p w:rsidR="00F214B7" w:rsidRDefault="00F214B7" w:rsidP="00F214B7">
      <w:pPr>
        <w:spacing w:line="360" w:lineRule="auto"/>
        <w:ind w:left="-15"/>
      </w:pPr>
    </w:p>
    <w:p w:rsidR="00F214B7" w:rsidRDefault="005D3653" w:rsidP="00F214B7">
      <w:pPr>
        <w:spacing w:line="360" w:lineRule="auto"/>
        <w:ind w:left="-15"/>
      </w:pPr>
      <w:r w:rsidRPr="005D3653"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F214B7" w:rsidRDefault="00F214B7" w:rsidP="00F214B7">
      <w:pPr>
        <w:spacing w:line="360" w:lineRule="auto"/>
        <w:ind w:left="-15"/>
      </w:pPr>
    </w:p>
    <w:p w:rsidR="00F214B7" w:rsidRDefault="005D3653" w:rsidP="00F214B7">
      <w:pPr>
        <w:spacing w:line="360" w:lineRule="auto"/>
        <w:ind w:left="-15"/>
      </w:pPr>
      <w:r w:rsidRPr="005D3653">
        <w:lastRenderedPageBreak/>
        <w:t>Na ocorrência de licitações impossíveis e/ou inviáveis, a lei previu exceções à regra, as Dispensas de Licitações e a Inexigibilidade de Licitação. Trata-se de certame realizado sob a obediência ao es</w:t>
      </w:r>
      <w:r w:rsidR="008E6A84">
        <w:rPr>
          <w:b/>
        </w:rPr>
        <w:t>tabelecido no art. 24, inciso IV</w:t>
      </w:r>
      <w:r w:rsidRPr="005D3653">
        <w:t xml:space="preserve"> da Lei n. 8.666/93, onde se verifica ocasião em que é cabível a dispensa de licitação</w:t>
      </w:r>
      <w:r>
        <w:t>.</w:t>
      </w:r>
    </w:p>
    <w:p w:rsidR="00F214B7" w:rsidRDefault="00F214B7" w:rsidP="00F214B7">
      <w:pPr>
        <w:spacing w:line="360" w:lineRule="auto"/>
        <w:ind w:left="-15"/>
      </w:pPr>
    </w:p>
    <w:p w:rsidR="0056011F" w:rsidRDefault="005D3653" w:rsidP="00F214B7">
      <w:pPr>
        <w:spacing w:line="360" w:lineRule="auto"/>
        <w:ind w:left="-15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>
        <w:t>tiva que ateste o referido ato.</w:t>
      </w: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EA19E3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56011F">
        <w:rPr>
          <w:b/>
          <w:sz w:val="21"/>
          <w:szCs w:val="21"/>
        </w:rPr>
        <w:t>RODO B TRANSPORTES</w:t>
      </w:r>
      <w:r w:rsidR="005D3653">
        <w:rPr>
          <w:b/>
          <w:sz w:val="21"/>
          <w:szCs w:val="21"/>
        </w:rPr>
        <w:t xml:space="preserve">, inscrita sob </w:t>
      </w:r>
      <w:r w:rsidRPr="008E68CC">
        <w:rPr>
          <w:sz w:val="21"/>
          <w:szCs w:val="21"/>
        </w:rPr>
        <w:t xml:space="preserve">CNPJ: </w:t>
      </w:r>
      <w:r w:rsidR="0056011F">
        <w:rPr>
          <w:sz w:val="21"/>
          <w:szCs w:val="21"/>
        </w:rPr>
        <w:t>17.710.505/0001-42</w:t>
      </w:r>
      <w:r w:rsidRPr="008E68CC">
        <w:rPr>
          <w:sz w:val="21"/>
          <w:szCs w:val="21"/>
        </w:rPr>
        <w:t xml:space="preserve">, estabelecida na </w:t>
      </w:r>
      <w:r w:rsidR="0056011F">
        <w:rPr>
          <w:sz w:val="21"/>
          <w:szCs w:val="21"/>
        </w:rPr>
        <w:t xml:space="preserve">Rua Waldir </w:t>
      </w:r>
      <w:proofErr w:type="spellStart"/>
      <w:r w:rsidR="0056011F">
        <w:rPr>
          <w:sz w:val="21"/>
          <w:szCs w:val="21"/>
        </w:rPr>
        <w:t>Zani</w:t>
      </w:r>
      <w:proofErr w:type="spellEnd"/>
      <w:r w:rsidR="0056011F">
        <w:rPr>
          <w:sz w:val="21"/>
          <w:szCs w:val="21"/>
        </w:rPr>
        <w:t>, S/N</w:t>
      </w:r>
      <w:r w:rsidR="00260E88" w:rsidRPr="00260E88">
        <w:rPr>
          <w:sz w:val="21"/>
          <w:szCs w:val="21"/>
        </w:rPr>
        <w:t>,</w:t>
      </w:r>
      <w:r w:rsidR="00260E88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 xml:space="preserve">Bairro </w:t>
      </w:r>
      <w:r w:rsidR="0056011F">
        <w:rPr>
          <w:sz w:val="21"/>
          <w:szCs w:val="21"/>
        </w:rPr>
        <w:t xml:space="preserve">Lajeado em </w:t>
      </w:r>
      <w:r w:rsidR="008E4498">
        <w:rPr>
          <w:sz w:val="21"/>
          <w:szCs w:val="21"/>
        </w:rPr>
        <w:t>Chapecó</w:t>
      </w:r>
      <w:r w:rsidR="001F3CD1">
        <w:rPr>
          <w:sz w:val="21"/>
          <w:szCs w:val="21"/>
        </w:rPr>
        <w:t>/SC</w:t>
      </w:r>
      <w:r w:rsidR="0056011F">
        <w:rPr>
          <w:sz w:val="21"/>
          <w:szCs w:val="21"/>
        </w:rPr>
        <w:t>, CEP: 89.804-842</w:t>
      </w:r>
    </w:p>
    <w:p w:rsidR="00EA19E3" w:rsidRDefault="00EA19E3" w:rsidP="001F3CD1">
      <w:pPr>
        <w:ind w:left="1599" w:right="8"/>
        <w:rPr>
          <w:sz w:val="21"/>
          <w:szCs w:val="21"/>
        </w:rPr>
      </w:pP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EA19E3" w:rsidRPr="003F5137" w:rsidRDefault="00900D42" w:rsidP="00EA19E3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>O Município pagará pel</w:t>
      </w:r>
      <w:r w:rsidR="00C40079">
        <w:rPr>
          <w:sz w:val="21"/>
          <w:szCs w:val="21"/>
        </w:rPr>
        <w:t xml:space="preserve">o Objeto contratado, o valor estimado </w:t>
      </w:r>
      <w:r w:rsidR="00AE3F8F">
        <w:rPr>
          <w:sz w:val="21"/>
          <w:szCs w:val="21"/>
        </w:rPr>
        <w:t xml:space="preserve">de </w:t>
      </w:r>
      <w:r w:rsidR="00E07221" w:rsidRPr="00D71725">
        <w:rPr>
          <w:color w:val="FF0000"/>
          <w:sz w:val="21"/>
          <w:szCs w:val="21"/>
        </w:rPr>
        <w:t xml:space="preserve">R$ </w:t>
      </w:r>
      <w:r w:rsidR="009E2BDD">
        <w:rPr>
          <w:color w:val="FF0000"/>
          <w:sz w:val="21"/>
          <w:szCs w:val="21"/>
        </w:rPr>
        <w:t>118.800</w:t>
      </w:r>
      <w:r w:rsidR="0057102E">
        <w:rPr>
          <w:color w:val="FF0000"/>
          <w:sz w:val="21"/>
          <w:szCs w:val="21"/>
        </w:rPr>
        <w:t>,00</w:t>
      </w:r>
      <w:r w:rsidR="006F18A0">
        <w:rPr>
          <w:color w:val="FF0000"/>
          <w:sz w:val="21"/>
          <w:szCs w:val="21"/>
        </w:rPr>
        <w:t xml:space="preserve"> (Cento e dezoito mil e oitocentos reais), </w:t>
      </w:r>
      <w:r w:rsidR="00EA19E3">
        <w:rPr>
          <w:sz w:val="21"/>
          <w:szCs w:val="21"/>
        </w:rPr>
        <w:t xml:space="preserve">o valor descrito acima é a estimativa para as eventuais </w:t>
      </w:r>
      <w:r w:rsidR="0057102E">
        <w:rPr>
          <w:sz w:val="21"/>
          <w:szCs w:val="21"/>
        </w:rPr>
        <w:t>cargas</w:t>
      </w:r>
      <w:r w:rsidR="00EA19E3">
        <w:rPr>
          <w:sz w:val="21"/>
          <w:szCs w:val="21"/>
        </w:rPr>
        <w:t xml:space="preserve"> a serem contratadas, tendo em vista que não tem como definir precisamente a quantidade de </w:t>
      </w:r>
      <w:r w:rsidR="0057102E">
        <w:rPr>
          <w:sz w:val="21"/>
          <w:szCs w:val="21"/>
        </w:rPr>
        <w:t>cargas</w:t>
      </w:r>
      <w:r w:rsidR="00EA19E3">
        <w:rPr>
          <w:sz w:val="21"/>
          <w:szCs w:val="21"/>
        </w:rPr>
        <w:t xml:space="preserve"> que serão necessárias.</w:t>
      </w:r>
      <w:r w:rsidR="0057102E">
        <w:rPr>
          <w:sz w:val="21"/>
          <w:szCs w:val="21"/>
        </w:rPr>
        <w:t xml:space="preserve"> A estimativa fora</w:t>
      </w:r>
      <w:r w:rsidR="009E2BDD">
        <w:rPr>
          <w:sz w:val="21"/>
          <w:szCs w:val="21"/>
        </w:rPr>
        <w:t xml:space="preserve"> feita para os próximos 24 dias, sendo 120</w:t>
      </w:r>
      <w:r w:rsidR="004064D0">
        <w:rPr>
          <w:sz w:val="21"/>
          <w:szCs w:val="21"/>
        </w:rPr>
        <w:t xml:space="preserve"> cargas no total.</w:t>
      </w:r>
    </w:p>
    <w:p w:rsidR="001A4E20" w:rsidRDefault="001A4E20">
      <w:pPr>
        <w:ind w:left="-5" w:right="8"/>
        <w:rPr>
          <w:color w:val="FF0000"/>
          <w:sz w:val="21"/>
          <w:szCs w:val="21"/>
        </w:rPr>
      </w:pP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As despesas decorrentes desta dispensa de licitação correrão a cargo da </w:t>
      </w:r>
      <w:r w:rsidR="007D59B1" w:rsidRPr="00D71725">
        <w:rPr>
          <w:sz w:val="21"/>
          <w:szCs w:val="21"/>
        </w:rPr>
        <w:t>dotação</w:t>
      </w:r>
      <w:r w:rsidR="00316AF0" w:rsidRPr="00D71725">
        <w:rPr>
          <w:sz w:val="21"/>
          <w:szCs w:val="21"/>
        </w:rPr>
        <w:t xml:space="preserve">: </w:t>
      </w:r>
      <w:r w:rsidR="00A31553" w:rsidRPr="00C40079">
        <w:rPr>
          <w:color w:val="FF0000"/>
          <w:sz w:val="21"/>
          <w:szCs w:val="21"/>
          <w:highlight w:val="yellow"/>
        </w:rPr>
        <w:t>(Projeto Ativi</w:t>
      </w:r>
      <w:r w:rsidR="008E4498" w:rsidRPr="00C40079">
        <w:rPr>
          <w:color w:val="FF0000"/>
          <w:sz w:val="21"/>
          <w:szCs w:val="21"/>
          <w:highlight w:val="yellow"/>
        </w:rPr>
        <w:t>dade 2.084</w:t>
      </w:r>
      <w:r w:rsidR="00D71725" w:rsidRPr="00C40079">
        <w:rPr>
          <w:color w:val="FF0000"/>
          <w:sz w:val="21"/>
          <w:szCs w:val="21"/>
          <w:highlight w:val="yellow"/>
        </w:rPr>
        <w:t xml:space="preserve"> – Elemento 3.3</w:t>
      </w:r>
      <w:r w:rsidRPr="00C40079">
        <w:rPr>
          <w:color w:val="FF0000"/>
          <w:sz w:val="21"/>
          <w:szCs w:val="21"/>
          <w:highlight w:val="yellow"/>
        </w:rPr>
        <w:t>.90</w:t>
      </w:r>
      <w:r w:rsidR="009E2BDD">
        <w:rPr>
          <w:color w:val="FF0000"/>
          <w:sz w:val="21"/>
          <w:szCs w:val="21"/>
          <w:highlight w:val="yellow"/>
        </w:rPr>
        <w:t xml:space="preserve"> – Despesa 157</w:t>
      </w:r>
      <w:r w:rsidRPr="00C40079">
        <w:rPr>
          <w:color w:val="FF0000"/>
          <w:sz w:val="21"/>
          <w:szCs w:val="21"/>
          <w:highlight w:val="yellow"/>
        </w:rPr>
        <w:t>),</w:t>
      </w:r>
      <w:r w:rsidRPr="00D71725">
        <w:rPr>
          <w:sz w:val="21"/>
          <w:szCs w:val="21"/>
        </w:rPr>
        <w:t xml:space="preserve"> prevista na Lei Orçamentária do Exercício de 202</w:t>
      </w:r>
      <w:r w:rsidR="00E07221" w:rsidRPr="00D71725">
        <w:rPr>
          <w:sz w:val="21"/>
          <w:szCs w:val="21"/>
        </w:rPr>
        <w:t>1</w:t>
      </w:r>
      <w:r w:rsidRPr="00D71725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C40079">
        <w:rPr>
          <w:sz w:val="21"/>
          <w:szCs w:val="21"/>
        </w:rPr>
        <w:t>22/03</w:t>
      </w:r>
      <w:r w:rsidR="002D230D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C40079">
        <w:rPr>
          <w:sz w:val="21"/>
          <w:szCs w:val="21"/>
        </w:rPr>
        <w:t>15/01/2022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181C57">
        <w:rPr>
          <w:sz w:val="21"/>
          <w:szCs w:val="21"/>
        </w:rPr>
        <w:t>20/02/2022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181C57">
        <w:rPr>
          <w:sz w:val="21"/>
          <w:szCs w:val="21"/>
        </w:rPr>
        <w:t>16/01/2022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C40079">
        <w:rPr>
          <w:sz w:val="21"/>
          <w:szCs w:val="21"/>
        </w:rPr>
        <w:t>28</w:t>
      </w:r>
      <w:r w:rsidR="00726049">
        <w:rPr>
          <w:sz w:val="21"/>
          <w:szCs w:val="21"/>
        </w:rPr>
        <w:t>/03/2022</w:t>
      </w:r>
      <w:r w:rsidR="0002403D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Default="00A31553" w:rsidP="00A31553">
      <w:r>
        <w:t>I – Certidão de Falência, Concordata e rec</w:t>
      </w:r>
      <w:r w:rsidR="0002403D">
        <w:t xml:space="preserve">uperação Judicial emitida pelo </w:t>
      </w:r>
      <w:proofErr w:type="spellStart"/>
      <w:r w:rsidR="0002403D">
        <w:t>E</w:t>
      </w:r>
      <w:r>
        <w:t>proc</w:t>
      </w:r>
      <w:proofErr w:type="spellEnd"/>
      <w:r>
        <w:t xml:space="preserve">, com </w:t>
      </w:r>
      <w:r w:rsidRPr="001A5AA8">
        <w:t xml:space="preserve">validade </w:t>
      </w:r>
      <w:r w:rsidR="00181C57">
        <w:t>20/02/2022</w:t>
      </w:r>
      <w:r w:rsidR="00AC3371">
        <w:t>;</w:t>
      </w:r>
    </w:p>
    <w:p w:rsidR="00AC3371" w:rsidRPr="001A5AA8" w:rsidRDefault="00AC3371" w:rsidP="00A31553"/>
    <w:p w:rsidR="00A31553" w:rsidRDefault="00A31553" w:rsidP="00A31553">
      <w:r w:rsidRPr="001A5AA8">
        <w:t>II –Certidão de Falência, Concordata e recuperaç</w:t>
      </w:r>
      <w:r w:rsidR="0002403D" w:rsidRPr="001A5AA8">
        <w:t xml:space="preserve">ão Judicial emitida pelo </w:t>
      </w:r>
      <w:proofErr w:type="spellStart"/>
      <w:r w:rsidR="0002403D" w:rsidRPr="001A5AA8">
        <w:t>S</w:t>
      </w:r>
      <w:r w:rsidRPr="001A5AA8">
        <w:t>aj</w:t>
      </w:r>
      <w:proofErr w:type="spellEnd"/>
      <w:r w:rsidRPr="001A5AA8">
        <w:t xml:space="preserve">, com validade </w:t>
      </w:r>
      <w:r w:rsidR="00181C57">
        <w:t>20/02/2022</w:t>
      </w:r>
      <w:r w:rsidR="00AC3371">
        <w:t>.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181C57">
        <w:rPr>
          <w:color w:val="FF0000"/>
          <w:sz w:val="21"/>
          <w:szCs w:val="21"/>
        </w:rPr>
        <w:t>22 de dezembro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984531" w:rsidRPr="008E68CC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BE6380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MARIA EDUARDA NICHETTI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Pr="00650E2C" w:rsidRDefault="00BE6380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ANGELITA GABRIEL</w:t>
      </w:r>
    </w:p>
    <w:p w:rsidR="00BF1874" w:rsidRPr="00BE6380" w:rsidRDefault="00BE6380" w:rsidP="00BE6380">
      <w:pPr>
        <w:spacing w:line="240" w:lineRule="auto"/>
        <w:jc w:val="center"/>
      </w:pPr>
      <w:r>
        <w:t xml:space="preserve"> Membro </w:t>
      </w:r>
      <w:r w:rsidR="00581958" w:rsidRPr="00650E2C">
        <w:t>da c</w:t>
      </w:r>
      <w:r>
        <w:t>omissão Permanente de Licitações</w:t>
      </w:r>
    </w:p>
    <w:sectPr w:rsidR="00BF1874" w:rsidRPr="00BE638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2C4" w:rsidRDefault="001542C4" w:rsidP="00E07221">
      <w:pPr>
        <w:spacing w:line="240" w:lineRule="auto"/>
      </w:pPr>
      <w:r>
        <w:separator/>
      </w:r>
    </w:p>
  </w:endnote>
  <w:endnote w:type="continuationSeparator" w:id="0">
    <w:p w:rsidR="001542C4" w:rsidRDefault="001542C4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2C4" w:rsidRDefault="001542C4" w:rsidP="00E07221">
      <w:pPr>
        <w:spacing w:line="240" w:lineRule="auto"/>
      </w:pPr>
      <w:r>
        <w:separator/>
      </w:r>
    </w:p>
  </w:footnote>
  <w:footnote w:type="continuationSeparator" w:id="0">
    <w:p w:rsidR="001542C4" w:rsidRDefault="001542C4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D05428"/>
    <w:multiLevelType w:val="hybridMultilevel"/>
    <w:tmpl w:val="B95EFBB6"/>
    <w:lvl w:ilvl="0" w:tplc="1EA625CE">
      <w:start w:val="1"/>
      <w:numFmt w:val="upperRoman"/>
      <w:lvlText w:val="%1"/>
      <w:lvlJc w:val="left"/>
      <w:pPr>
        <w:ind w:left="193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4CCEB4">
      <w:start w:val="1"/>
      <w:numFmt w:val="lowerLetter"/>
      <w:lvlText w:val="%2"/>
      <w:lvlJc w:val="left"/>
      <w:pPr>
        <w:ind w:left="27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2E96C4">
      <w:start w:val="1"/>
      <w:numFmt w:val="lowerRoman"/>
      <w:lvlText w:val="%3"/>
      <w:lvlJc w:val="left"/>
      <w:pPr>
        <w:ind w:left="35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C3E34">
      <w:start w:val="1"/>
      <w:numFmt w:val="decimal"/>
      <w:lvlText w:val="%4"/>
      <w:lvlJc w:val="left"/>
      <w:pPr>
        <w:ind w:left="42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66AA8">
      <w:start w:val="1"/>
      <w:numFmt w:val="lowerLetter"/>
      <w:lvlText w:val="%5"/>
      <w:lvlJc w:val="left"/>
      <w:pPr>
        <w:ind w:left="494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0A4D8C">
      <w:start w:val="1"/>
      <w:numFmt w:val="lowerRoman"/>
      <w:lvlText w:val="%6"/>
      <w:lvlJc w:val="left"/>
      <w:pPr>
        <w:ind w:left="566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56A9A4">
      <w:start w:val="1"/>
      <w:numFmt w:val="decimal"/>
      <w:lvlText w:val="%7"/>
      <w:lvlJc w:val="left"/>
      <w:pPr>
        <w:ind w:left="63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E0BA0">
      <w:start w:val="1"/>
      <w:numFmt w:val="lowerLetter"/>
      <w:lvlText w:val="%8"/>
      <w:lvlJc w:val="left"/>
      <w:pPr>
        <w:ind w:left="71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083E38">
      <w:start w:val="1"/>
      <w:numFmt w:val="lowerRoman"/>
      <w:lvlText w:val="%9"/>
      <w:lvlJc w:val="left"/>
      <w:pPr>
        <w:ind w:left="78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076D6"/>
    <w:rsid w:val="000218BF"/>
    <w:rsid w:val="0002403D"/>
    <w:rsid w:val="0005390A"/>
    <w:rsid w:val="00095ED7"/>
    <w:rsid w:val="000F24CF"/>
    <w:rsid w:val="00104BB3"/>
    <w:rsid w:val="0011271E"/>
    <w:rsid w:val="00136531"/>
    <w:rsid w:val="001542C4"/>
    <w:rsid w:val="00181C57"/>
    <w:rsid w:val="001A4E20"/>
    <w:rsid w:val="001A5AA8"/>
    <w:rsid w:val="001C14C6"/>
    <w:rsid w:val="001D6B5F"/>
    <w:rsid w:val="001E0424"/>
    <w:rsid w:val="001E6BC7"/>
    <w:rsid w:val="001F366C"/>
    <w:rsid w:val="001F3CD1"/>
    <w:rsid w:val="0020621D"/>
    <w:rsid w:val="00247776"/>
    <w:rsid w:val="002564F3"/>
    <w:rsid w:val="00260E88"/>
    <w:rsid w:val="00265A80"/>
    <w:rsid w:val="002A6D29"/>
    <w:rsid w:val="002A7650"/>
    <w:rsid w:val="002C71EA"/>
    <w:rsid w:val="002D230D"/>
    <w:rsid w:val="00316AF0"/>
    <w:rsid w:val="00341F40"/>
    <w:rsid w:val="00352505"/>
    <w:rsid w:val="00363EB0"/>
    <w:rsid w:val="003F5137"/>
    <w:rsid w:val="004064D0"/>
    <w:rsid w:val="00423218"/>
    <w:rsid w:val="00451A32"/>
    <w:rsid w:val="00490CDA"/>
    <w:rsid w:val="00495D17"/>
    <w:rsid w:val="004C2687"/>
    <w:rsid w:val="00500DA4"/>
    <w:rsid w:val="00530EA9"/>
    <w:rsid w:val="0054255A"/>
    <w:rsid w:val="005457C5"/>
    <w:rsid w:val="0056011F"/>
    <w:rsid w:val="00565E8E"/>
    <w:rsid w:val="0057102E"/>
    <w:rsid w:val="00581958"/>
    <w:rsid w:val="005925E0"/>
    <w:rsid w:val="005C3E28"/>
    <w:rsid w:val="005D3653"/>
    <w:rsid w:val="005E19ED"/>
    <w:rsid w:val="00650E2C"/>
    <w:rsid w:val="00670BEF"/>
    <w:rsid w:val="006738D8"/>
    <w:rsid w:val="00673A1C"/>
    <w:rsid w:val="006B23C9"/>
    <w:rsid w:val="006D402C"/>
    <w:rsid w:val="006F18A0"/>
    <w:rsid w:val="006F40D4"/>
    <w:rsid w:val="007036D2"/>
    <w:rsid w:val="00726049"/>
    <w:rsid w:val="00732069"/>
    <w:rsid w:val="00736AFF"/>
    <w:rsid w:val="00746179"/>
    <w:rsid w:val="007A7CBF"/>
    <w:rsid w:val="007D59B1"/>
    <w:rsid w:val="00803778"/>
    <w:rsid w:val="00804747"/>
    <w:rsid w:val="00860940"/>
    <w:rsid w:val="00877ED2"/>
    <w:rsid w:val="008A4A9A"/>
    <w:rsid w:val="008E3F94"/>
    <w:rsid w:val="008E4498"/>
    <w:rsid w:val="008E68CC"/>
    <w:rsid w:val="008E6A84"/>
    <w:rsid w:val="00900D42"/>
    <w:rsid w:val="00916AEA"/>
    <w:rsid w:val="009548E6"/>
    <w:rsid w:val="009662C8"/>
    <w:rsid w:val="00971070"/>
    <w:rsid w:val="00984531"/>
    <w:rsid w:val="009A2758"/>
    <w:rsid w:val="009D1348"/>
    <w:rsid w:val="009E2BDD"/>
    <w:rsid w:val="009F764D"/>
    <w:rsid w:val="00A25801"/>
    <w:rsid w:val="00A31553"/>
    <w:rsid w:val="00A62118"/>
    <w:rsid w:val="00A92458"/>
    <w:rsid w:val="00AC3371"/>
    <w:rsid w:val="00AD3604"/>
    <w:rsid w:val="00AE3F8F"/>
    <w:rsid w:val="00AF52C9"/>
    <w:rsid w:val="00B57152"/>
    <w:rsid w:val="00BE513E"/>
    <w:rsid w:val="00BE6380"/>
    <w:rsid w:val="00BF1874"/>
    <w:rsid w:val="00C00AAE"/>
    <w:rsid w:val="00C40079"/>
    <w:rsid w:val="00C471C9"/>
    <w:rsid w:val="00CC6685"/>
    <w:rsid w:val="00CF1787"/>
    <w:rsid w:val="00D71725"/>
    <w:rsid w:val="00E07221"/>
    <w:rsid w:val="00E26E3B"/>
    <w:rsid w:val="00E41C18"/>
    <w:rsid w:val="00E43117"/>
    <w:rsid w:val="00E6764E"/>
    <w:rsid w:val="00E94AA2"/>
    <w:rsid w:val="00EA19E3"/>
    <w:rsid w:val="00EF3947"/>
    <w:rsid w:val="00F214B7"/>
    <w:rsid w:val="00F4403F"/>
    <w:rsid w:val="00F84B5F"/>
    <w:rsid w:val="00F85DE1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DD59F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5</Pages>
  <Words>1217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66</cp:revision>
  <cp:lastPrinted>2021-01-29T13:12:00Z</cp:lastPrinted>
  <dcterms:created xsi:type="dcterms:W3CDTF">2021-01-22T11:14:00Z</dcterms:created>
  <dcterms:modified xsi:type="dcterms:W3CDTF">2021-12-22T18:30:00Z</dcterms:modified>
</cp:coreProperties>
</file>