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28E214C9" w:rsidR="005C21FD" w:rsidRPr="00A77EDA" w:rsidRDefault="007A397D" w:rsidP="006F69AA">
      <w:pPr>
        <w:spacing w:after="0"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PROCESSO </w:t>
      </w:r>
      <w:r w:rsidRPr="00A77EDA">
        <w:rPr>
          <w:rFonts w:ascii="Times New Roman" w:hAnsi="Times New Roman" w:cs="Times New Roman"/>
          <w:b/>
          <w:sz w:val="22"/>
        </w:rPr>
        <w:t xml:space="preserve">LICITATÓRIO Nº </w:t>
      </w:r>
      <w:r w:rsidR="008A12F6">
        <w:rPr>
          <w:rFonts w:ascii="Times New Roman" w:hAnsi="Times New Roman" w:cs="Times New Roman"/>
          <w:b/>
          <w:color w:val="FF0000"/>
          <w:sz w:val="22"/>
        </w:rPr>
        <w:t>218</w:t>
      </w:r>
      <w:r w:rsidR="005E4855" w:rsidRPr="0044063B">
        <w:rPr>
          <w:rFonts w:ascii="Times New Roman" w:hAnsi="Times New Roman" w:cs="Times New Roman"/>
          <w:b/>
          <w:color w:val="FF0000"/>
          <w:sz w:val="22"/>
        </w:rPr>
        <w:t>/2021</w:t>
      </w:r>
      <w:r w:rsidRPr="0044063B">
        <w:rPr>
          <w:rFonts w:ascii="Times New Roman" w:hAnsi="Times New Roman" w:cs="Times New Roman"/>
          <w:b/>
          <w:color w:val="FF0000"/>
          <w:sz w:val="22"/>
        </w:rPr>
        <w:t xml:space="preserve"> </w:t>
      </w:r>
      <w:r w:rsidRPr="0044063B">
        <w:rPr>
          <w:rFonts w:ascii="Times New Roman" w:hAnsi="Times New Roman" w:cs="Times New Roman"/>
          <w:color w:val="FF0000"/>
          <w:sz w:val="22"/>
        </w:rPr>
        <w:t xml:space="preserve"> </w:t>
      </w:r>
    </w:p>
    <w:p w14:paraId="08D2AB20" w14:textId="5AFCE559" w:rsidR="005C21FD" w:rsidRDefault="007A397D" w:rsidP="006F69AA">
      <w:pPr>
        <w:spacing w:after="0" w:line="250" w:lineRule="auto"/>
        <w:ind w:left="571" w:right="664"/>
        <w:jc w:val="center"/>
        <w:rPr>
          <w:rFonts w:ascii="Times New Roman" w:hAnsi="Times New Roman" w:cs="Times New Roman"/>
          <w:b/>
          <w:color w:val="FF0000"/>
          <w:sz w:val="22"/>
        </w:rPr>
      </w:pPr>
      <w:r w:rsidRPr="00A77EDA">
        <w:rPr>
          <w:rFonts w:ascii="Times New Roman" w:hAnsi="Times New Roman" w:cs="Times New Roman"/>
          <w:b/>
          <w:sz w:val="22"/>
        </w:rPr>
        <w:t xml:space="preserve">EDITAL </w:t>
      </w:r>
      <w:r w:rsidR="005E4855" w:rsidRPr="00A77EDA">
        <w:rPr>
          <w:rFonts w:ascii="Times New Roman" w:hAnsi="Times New Roman" w:cs="Times New Roman"/>
          <w:b/>
          <w:sz w:val="22"/>
        </w:rPr>
        <w:t xml:space="preserve">DE PREGÃO PRESENCIAL </w:t>
      </w:r>
      <w:r w:rsidR="00C97EF9">
        <w:rPr>
          <w:rFonts w:ascii="Times New Roman" w:hAnsi="Times New Roman" w:cs="Times New Roman"/>
          <w:b/>
          <w:sz w:val="22"/>
        </w:rPr>
        <w:t xml:space="preserve">Nº </w:t>
      </w:r>
      <w:r w:rsidR="008A12F6">
        <w:rPr>
          <w:rFonts w:ascii="Times New Roman" w:hAnsi="Times New Roman" w:cs="Times New Roman"/>
          <w:b/>
          <w:color w:val="FF0000"/>
          <w:sz w:val="22"/>
        </w:rPr>
        <w:t>98</w:t>
      </w:r>
      <w:r w:rsidR="005E4855" w:rsidRPr="0044063B">
        <w:rPr>
          <w:rFonts w:ascii="Times New Roman" w:hAnsi="Times New Roman" w:cs="Times New Roman"/>
          <w:b/>
          <w:color w:val="FF0000"/>
          <w:sz w:val="22"/>
        </w:rPr>
        <w:t>/2021</w:t>
      </w:r>
    </w:p>
    <w:p w14:paraId="32F780F1" w14:textId="63E4794D" w:rsidR="00952306" w:rsidRDefault="00952306" w:rsidP="006F69AA">
      <w:pPr>
        <w:spacing w:after="0" w:line="250" w:lineRule="auto"/>
        <w:ind w:left="571" w:right="664"/>
        <w:jc w:val="center"/>
        <w:rPr>
          <w:rFonts w:ascii="Times New Roman" w:hAnsi="Times New Roman" w:cs="Times New Roman"/>
          <w:b/>
          <w:sz w:val="22"/>
        </w:rPr>
      </w:pPr>
      <w:r>
        <w:rPr>
          <w:rFonts w:ascii="Times New Roman" w:hAnsi="Times New Roman" w:cs="Times New Roman"/>
          <w:b/>
          <w:color w:val="FF0000"/>
          <w:sz w:val="22"/>
        </w:rPr>
        <w:t>EDITAL - RETIFICADO</w:t>
      </w:r>
    </w:p>
    <w:p w14:paraId="14FB8FB8" w14:textId="77777777" w:rsidR="006F69AA" w:rsidRDefault="006F69AA" w:rsidP="006F69AA">
      <w:pPr>
        <w:spacing w:after="0" w:line="250" w:lineRule="auto"/>
        <w:ind w:left="571" w:right="664"/>
        <w:jc w:val="center"/>
        <w:rPr>
          <w:rFonts w:ascii="Times New Roman" w:hAnsi="Times New Roman" w:cs="Times New Roman"/>
          <w:b/>
          <w:sz w:val="22"/>
        </w:rPr>
      </w:pPr>
    </w:p>
    <w:p w14:paraId="21BABDD5" w14:textId="77777777" w:rsidR="0044063B" w:rsidRPr="007D6C9B" w:rsidRDefault="0044063B" w:rsidP="0044063B">
      <w:pPr>
        <w:jc w:val="center"/>
      </w:pPr>
    </w:p>
    <w:p w14:paraId="60CD7B2D" w14:textId="0F1EE01A" w:rsidR="005E4855" w:rsidRPr="00654FF3" w:rsidRDefault="005E4855" w:rsidP="005E4855">
      <w:pPr>
        <w:pStyle w:val="Default"/>
        <w:ind w:left="-567"/>
        <w:jc w:val="center"/>
        <w:rPr>
          <w:b/>
          <w:color w:val="FF0000"/>
          <w:sz w:val="22"/>
          <w:szCs w:val="22"/>
        </w:rPr>
      </w:pPr>
    </w:p>
    <w:p w14:paraId="45FB5114" w14:textId="77777777" w:rsidR="005E4855" w:rsidRPr="00481111" w:rsidRDefault="005E4855">
      <w:pPr>
        <w:spacing w:after="25" w:line="250" w:lineRule="auto"/>
        <w:ind w:left="571" w:right="664"/>
        <w:jc w:val="center"/>
        <w:rPr>
          <w:rFonts w:ascii="Times New Roman" w:hAnsi="Times New Roman" w:cs="Times New Roman"/>
          <w:sz w:val="22"/>
        </w:rPr>
      </w:pPr>
    </w:p>
    <w:p w14:paraId="55623D0A" w14:textId="77777777" w:rsidR="005C21FD" w:rsidRPr="00481111" w:rsidRDefault="007A397D">
      <w:pPr>
        <w:pStyle w:val="Ttulo1"/>
        <w:tabs>
          <w:tab w:val="center" w:pos="1238"/>
        </w:tabs>
        <w:ind w:left="-15" w:right="0" w:firstLine="0"/>
        <w:jc w:val="left"/>
        <w:rPr>
          <w:rFonts w:ascii="Times New Roman" w:hAnsi="Times New Roman" w:cs="Times New Roman"/>
          <w:sz w:val="22"/>
        </w:rPr>
      </w:pPr>
      <w:r w:rsidRPr="00481111">
        <w:rPr>
          <w:rFonts w:ascii="Times New Roman" w:hAnsi="Times New Roman" w:cs="Times New Roman"/>
          <w:sz w:val="22"/>
        </w:rPr>
        <w:t>1.</w:t>
      </w:r>
      <w:r w:rsidRPr="00481111">
        <w:rPr>
          <w:rFonts w:ascii="Times New Roman" w:eastAsia="Arial" w:hAnsi="Times New Roman" w:cs="Times New Roman"/>
          <w:sz w:val="22"/>
        </w:rPr>
        <w:t xml:space="preserve"> </w:t>
      </w:r>
      <w:r w:rsidRPr="00481111">
        <w:rPr>
          <w:rFonts w:ascii="Times New Roman" w:eastAsia="Arial" w:hAnsi="Times New Roman" w:cs="Times New Roman"/>
          <w:sz w:val="22"/>
        </w:rPr>
        <w:tab/>
      </w:r>
      <w:r w:rsidRPr="00481111">
        <w:rPr>
          <w:rFonts w:ascii="Times New Roman" w:hAnsi="Times New Roman" w:cs="Times New Roman"/>
          <w:sz w:val="22"/>
        </w:rPr>
        <w:t xml:space="preserve">PREÂMBULO  </w:t>
      </w:r>
    </w:p>
    <w:p w14:paraId="34CC7B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9C7A4E" w14:textId="60F10DA0"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 O </w:t>
      </w:r>
      <w:r w:rsidRPr="00481111">
        <w:rPr>
          <w:rFonts w:ascii="Times New Roman" w:hAnsi="Times New Roman" w:cs="Times New Roman"/>
          <w:b/>
          <w:sz w:val="22"/>
        </w:rPr>
        <w:t>MUNICÍPIO DE CORDILHEIRA ALTA</w:t>
      </w:r>
      <w:r w:rsidRPr="00481111">
        <w:rPr>
          <w:rFonts w:ascii="Times New Roman" w:hAnsi="Times New Roman" w:cs="Times New Roman"/>
          <w:sz w:val="22"/>
        </w:rPr>
        <w:t xml:space="preserve">, pessoa jurídica de direito público interno, situado na Rua Celso Tozzo, 27, Centro, Cordilheira Alta, SC, por </w:t>
      </w:r>
      <w:r w:rsidR="0044063B" w:rsidRPr="00481111">
        <w:rPr>
          <w:rFonts w:ascii="Times New Roman" w:hAnsi="Times New Roman" w:cs="Times New Roman"/>
          <w:sz w:val="22"/>
        </w:rPr>
        <w:t>Secretário Municipal de Administração, senhor Rudimar Marafon</w:t>
      </w:r>
      <w:r w:rsidRPr="00481111">
        <w:rPr>
          <w:rFonts w:ascii="Times New Roman" w:hAnsi="Times New Roman" w:cs="Times New Roman"/>
          <w:sz w:val="22"/>
        </w:rPr>
        <w:t xml:space="preserve">, </w:t>
      </w:r>
      <w:r w:rsidRPr="00481111">
        <w:rPr>
          <w:rFonts w:ascii="Times New Roman" w:hAnsi="Times New Roman" w:cs="Times New Roman"/>
          <w:b/>
          <w:sz w:val="22"/>
        </w:rPr>
        <w:t xml:space="preserve">TORNA PÚBLICO </w:t>
      </w:r>
      <w:r w:rsidRPr="00481111">
        <w:rPr>
          <w:rFonts w:ascii="Times New Roman" w:hAnsi="Times New Roman" w:cs="Times New Roman"/>
          <w:sz w:val="22"/>
        </w:rPr>
        <w:t xml:space="preserve">que realizará licitação na modalidade </w:t>
      </w:r>
      <w:r w:rsidRPr="00481111">
        <w:rPr>
          <w:rFonts w:ascii="Times New Roman" w:hAnsi="Times New Roman" w:cs="Times New Roman"/>
          <w:b/>
          <w:sz w:val="22"/>
        </w:rPr>
        <w:t>PREGÃO</w:t>
      </w:r>
      <w:r w:rsidRPr="00481111">
        <w:rPr>
          <w:rFonts w:ascii="Times New Roman" w:hAnsi="Times New Roman" w:cs="Times New Roman"/>
          <w:sz w:val="22"/>
        </w:rPr>
        <w:t xml:space="preserve">, sob a forma </w:t>
      </w:r>
      <w:r w:rsidRPr="00481111">
        <w:rPr>
          <w:rFonts w:ascii="Times New Roman" w:hAnsi="Times New Roman" w:cs="Times New Roman"/>
          <w:b/>
          <w:sz w:val="22"/>
        </w:rPr>
        <w:t xml:space="preserve">PRESENCIAL, </w:t>
      </w:r>
      <w:r w:rsidRPr="00481111">
        <w:rPr>
          <w:rFonts w:ascii="Times New Roman" w:hAnsi="Times New Roman" w:cs="Times New Roman"/>
          <w:sz w:val="22"/>
        </w:rPr>
        <w:t xml:space="preserve">do tipo </w:t>
      </w:r>
      <w:r w:rsidR="007A3FBC" w:rsidRPr="00481111">
        <w:rPr>
          <w:rFonts w:ascii="Times New Roman" w:hAnsi="Times New Roman" w:cs="Times New Roman"/>
          <w:b/>
          <w:sz w:val="22"/>
          <w:highlight w:val="yellow"/>
        </w:rPr>
        <w:t>MENOR PREÇO GLOBAL</w:t>
      </w:r>
      <w:r w:rsidRPr="00481111">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481111">
        <w:rPr>
          <w:rFonts w:ascii="Times New Roman" w:hAnsi="Times New Roman" w:cs="Times New Roman"/>
          <w:sz w:val="22"/>
        </w:rPr>
        <w:t xml:space="preserve"> e Decreto Municipal n° 386/2021</w:t>
      </w:r>
      <w:r w:rsidRPr="00481111">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9E9C18" w14:textId="0093B8E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DATA E HORÁRIO LIMITE DE ENTREGA DOS ENVELOPES:</w:t>
      </w:r>
      <w:r w:rsidRPr="00481111">
        <w:rPr>
          <w:rFonts w:ascii="Times New Roman" w:hAnsi="Times New Roman" w:cs="Times New Roman"/>
          <w:b/>
          <w:sz w:val="22"/>
        </w:rPr>
        <w:t xml:space="preserve"> Até às </w:t>
      </w:r>
      <w:r w:rsidRPr="00481111">
        <w:rPr>
          <w:rFonts w:ascii="Times New Roman" w:hAnsi="Times New Roman" w:cs="Times New Roman"/>
          <w:b/>
          <w:sz w:val="22"/>
          <w:highlight w:val="yellow"/>
        </w:rPr>
        <w:t xml:space="preserve">08h30 do dia </w:t>
      </w:r>
      <w:r w:rsidR="0064581F" w:rsidRPr="00481111">
        <w:rPr>
          <w:rFonts w:ascii="Times New Roman" w:hAnsi="Times New Roman" w:cs="Times New Roman"/>
          <w:b/>
          <w:sz w:val="22"/>
          <w:highlight w:val="yellow"/>
        </w:rPr>
        <w:t>16</w:t>
      </w:r>
      <w:r w:rsidR="00482647" w:rsidRPr="00481111">
        <w:rPr>
          <w:rFonts w:ascii="Times New Roman" w:hAnsi="Times New Roman" w:cs="Times New Roman"/>
          <w:b/>
          <w:sz w:val="22"/>
          <w:highlight w:val="yellow"/>
        </w:rPr>
        <w:t>/12</w:t>
      </w:r>
      <w:r w:rsidRPr="00481111">
        <w:rPr>
          <w:rFonts w:ascii="Times New Roman" w:hAnsi="Times New Roman" w:cs="Times New Roman"/>
          <w:b/>
          <w:sz w:val="22"/>
          <w:highlight w:val="yellow"/>
        </w:rPr>
        <w:t>/202</w:t>
      </w:r>
      <w:r w:rsidR="005E4855" w:rsidRPr="00481111">
        <w:rPr>
          <w:rFonts w:ascii="Times New Roman" w:hAnsi="Times New Roman" w:cs="Times New Roman"/>
          <w:b/>
          <w:sz w:val="22"/>
          <w:highlight w:val="yellow"/>
        </w:rPr>
        <w:t>1</w:t>
      </w:r>
      <w:r w:rsidRPr="00481111">
        <w:rPr>
          <w:rFonts w:ascii="Times New Roman" w:hAnsi="Times New Roman" w:cs="Times New Roman"/>
          <w:b/>
          <w:sz w:val="22"/>
          <w:highlight w:val="yellow"/>
        </w:rPr>
        <w:t>.</w:t>
      </w:r>
      <w:r w:rsidRPr="00481111">
        <w:rPr>
          <w:rFonts w:ascii="Times New Roman" w:hAnsi="Times New Roman" w:cs="Times New Roman"/>
          <w:sz w:val="22"/>
        </w:rPr>
        <w:t xml:space="preserve"> </w:t>
      </w:r>
    </w:p>
    <w:p w14:paraId="5DD7105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99FE32" w14:textId="00CD1590" w:rsidR="005C21FD" w:rsidRPr="00481111" w:rsidRDefault="007A397D">
      <w:pPr>
        <w:ind w:left="-5" w:right="97"/>
        <w:rPr>
          <w:rFonts w:ascii="Times New Roman" w:hAnsi="Times New Roman" w:cs="Times New Roman"/>
          <w:b/>
          <w:sz w:val="22"/>
        </w:rPr>
      </w:pPr>
      <w:r w:rsidRPr="00481111">
        <w:rPr>
          <w:rFonts w:ascii="Times New Roman" w:hAnsi="Times New Roman" w:cs="Times New Roman"/>
          <w:sz w:val="22"/>
        </w:rPr>
        <w:t xml:space="preserve">DATA DE ABERTURA DOS ENVELOPES: </w:t>
      </w:r>
      <w:r w:rsidR="0009172D" w:rsidRPr="00481111">
        <w:rPr>
          <w:rFonts w:ascii="Times New Roman" w:hAnsi="Times New Roman" w:cs="Times New Roman"/>
          <w:b/>
          <w:sz w:val="22"/>
          <w:highlight w:val="yellow"/>
        </w:rPr>
        <w:t>DIA</w:t>
      </w:r>
      <w:r w:rsidRPr="00481111">
        <w:rPr>
          <w:rFonts w:ascii="Times New Roman" w:hAnsi="Times New Roman" w:cs="Times New Roman"/>
          <w:b/>
          <w:sz w:val="22"/>
          <w:highlight w:val="yellow"/>
        </w:rPr>
        <w:t xml:space="preserve"> </w:t>
      </w:r>
      <w:r w:rsidR="0064581F" w:rsidRPr="00481111">
        <w:rPr>
          <w:rFonts w:ascii="Times New Roman" w:hAnsi="Times New Roman" w:cs="Times New Roman"/>
          <w:b/>
          <w:sz w:val="22"/>
          <w:highlight w:val="yellow"/>
        </w:rPr>
        <w:t>16</w:t>
      </w:r>
      <w:r w:rsidR="00482647" w:rsidRPr="00481111">
        <w:rPr>
          <w:rFonts w:ascii="Times New Roman" w:hAnsi="Times New Roman" w:cs="Times New Roman"/>
          <w:b/>
          <w:sz w:val="22"/>
          <w:highlight w:val="yellow"/>
        </w:rPr>
        <w:t>/12</w:t>
      </w:r>
      <w:r w:rsidR="005E4855" w:rsidRPr="00481111">
        <w:rPr>
          <w:rFonts w:ascii="Times New Roman" w:hAnsi="Times New Roman" w:cs="Times New Roman"/>
          <w:b/>
          <w:sz w:val="22"/>
          <w:highlight w:val="yellow"/>
        </w:rPr>
        <w:t>/2021</w:t>
      </w:r>
      <w:r w:rsidR="0009172D" w:rsidRPr="00481111">
        <w:rPr>
          <w:rFonts w:ascii="Times New Roman" w:hAnsi="Times New Roman" w:cs="Times New Roman"/>
          <w:b/>
          <w:sz w:val="22"/>
          <w:highlight w:val="yellow"/>
        </w:rPr>
        <w:t>, HORÁRIO: 09h0</w:t>
      </w:r>
      <w:r w:rsidRPr="00481111">
        <w:rPr>
          <w:rFonts w:ascii="Times New Roman" w:hAnsi="Times New Roman" w:cs="Times New Roman"/>
          <w:b/>
          <w:sz w:val="22"/>
          <w:highlight w:val="yellow"/>
        </w:rPr>
        <w:t>0.</w:t>
      </w:r>
      <w:r w:rsidRPr="00481111">
        <w:rPr>
          <w:rFonts w:ascii="Times New Roman" w:hAnsi="Times New Roman" w:cs="Times New Roman"/>
          <w:b/>
          <w:sz w:val="22"/>
        </w:rPr>
        <w:t xml:space="preserve"> </w:t>
      </w:r>
    </w:p>
    <w:p w14:paraId="14B986EE" w14:textId="77777777" w:rsidR="00A77EDA" w:rsidRPr="00481111" w:rsidRDefault="00A77EDA">
      <w:pPr>
        <w:ind w:left="-5" w:right="97"/>
        <w:rPr>
          <w:rFonts w:ascii="Times New Roman" w:hAnsi="Times New Roman" w:cs="Times New Roman"/>
          <w:sz w:val="22"/>
        </w:rPr>
      </w:pPr>
    </w:p>
    <w:p w14:paraId="2C7A05DE"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481111" w:rsidRDefault="00A77EDA" w:rsidP="00A77EDA">
      <w:pPr>
        <w:ind w:left="-5" w:right="97"/>
        <w:rPr>
          <w:rFonts w:ascii="Times New Roman" w:hAnsi="Times New Roman" w:cs="Times New Roman"/>
          <w:sz w:val="22"/>
        </w:rPr>
      </w:pPr>
    </w:p>
    <w:p w14:paraId="10409B2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a) Anexo “A” – TERMO DE REFERÊNCIA; </w:t>
      </w:r>
    </w:p>
    <w:p w14:paraId="198D96DE"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b) Anexo “B” – MODELO PROPOSTA DE PREÇOS; </w:t>
      </w:r>
    </w:p>
    <w:p w14:paraId="67E178BF"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c) Anexo “C” – MODELO DE TERMO DE CREDENCIAMENTO; </w:t>
      </w:r>
    </w:p>
    <w:p w14:paraId="4FE216C5"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d) Anexo “D” – MODELO DE DECLARAÇÃO DE ATENDIMENTO AO INCISO V, DO ART. 27, DA LEI 8.666/93;</w:t>
      </w:r>
    </w:p>
    <w:p w14:paraId="2F90662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e) Anexo “E” – MODELO DE DECLARAÇÃO DE ATENDIMENTO AO INC. VII, DO ART. 4º, DA LEI Nº 10.520/2002; </w:t>
      </w:r>
    </w:p>
    <w:p w14:paraId="51AC8152"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f) ANEXO “F” - MODELO DE DECLARAÇÃO DE QUE NÃO POSSUI EM SEU QUADRO DE PESSOAL SERVIDOR PÚBLICO;</w:t>
      </w:r>
    </w:p>
    <w:p w14:paraId="61EA10B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g) Anexo “G” – MINUTA DO CONTRATO; </w:t>
      </w:r>
    </w:p>
    <w:p w14:paraId="6B90F65A" w14:textId="77777777" w:rsidR="00A77EDA" w:rsidRPr="00481111" w:rsidRDefault="00A77EDA">
      <w:pPr>
        <w:ind w:left="-5" w:right="97"/>
        <w:rPr>
          <w:rFonts w:ascii="Times New Roman" w:hAnsi="Times New Roman" w:cs="Times New Roman"/>
          <w:sz w:val="22"/>
        </w:rPr>
      </w:pPr>
    </w:p>
    <w:p w14:paraId="3347D6C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076256"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2. DO OBJETO </w:t>
      </w:r>
      <w:r w:rsidRPr="00481111">
        <w:rPr>
          <w:rFonts w:ascii="Times New Roman" w:hAnsi="Times New Roman" w:cs="Times New Roman"/>
          <w:b w:val="0"/>
          <w:sz w:val="22"/>
        </w:rPr>
        <w:t xml:space="preserve"> </w:t>
      </w:r>
    </w:p>
    <w:p w14:paraId="445479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A42492D" w14:textId="762DE74C" w:rsidR="00341C59" w:rsidRPr="00481111" w:rsidRDefault="007A397D" w:rsidP="0044063B">
      <w:pPr>
        <w:spacing w:after="4"/>
        <w:ind w:left="-5" w:right="95"/>
        <w:rPr>
          <w:rFonts w:ascii="Times New Roman" w:hAnsi="Times New Roman" w:cs="Times New Roman"/>
          <w:sz w:val="22"/>
        </w:rPr>
      </w:pPr>
      <w:r w:rsidRPr="00481111">
        <w:rPr>
          <w:rFonts w:ascii="Times New Roman" w:hAnsi="Times New Roman" w:cs="Times New Roman"/>
          <w:sz w:val="22"/>
        </w:rPr>
        <w:t xml:space="preserve">2.1. A presente licitação tem por objeto </w:t>
      </w:r>
      <w:r w:rsidR="005E4855" w:rsidRPr="00481111">
        <w:rPr>
          <w:rFonts w:ascii="Times New Roman" w:hAnsi="Times New Roman" w:cs="Times New Roman"/>
          <w:sz w:val="22"/>
        </w:rPr>
        <w:t>a</w:t>
      </w:r>
      <w:r w:rsidRPr="00481111">
        <w:rPr>
          <w:rFonts w:ascii="Times New Roman" w:hAnsi="Times New Roman" w:cs="Times New Roman"/>
          <w:sz w:val="22"/>
        </w:rPr>
        <w:t xml:space="preserve"> </w:t>
      </w:r>
      <w:r w:rsidR="0064581F" w:rsidRPr="00481111">
        <w:rPr>
          <w:rFonts w:ascii="Times New Roman" w:hAnsi="Times New Roman" w:cs="Times New Roman"/>
          <w:b/>
          <w:color w:val="FF0000"/>
          <w:sz w:val="22"/>
        </w:rPr>
        <w:t xml:space="preserve">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w:t>
      </w:r>
      <w:r w:rsidR="00952306">
        <w:rPr>
          <w:rFonts w:ascii="Times New Roman" w:hAnsi="Times New Roman" w:cs="Times New Roman"/>
          <w:b/>
          <w:color w:val="FF0000"/>
          <w:sz w:val="22"/>
        </w:rPr>
        <w:t>LEGAIS DOS SISTEMAS DE CONTROLE</w:t>
      </w:r>
      <w:r w:rsidR="0064581F" w:rsidRPr="00481111">
        <w:rPr>
          <w:rFonts w:ascii="Times New Roman" w:hAnsi="Times New Roman" w:cs="Times New Roman"/>
          <w:b/>
          <w:color w:val="FF0000"/>
          <w:sz w:val="22"/>
        </w:rPr>
        <w:t xml:space="preserve">. OS SERVIÇOS DE ASSESSORIA E </w:t>
      </w:r>
      <w:r w:rsidR="0064581F" w:rsidRPr="00481111">
        <w:rPr>
          <w:rFonts w:ascii="Times New Roman" w:hAnsi="Times New Roman" w:cs="Times New Roman"/>
          <w:b/>
          <w:color w:val="FF0000"/>
          <w:sz w:val="22"/>
        </w:rPr>
        <w:lastRenderedPageBreak/>
        <w:t>CONSULTORIA DEVERÃO SER PRESTADOS EM OBSERVÂNCIA AS NORMAS BRASILEIRAS DE CONTABILIDADE APLICADA AO SETOR PÚBLICO – NBCASP E DEMAIS NORMAS INERENTES</w:t>
      </w:r>
      <w:r w:rsidR="006F69AA" w:rsidRPr="00481111">
        <w:rPr>
          <w:rFonts w:ascii="Times New Roman" w:hAnsi="Times New Roman" w:cs="Times New Roman"/>
          <w:b/>
          <w:color w:val="FF0000"/>
          <w:sz w:val="22"/>
        </w:rPr>
        <w:t>,</w:t>
      </w:r>
      <w:r w:rsidRPr="00481111">
        <w:rPr>
          <w:rFonts w:ascii="Times New Roman" w:hAnsi="Times New Roman" w:cs="Times New Roman"/>
          <w:b/>
          <w:sz w:val="22"/>
        </w:rPr>
        <w:t xml:space="preserve"> </w:t>
      </w:r>
      <w:r w:rsidRPr="00481111">
        <w:rPr>
          <w:rFonts w:ascii="Times New Roman" w:hAnsi="Times New Roman" w:cs="Times New Roman"/>
          <w:sz w:val="22"/>
        </w:rPr>
        <w:t>conforme especificações constantes no anexo “A”</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w:t>
      </w:r>
    </w:p>
    <w:p w14:paraId="3BFE2415" w14:textId="77777777" w:rsidR="00341C59" w:rsidRPr="00481111" w:rsidRDefault="00341C59">
      <w:pPr>
        <w:spacing w:after="0" w:line="259" w:lineRule="auto"/>
        <w:ind w:left="0" w:right="0" w:firstLine="0"/>
        <w:jc w:val="left"/>
        <w:rPr>
          <w:rFonts w:ascii="Times New Roman" w:hAnsi="Times New Roman" w:cs="Times New Roman"/>
          <w:sz w:val="22"/>
        </w:rPr>
      </w:pPr>
    </w:p>
    <w:p w14:paraId="1FBB003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6EE2032" w14:textId="77777777" w:rsidR="005C21FD" w:rsidRPr="00481111" w:rsidRDefault="007A397D">
      <w:pPr>
        <w:pStyle w:val="Ttulo1"/>
        <w:ind w:left="-5" w:right="95"/>
        <w:rPr>
          <w:rFonts w:ascii="Times New Roman" w:hAnsi="Times New Roman" w:cs="Times New Roman"/>
          <w:b w:val="0"/>
          <w:sz w:val="22"/>
        </w:rPr>
      </w:pPr>
      <w:r w:rsidRPr="00481111">
        <w:rPr>
          <w:rFonts w:ascii="Times New Roman" w:hAnsi="Times New Roman" w:cs="Times New Roman"/>
          <w:sz w:val="22"/>
        </w:rPr>
        <w:t xml:space="preserve">3. DAS CONDIÇÕES PARA PARTICIPAÇÃO NA LICITAÇÃO </w:t>
      </w:r>
      <w:r w:rsidRPr="00481111">
        <w:rPr>
          <w:rFonts w:ascii="Times New Roman" w:hAnsi="Times New Roman" w:cs="Times New Roman"/>
          <w:b w:val="0"/>
          <w:sz w:val="22"/>
        </w:rPr>
        <w:t xml:space="preserve"> </w:t>
      </w:r>
    </w:p>
    <w:p w14:paraId="7855D8D4" w14:textId="77777777" w:rsidR="006F69AA" w:rsidRPr="00481111" w:rsidRDefault="006F69AA" w:rsidP="006F69AA">
      <w:pPr>
        <w:rPr>
          <w:rFonts w:ascii="Times New Roman" w:hAnsi="Times New Roman" w:cs="Times New Roman"/>
          <w:sz w:val="22"/>
        </w:rPr>
      </w:pPr>
    </w:p>
    <w:p w14:paraId="75CA5EB2" w14:textId="521B5F8D" w:rsidR="006F69AA" w:rsidRPr="00481111" w:rsidRDefault="0064581F" w:rsidP="006F69AA">
      <w:pPr>
        <w:suppressAutoHyphens/>
        <w:autoSpaceDE w:val="0"/>
        <w:rPr>
          <w:rFonts w:ascii="Times New Roman" w:hAnsi="Times New Roman" w:cs="Times New Roman"/>
          <w:sz w:val="22"/>
        </w:rPr>
      </w:pPr>
      <w:r w:rsidRPr="00481111">
        <w:rPr>
          <w:rFonts w:ascii="Times New Roman" w:hAnsi="Times New Roman" w:cs="Times New Roman"/>
          <w:sz w:val="22"/>
        </w:rPr>
        <w:t>3.1. Poderão participar do certame todos os interessados do ramo de atividade pertinente ao objeto da contratação, que preencherem as condições de credenciamento e demais exigências constantes deste edital;</w:t>
      </w:r>
    </w:p>
    <w:p w14:paraId="5F35F9BE" w14:textId="77777777" w:rsidR="006F69AA" w:rsidRPr="00481111" w:rsidRDefault="006F69AA" w:rsidP="006F69AA">
      <w:pPr>
        <w:suppressAutoHyphens/>
        <w:autoSpaceDE w:val="0"/>
        <w:rPr>
          <w:rFonts w:ascii="Times New Roman" w:hAnsi="Times New Roman" w:cs="Times New Roman"/>
          <w:sz w:val="22"/>
          <w:lang w:eastAsia="zh-CN"/>
        </w:rPr>
      </w:pPr>
    </w:p>
    <w:p w14:paraId="7DDFABF4" w14:textId="7F081919" w:rsidR="006F69AA" w:rsidRPr="00481111" w:rsidRDefault="0064581F" w:rsidP="00482647">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3.2</w:t>
      </w:r>
      <w:r w:rsidR="006F69AA" w:rsidRPr="00481111">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481111">
        <w:rPr>
          <w:rFonts w:ascii="Times New Roman" w:hAnsi="Times New Roman" w:cs="Times New Roman"/>
          <w:sz w:val="22"/>
          <w:lang w:eastAsia="zh-CN"/>
        </w:rPr>
        <w:t>ssificação da licitante.</w:t>
      </w:r>
    </w:p>
    <w:p w14:paraId="08D49D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FB32283" w14:textId="1CF760E3" w:rsidR="00FD72C0" w:rsidRPr="00481111" w:rsidRDefault="0064581F" w:rsidP="006F69AA">
      <w:pPr>
        <w:ind w:left="0" w:right="97" w:firstLine="0"/>
        <w:rPr>
          <w:rFonts w:ascii="Times New Roman" w:hAnsi="Times New Roman" w:cs="Times New Roman"/>
          <w:sz w:val="22"/>
        </w:rPr>
      </w:pPr>
      <w:r w:rsidRPr="00481111">
        <w:rPr>
          <w:rFonts w:ascii="Times New Roman" w:hAnsi="Times New Roman" w:cs="Times New Roman"/>
          <w:sz w:val="22"/>
        </w:rPr>
        <w:t>3.3</w:t>
      </w:r>
      <w:r w:rsidR="006F69AA" w:rsidRPr="00481111">
        <w:rPr>
          <w:rFonts w:ascii="Times New Roman" w:hAnsi="Times New Roman" w:cs="Times New Roman"/>
          <w:sz w:val="22"/>
        </w:rPr>
        <w:t xml:space="preserve"> - </w:t>
      </w:r>
      <w:r w:rsidR="007A397D" w:rsidRPr="00481111">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481111" w:rsidRDefault="007A397D" w:rsidP="006F69AA">
      <w:pPr>
        <w:ind w:left="0" w:right="97" w:firstLine="0"/>
        <w:rPr>
          <w:rFonts w:ascii="Times New Roman" w:hAnsi="Times New Roman" w:cs="Times New Roman"/>
          <w:sz w:val="22"/>
        </w:rPr>
      </w:pPr>
      <w:r w:rsidRPr="00481111">
        <w:rPr>
          <w:rFonts w:ascii="Times New Roman" w:hAnsi="Times New Roman" w:cs="Times New Roman"/>
          <w:sz w:val="22"/>
        </w:rPr>
        <w:t xml:space="preserve">a. com falência decretada;  </w:t>
      </w:r>
    </w:p>
    <w:p w14:paraId="0AE003A5"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Em</w:t>
      </w:r>
      <w:r w:rsidR="007A397D" w:rsidRPr="00481111">
        <w:rPr>
          <w:rFonts w:ascii="Times New Roman" w:hAnsi="Times New Roman" w:cs="Times New Roman"/>
          <w:sz w:val="22"/>
        </w:rPr>
        <w:t xml:space="preserve"> consórcio;  </w:t>
      </w:r>
    </w:p>
    <w:p w14:paraId="4EF87F06"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Estrangeiras</w:t>
      </w:r>
      <w:r w:rsidR="007A397D" w:rsidRPr="00481111">
        <w:rPr>
          <w:rFonts w:ascii="Times New Roman" w:hAnsi="Times New Roman" w:cs="Times New Roman"/>
          <w:sz w:val="22"/>
        </w:rPr>
        <w:t xml:space="preserve"> que não funcionem no país;  </w:t>
      </w:r>
    </w:p>
    <w:p w14:paraId="2E2DD7DB"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Empresas</w:t>
      </w:r>
      <w:r w:rsidR="007A397D" w:rsidRPr="00481111">
        <w:rPr>
          <w:rFonts w:ascii="Times New Roman" w:hAnsi="Times New Roman" w:cs="Times New Roman"/>
          <w:sz w:val="22"/>
        </w:rPr>
        <w:t xml:space="preserve"> cujo objeto social não seja pertinente e compatível com o objeto deste Pregão. </w:t>
      </w:r>
    </w:p>
    <w:p w14:paraId="4335DB17" w14:textId="6DF7417C"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22E47D" w14:textId="0F8752B0" w:rsidR="005C21FD" w:rsidRPr="00481111" w:rsidRDefault="0064581F">
      <w:pPr>
        <w:ind w:left="-5" w:right="97"/>
        <w:rPr>
          <w:rFonts w:ascii="Times New Roman" w:hAnsi="Times New Roman" w:cs="Times New Roman"/>
          <w:sz w:val="22"/>
        </w:rPr>
      </w:pPr>
      <w:r w:rsidRPr="00481111">
        <w:rPr>
          <w:rFonts w:ascii="Times New Roman" w:hAnsi="Times New Roman" w:cs="Times New Roman"/>
          <w:sz w:val="22"/>
        </w:rPr>
        <w:t>3.4</w:t>
      </w:r>
      <w:r w:rsidR="007A397D" w:rsidRPr="00481111">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F6FDB93" w14:textId="41584240" w:rsidR="005C21FD" w:rsidRPr="00481111" w:rsidRDefault="0064581F">
      <w:pPr>
        <w:ind w:left="-5" w:right="97"/>
        <w:rPr>
          <w:rFonts w:ascii="Times New Roman" w:hAnsi="Times New Roman" w:cs="Times New Roman"/>
          <w:sz w:val="22"/>
        </w:rPr>
      </w:pPr>
      <w:r w:rsidRPr="00481111">
        <w:rPr>
          <w:rFonts w:ascii="Times New Roman" w:hAnsi="Times New Roman" w:cs="Times New Roman"/>
          <w:sz w:val="22"/>
        </w:rPr>
        <w:t>3.5</w:t>
      </w:r>
      <w:r w:rsidR="007A397D" w:rsidRPr="00481111">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481111" w:rsidRDefault="006F69AA">
      <w:pPr>
        <w:ind w:left="-5" w:right="97"/>
        <w:rPr>
          <w:rFonts w:ascii="Times New Roman" w:hAnsi="Times New Roman" w:cs="Times New Roman"/>
          <w:sz w:val="22"/>
        </w:rPr>
      </w:pPr>
    </w:p>
    <w:p w14:paraId="6C22B245" w14:textId="5E702AE6" w:rsidR="006F69AA" w:rsidRPr="00481111" w:rsidRDefault="0064581F" w:rsidP="006F69AA">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3.6</w:t>
      </w:r>
      <w:r w:rsidR="006F69AA" w:rsidRPr="00481111">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481111" w:rsidRDefault="006F69AA" w:rsidP="006F69AA">
      <w:pPr>
        <w:suppressAutoHyphens/>
        <w:autoSpaceDE w:val="0"/>
        <w:rPr>
          <w:rFonts w:ascii="Times New Roman" w:hAnsi="Times New Roman" w:cs="Times New Roman"/>
          <w:sz w:val="22"/>
          <w:lang w:eastAsia="zh-CN"/>
        </w:rPr>
      </w:pPr>
    </w:p>
    <w:p w14:paraId="3C5A236E" w14:textId="5925B2DF" w:rsidR="006F69AA" w:rsidRPr="00481111" w:rsidRDefault="0064581F" w:rsidP="006F69AA">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3.7</w:t>
      </w:r>
      <w:r w:rsidR="006F69AA" w:rsidRPr="00481111">
        <w:rPr>
          <w:rFonts w:ascii="Times New Roman" w:hAnsi="Times New Roman" w:cs="Times New Roman"/>
          <w:sz w:val="22"/>
          <w:lang w:eastAsia="zh-CN"/>
        </w:rPr>
        <w:t xml:space="preserve"> - As pessoas jurídicas que tenham sócios em comum não poderão participar da licitação para o</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mesmo</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item</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sob pena de desclassificação</w:t>
      </w:r>
      <w:r w:rsidR="00FD72C0" w:rsidRPr="00481111">
        <w:rPr>
          <w:rFonts w:ascii="Times New Roman" w:hAnsi="Times New Roman" w:cs="Times New Roman"/>
          <w:sz w:val="22"/>
          <w:lang w:eastAsia="zh-CN"/>
        </w:rPr>
        <w:t>.</w:t>
      </w:r>
    </w:p>
    <w:p w14:paraId="690E18B6" w14:textId="77777777" w:rsidR="00B9288D" w:rsidRPr="00481111" w:rsidRDefault="00B9288D" w:rsidP="006F69AA">
      <w:pPr>
        <w:suppressAutoHyphens/>
        <w:autoSpaceDE w:val="0"/>
        <w:rPr>
          <w:rFonts w:ascii="Times New Roman" w:hAnsi="Times New Roman" w:cs="Times New Roman"/>
          <w:sz w:val="22"/>
          <w:lang w:eastAsia="zh-CN"/>
        </w:rPr>
      </w:pPr>
    </w:p>
    <w:p w14:paraId="5CD6F195" w14:textId="40EFA6A7"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b/>
          <w:sz w:val="22"/>
          <w:lang w:eastAsia="zh-CN"/>
        </w:rPr>
        <w:t>3.8</w:t>
      </w:r>
      <w:r w:rsidR="00B9288D" w:rsidRPr="00481111">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481111">
        <w:rPr>
          <w:rFonts w:ascii="Times New Roman" w:hAnsi="Times New Roman" w:cs="Times New Roman"/>
          <w:sz w:val="22"/>
          <w:lang w:eastAsia="zh-CN"/>
        </w:rPr>
        <w:t>.</w:t>
      </w:r>
    </w:p>
    <w:p w14:paraId="3CFEB772" w14:textId="77777777" w:rsidR="00B9288D" w:rsidRPr="00481111" w:rsidRDefault="00B9288D" w:rsidP="00B9288D">
      <w:pPr>
        <w:suppressAutoHyphens/>
        <w:autoSpaceDE w:val="0"/>
        <w:rPr>
          <w:rFonts w:ascii="Times New Roman" w:hAnsi="Times New Roman" w:cs="Times New Roman"/>
          <w:sz w:val="22"/>
          <w:lang w:eastAsia="zh-CN"/>
        </w:rPr>
      </w:pPr>
    </w:p>
    <w:p w14:paraId="12D073D9" w14:textId="35FD7AA6"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481111" w:rsidRDefault="00B9288D" w:rsidP="00B9288D">
      <w:pPr>
        <w:suppressAutoHyphens/>
        <w:autoSpaceDE w:val="0"/>
        <w:rPr>
          <w:rFonts w:ascii="Times New Roman" w:hAnsi="Times New Roman" w:cs="Times New Roman"/>
          <w:sz w:val="22"/>
          <w:lang w:eastAsia="zh-CN"/>
        </w:rPr>
      </w:pPr>
    </w:p>
    <w:p w14:paraId="289DE8EA" w14:textId="23E71689"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lastRenderedPageBreak/>
        <w:t>3.8</w:t>
      </w:r>
      <w:r w:rsidR="00B9288D" w:rsidRPr="00481111">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481111" w:rsidRDefault="00B9288D" w:rsidP="00B9288D">
      <w:pPr>
        <w:suppressAutoHyphens/>
        <w:autoSpaceDE w:val="0"/>
        <w:rPr>
          <w:rFonts w:ascii="Times New Roman" w:hAnsi="Times New Roman" w:cs="Times New Roman"/>
          <w:sz w:val="22"/>
          <w:lang w:eastAsia="zh-CN"/>
        </w:rPr>
      </w:pPr>
    </w:p>
    <w:p w14:paraId="2846E3FF" w14:textId="6832244C"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481111" w:rsidRDefault="00B9288D" w:rsidP="00B9288D">
      <w:pPr>
        <w:suppressAutoHyphens/>
        <w:autoSpaceDE w:val="0"/>
        <w:rPr>
          <w:rFonts w:ascii="Times New Roman" w:hAnsi="Times New Roman" w:cs="Times New Roman"/>
          <w:sz w:val="22"/>
          <w:lang w:eastAsia="zh-CN"/>
        </w:rPr>
      </w:pPr>
    </w:p>
    <w:p w14:paraId="62A74C5D" w14:textId="721F6F03"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481111" w:rsidRDefault="00B9288D" w:rsidP="00B9288D">
      <w:pPr>
        <w:suppressAutoHyphens/>
        <w:autoSpaceDE w:val="0"/>
        <w:rPr>
          <w:rFonts w:ascii="Times New Roman" w:hAnsi="Times New Roman" w:cs="Times New Roman"/>
          <w:sz w:val="22"/>
          <w:lang w:eastAsia="zh-CN"/>
        </w:rPr>
      </w:pPr>
    </w:p>
    <w:p w14:paraId="1AD0556E" w14:textId="52D272BE"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481111">
          <w:rPr>
            <w:rStyle w:val="Hyperlink"/>
            <w:rFonts w:ascii="Times New Roman" w:hAnsi="Times New Roman" w:cs="Times New Roman"/>
            <w:sz w:val="22"/>
            <w:lang w:eastAsia="zh-CN"/>
          </w:rPr>
          <w:t>www.portaldoempreendedor.gov.br</w:t>
        </w:r>
      </w:hyperlink>
      <w:r w:rsidR="00B9288D" w:rsidRPr="00481111">
        <w:rPr>
          <w:rFonts w:ascii="Times New Roman" w:hAnsi="Times New Roman" w:cs="Times New Roman"/>
          <w:sz w:val="22"/>
          <w:lang w:eastAsia="zh-CN"/>
        </w:rPr>
        <w:t>).</w:t>
      </w:r>
    </w:p>
    <w:p w14:paraId="456A0B44" w14:textId="77777777" w:rsidR="00B9288D" w:rsidRPr="00481111" w:rsidRDefault="00B9288D" w:rsidP="00B9288D">
      <w:pPr>
        <w:suppressAutoHyphens/>
        <w:autoSpaceDE w:val="0"/>
        <w:rPr>
          <w:rFonts w:ascii="Times New Roman" w:hAnsi="Times New Roman" w:cs="Times New Roman"/>
          <w:sz w:val="22"/>
          <w:lang w:eastAsia="zh-CN"/>
        </w:rPr>
      </w:pPr>
    </w:p>
    <w:p w14:paraId="103F1349" w14:textId="6E39FCBA"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481111" w:rsidRDefault="00B9288D" w:rsidP="00B9288D">
      <w:pPr>
        <w:suppressAutoHyphens/>
        <w:autoSpaceDE w:val="0"/>
        <w:rPr>
          <w:rFonts w:ascii="Times New Roman" w:hAnsi="Times New Roman" w:cs="Times New Roman"/>
          <w:sz w:val="22"/>
          <w:lang w:eastAsia="zh-CN"/>
        </w:rPr>
      </w:pPr>
    </w:p>
    <w:p w14:paraId="76D56FCB" w14:textId="3824A0E0"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 xml:space="preserve">.3 - Os documentos exigidos nos subitens </w:t>
      </w:r>
      <w:r w:rsidR="00E71036" w:rsidRPr="00481111">
        <w:rPr>
          <w:rFonts w:ascii="Times New Roman" w:hAnsi="Times New Roman" w:cs="Times New Roman"/>
          <w:sz w:val="22"/>
          <w:lang w:eastAsia="zh-CN"/>
        </w:rPr>
        <w:t>3.10</w:t>
      </w:r>
      <w:r w:rsidR="00B9288D" w:rsidRPr="00481111">
        <w:rPr>
          <w:rFonts w:ascii="Times New Roman" w:hAnsi="Times New Roman" w:cs="Times New Roman"/>
          <w:sz w:val="22"/>
          <w:lang w:eastAsia="zh-CN"/>
        </w:rPr>
        <w:t xml:space="preserve">.2.1, </w:t>
      </w:r>
      <w:r w:rsidR="00E71036" w:rsidRPr="00481111">
        <w:rPr>
          <w:rFonts w:ascii="Times New Roman" w:hAnsi="Times New Roman" w:cs="Times New Roman"/>
          <w:sz w:val="22"/>
          <w:lang w:eastAsia="zh-CN"/>
        </w:rPr>
        <w:t>3.10.2.2, 3.10.2.3 e 3.10</w:t>
      </w:r>
      <w:r w:rsidR="00B9288D" w:rsidRPr="00481111">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481111" w:rsidRDefault="00B9288D" w:rsidP="00B9288D">
      <w:pPr>
        <w:suppressAutoHyphens/>
        <w:autoSpaceDE w:val="0"/>
        <w:rPr>
          <w:rFonts w:ascii="Times New Roman" w:hAnsi="Times New Roman" w:cs="Times New Roman"/>
          <w:sz w:val="22"/>
          <w:lang w:eastAsia="zh-CN"/>
        </w:rPr>
      </w:pPr>
    </w:p>
    <w:p w14:paraId="1D2F644D" w14:textId="33D06526"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481111" w:rsidRDefault="00B9288D" w:rsidP="00B9288D">
      <w:pPr>
        <w:suppressAutoHyphens/>
        <w:autoSpaceDE w:val="0"/>
        <w:rPr>
          <w:rFonts w:ascii="Times New Roman" w:hAnsi="Times New Roman" w:cs="Times New Roman"/>
          <w:sz w:val="22"/>
          <w:lang w:eastAsia="zh-CN"/>
        </w:rPr>
      </w:pPr>
    </w:p>
    <w:p w14:paraId="100C2E8E" w14:textId="311742A7"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481111" w:rsidRDefault="006F69AA">
      <w:pPr>
        <w:ind w:left="-5" w:right="97"/>
        <w:rPr>
          <w:rFonts w:ascii="Times New Roman" w:hAnsi="Times New Roman" w:cs="Times New Roman"/>
          <w:sz w:val="22"/>
        </w:rPr>
      </w:pPr>
    </w:p>
    <w:p w14:paraId="5BD4B88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AB81BF1"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4. DA APRESENTAÇÃO DOS ENVELOPES E DO CREDENCIAMENTO </w:t>
      </w:r>
      <w:r w:rsidRPr="00481111">
        <w:rPr>
          <w:rFonts w:ascii="Times New Roman" w:hAnsi="Times New Roman" w:cs="Times New Roman"/>
          <w:b w:val="0"/>
          <w:sz w:val="22"/>
        </w:rPr>
        <w:t xml:space="preserve"> </w:t>
      </w:r>
    </w:p>
    <w:p w14:paraId="54149A8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7A27A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9BF4EF" w14:textId="77777777" w:rsidR="005E4855"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lastRenderedPageBreak/>
        <w:t xml:space="preserve">PREFEITURA MUNICIPAL DE CORDILHEIRA ALTA - SC </w:t>
      </w:r>
    </w:p>
    <w:p w14:paraId="5A105B7A" w14:textId="2125705C"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b w:val="0"/>
          <w:sz w:val="22"/>
        </w:rPr>
        <w:t xml:space="preserve"> </w:t>
      </w:r>
      <w:r w:rsidRPr="00481111">
        <w:rPr>
          <w:rFonts w:ascii="Times New Roman" w:hAnsi="Times New Roman" w:cs="Times New Roman"/>
          <w:sz w:val="22"/>
        </w:rPr>
        <w:t xml:space="preserve">PREGÃO PRESENCIAL Nº </w:t>
      </w:r>
      <w:r w:rsidR="008A12F6">
        <w:rPr>
          <w:rFonts w:ascii="Times New Roman" w:hAnsi="Times New Roman" w:cs="Times New Roman"/>
          <w:color w:val="FF0000"/>
          <w:sz w:val="22"/>
        </w:rPr>
        <w:t>98</w:t>
      </w:r>
      <w:r w:rsidR="005E4855" w:rsidRPr="00481111">
        <w:rPr>
          <w:rFonts w:ascii="Times New Roman" w:hAnsi="Times New Roman" w:cs="Times New Roman"/>
          <w:color w:val="FF0000"/>
          <w:sz w:val="22"/>
        </w:rPr>
        <w:t>/2021</w:t>
      </w:r>
      <w:r w:rsidRPr="00481111">
        <w:rPr>
          <w:rFonts w:ascii="Times New Roman" w:hAnsi="Times New Roman" w:cs="Times New Roman"/>
          <w:b w:val="0"/>
          <w:color w:val="FF0000"/>
          <w:sz w:val="22"/>
        </w:rPr>
        <w:t xml:space="preserve"> </w:t>
      </w:r>
    </w:p>
    <w:p w14:paraId="40922B51" w14:textId="77777777" w:rsidR="005C21FD" w:rsidRPr="00481111" w:rsidRDefault="007A397D">
      <w:pPr>
        <w:spacing w:after="1" w:line="239" w:lineRule="auto"/>
        <w:ind w:left="-5" w:right="4650"/>
        <w:jc w:val="left"/>
        <w:rPr>
          <w:rFonts w:ascii="Times New Roman" w:hAnsi="Times New Roman" w:cs="Times New Roman"/>
          <w:sz w:val="22"/>
        </w:rPr>
      </w:pPr>
      <w:r w:rsidRPr="00481111">
        <w:rPr>
          <w:rFonts w:ascii="Times New Roman" w:hAnsi="Times New Roman" w:cs="Times New Roman"/>
          <w:b/>
          <w:sz w:val="22"/>
        </w:rPr>
        <w:t xml:space="preserve">ENVELOPE Nº 01 – PROPOSTA </w:t>
      </w:r>
      <w:r w:rsidR="0009172D" w:rsidRPr="00481111">
        <w:rPr>
          <w:rFonts w:ascii="Times New Roman" w:hAnsi="Times New Roman" w:cs="Times New Roman"/>
          <w:b/>
          <w:sz w:val="22"/>
        </w:rPr>
        <w:t xml:space="preserve">COMERCIAL </w:t>
      </w:r>
      <w:r w:rsidR="0009172D" w:rsidRPr="00481111">
        <w:rPr>
          <w:rFonts w:ascii="Times New Roman" w:hAnsi="Times New Roman" w:cs="Times New Roman"/>
          <w:sz w:val="22"/>
        </w:rPr>
        <w:t>PROPONENTE</w:t>
      </w:r>
      <w:r w:rsidR="0009172D" w:rsidRPr="00481111">
        <w:rPr>
          <w:rFonts w:ascii="Times New Roman" w:hAnsi="Times New Roman" w:cs="Times New Roman"/>
          <w:b/>
          <w:sz w:val="22"/>
        </w:rPr>
        <w:t xml:space="preserve">: (RAZÃO SOCIAL) </w:t>
      </w:r>
      <w:r w:rsidR="0009172D" w:rsidRPr="00481111">
        <w:rPr>
          <w:rFonts w:ascii="Times New Roman" w:hAnsi="Times New Roman" w:cs="Times New Roman"/>
          <w:sz w:val="22"/>
        </w:rPr>
        <w:t>CNPJ</w:t>
      </w:r>
      <w:r w:rsidRPr="00481111">
        <w:rPr>
          <w:rFonts w:ascii="Times New Roman" w:hAnsi="Times New Roman" w:cs="Times New Roman"/>
          <w:b/>
          <w:sz w:val="22"/>
        </w:rPr>
        <w:t xml:space="preserve">: </w:t>
      </w:r>
      <w:r w:rsidRPr="00481111">
        <w:rPr>
          <w:rFonts w:ascii="Times New Roman" w:hAnsi="Times New Roman" w:cs="Times New Roman"/>
          <w:sz w:val="22"/>
        </w:rPr>
        <w:t xml:space="preserve"> </w:t>
      </w:r>
    </w:p>
    <w:p w14:paraId="42948DA7"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ENDEREÇO COMPLETO: </w:t>
      </w:r>
      <w:r w:rsidRPr="00481111">
        <w:rPr>
          <w:rFonts w:ascii="Times New Roman" w:hAnsi="Times New Roman" w:cs="Times New Roman"/>
          <w:sz w:val="22"/>
        </w:rPr>
        <w:t xml:space="preserve"> </w:t>
      </w:r>
    </w:p>
    <w:p w14:paraId="580B2798"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CEP: </w:t>
      </w:r>
      <w:r w:rsidRPr="00481111">
        <w:rPr>
          <w:rFonts w:ascii="Times New Roman" w:hAnsi="Times New Roman" w:cs="Times New Roman"/>
          <w:sz w:val="22"/>
        </w:rPr>
        <w:t xml:space="preserve"> </w:t>
      </w:r>
    </w:p>
    <w:p w14:paraId="3EFAC996"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TELEFONE / FAX: </w:t>
      </w:r>
      <w:r w:rsidRPr="00481111">
        <w:rPr>
          <w:rFonts w:ascii="Times New Roman" w:hAnsi="Times New Roman" w:cs="Times New Roman"/>
          <w:sz w:val="22"/>
        </w:rPr>
        <w:t xml:space="preserve"> </w:t>
      </w:r>
    </w:p>
    <w:p w14:paraId="36145164"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E-MAIL:  </w:t>
      </w:r>
    </w:p>
    <w:p w14:paraId="4483314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8059933" w14:textId="77777777" w:rsidR="005E4855"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PREFEITURA MUNICIPAL DE CORDILHEIRA ALTA - SC </w:t>
      </w:r>
    </w:p>
    <w:p w14:paraId="09D32CC5" w14:textId="16C90FCB"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PREGÃO PRESENCIAL Nº </w:t>
      </w:r>
      <w:r w:rsidR="008A12F6">
        <w:rPr>
          <w:rFonts w:ascii="Times New Roman" w:hAnsi="Times New Roman" w:cs="Times New Roman"/>
          <w:color w:val="FF0000"/>
          <w:sz w:val="22"/>
        </w:rPr>
        <w:t>98</w:t>
      </w:r>
      <w:r w:rsidR="005E4855" w:rsidRPr="00481111">
        <w:rPr>
          <w:rFonts w:ascii="Times New Roman" w:hAnsi="Times New Roman" w:cs="Times New Roman"/>
          <w:color w:val="FF0000"/>
          <w:sz w:val="22"/>
        </w:rPr>
        <w:t>/2021</w:t>
      </w:r>
      <w:r w:rsidRPr="00481111">
        <w:rPr>
          <w:rFonts w:ascii="Times New Roman" w:hAnsi="Times New Roman" w:cs="Times New Roman"/>
          <w:b w:val="0"/>
          <w:color w:val="FF0000"/>
          <w:sz w:val="22"/>
        </w:rPr>
        <w:t xml:space="preserve"> </w:t>
      </w:r>
    </w:p>
    <w:p w14:paraId="05694322" w14:textId="77777777" w:rsidR="005C21FD" w:rsidRPr="00481111" w:rsidRDefault="007A397D">
      <w:pPr>
        <w:spacing w:after="1" w:line="239" w:lineRule="auto"/>
        <w:ind w:left="-5" w:right="3413"/>
        <w:jc w:val="left"/>
        <w:rPr>
          <w:rFonts w:ascii="Times New Roman" w:hAnsi="Times New Roman" w:cs="Times New Roman"/>
          <w:sz w:val="22"/>
        </w:rPr>
      </w:pPr>
      <w:r w:rsidRPr="00481111">
        <w:rPr>
          <w:rFonts w:ascii="Times New Roman" w:hAnsi="Times New Roman" w:cs="Times New Roman"/>
          <w:b/>
          <w:sz w:val="22"/>
        </w:rPr>
        <w:t xml:space="preserve">ENVELOPE Nº 02 – DOCUMENTAÇÃO DE </w:t>
      </w:r>
      <w:r w:rsidR="0009172D" w:rsidRPr="00481111">
        <w:rPr>
          <w:rFonts w:ascii="Times New Roman" w:hAnsi="Times New Roman" w:cs="Times New Roman"/>
          <w:b/>
          <w:sz w:val="22"/>
        </w:rPr>
        <w:t xml:space="preserve">HABILITAÇÃO </w:t>
      </w:r>
      <w:r w:rsidR="0009172D" w:rsidRPr="00481111">
        <w:rPr>
          <w:rFonts w:ascii="Times New Roman" w:hAnsi="Times New Roman" w:cs="Times New Roman"/>
          <w:sz w:val="22"/>
        </w:rPr>
        <w:t>PROPONENTE</w:t>
      </w:r>
      <w:r w:rsidRPr="00481111">
        <w:rPr>
          <w:rFonts w:ascii="Times New Roman" w:hAnsi="Times New Roman" w:cs="Times New Roman"/>
          <w:b/>
          <w:sz w:val="22"/>
        </w:rPr>
        <w:t xml:space="preserve">: (RAZÃO </w:t>
      </w:r>
      <w:r w:rsidR="0009172D" w:rsidRPr="00481111">
        <w:rPr>
          <w:rFonts w:ascii="Times New Roman" w:hAnsi="Times New Roman" w:cs="Times New Roman"/>
          <w:b/>
          <w:sz w:val="22"/>
        </w:rPr>
        <w:t xml:space="preserve">SOCIAL) </w:t>
      </w:r>
      <w:r w:rsidR="0009172D" w:rsidRPr="00481111">
        <w:rPr>
          <w:rFonts w:ascii="Times New Roman" w:hAnsi="Times New Roman" w:cs="Times New Roman"/>
          <w:sz w:val="22"/>
        </w:rPr>
        <w:t>CNPJ</w:t>
      </w:r>
      <w:r w:rsidRPr="00481111">
        <w:rPr>
          <w:rFonts w:ascii="Times New Roman" w:hAnsi="Times New Roman" w:cs="Times New Roman"/>
          <w:b/>
          <w:sz w:val="22"/>
        </w:rPr>
        <w:t xml:space="preserve">: </w:t>
      </w:r>
      <w:r w:rsidRPr="00481111">
        <w:rPr>
          <w:rFonts w:ascii="Times New Roman" w:hAnsi="Times New Roman" w:cs="Times New Roman"/>
          <w:sz w:val="22"/>
        </w:rPr>
        <w:t xml:space="preserve"> </w:t>
      </w:r>
    </w:p>
    <w:p w14:paraId="3241205B"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ENDEREÇO COMPLETO: </w:t>
      </w:r>
      <w:r w:rsidRPr="00481111">
        <w:rPr>
          <w:rFonts w:ascii="Times New Roman" w:hAnsi="Times New Roman" w:cs="Times New Roman"/>
          <w:sz w:val="22"/>
        </w:rPr>
        <w:t xml:space="preserve"> </w:t>
      </w:r>
    </w:p>
    <w:p w14:paraId="078314F6"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CEP: </w:t>
      </w:r>
      <w:r w:rsidRPr="00481111">
        <w:rPr>
          <w:rFonts w:ascii="Times New Roman" w:hAnsi="Times New Roman" w:cs="Times New Roman"/>
          <w:sz w:val="22"/>
        </w:rPr>
        <w:t xml:space="preserve"> </w:t>
      </w:r>
    </w:p>
    <w:p w14:paraId="4AC7C2EF"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TELEFONE / FAX: </w:t>
      </w:r>
      <w:r w:rsidRPr="00481111">
        <w:rPr>
          <w:rFonts w:ascii="Times New Roman" w:hAnsi="Times New Roman" w:cs="Times New Roman"/>
          <w:sz w:val="22"/>
        </w:rPr>
        <w:t xml:space="preserve"> </w:t>
      </w:r>
    </w:p>
    <w:p w14:paraId="6C8E330C"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E-MAIL:  </w:t>
      </w:r>
    </w:p>
    <w:p w14:paraId="2649469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26438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8EFE1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A2893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4.2.2. A documentação referente ao credenciamento deverá ser apresentada </w:t>
      </w:r>
      <w:r w:rsidRPr="00481111">
        <w:rPr>
          <w:rFonts w:ascii="Times New Roman" w:hAnsi="Times New Roman" w:cs="Times New Roman"/>
          <w:b/>
          <w:sz w:val="22"/>
        </w:rPr>
        <w:t>fora dos envelopes</w:t>
      </w:r>
      <w:r w:rsidRPr="00481111">
        <w:rPr>
          <w:rFonts w:ascii="Times New Roman" w:hAnsi="Times New Roman" w:cs="Times New Roman"/>
          <w:sz w:val="22"/>
        </w:rPr>
        <w:t xml:space="preserve">, junto dos envelopes de documentação e proposta; </w:t>
      </w:r>
    </w:p>
    <w:p w14:paraId="0A77DC6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4F1CD5"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 O credenciamento será efetuado da seguinte forma: </w:t>
      </w:r>
    </w:p>
    <w:p w14:paraId="7D11E0C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1EA3F57" w14:textId="77777777" w:rsidR="005C21FD" w:rsidRPr="00481111" w:rsidRDefault="007A397D">
      <w:pPr>
        <w:ind w:left="-5" w:right="97"/>
        <w:rPr>
          <w:rFonts w:ascii="Times New Roman" w:hAnsi="Times New Roman" w:cs="Times New Roman"/>
          <w:sz w:val="22"/>
          <w:u w:val="single"/>
        </w:rPr>
      </w:pPr>
      <w:r w:rsidRPr="00481111">
        <w:rPr>
          <w:rFonts w:ascii="Times New Roman" w:hAnsi="Times New Roman" w:cs="Times New Roman"/>
          <w:sz w:val="22"/>
          <w:u w:val="single"/>
        </w:rPr>
        <w:t xml:space="preserve">4.3.1. Sócio e/ou Proprietário deverá apresentar:  </w:t>
      </w:r>
    </w:p>
    <w:p w14:paraId="028CB3DE" w14:textId="77777777" w:rsidR="00FD72C0" w:rsidRPr="00481111" w:rsidRDefault="00FD72C0">
      <w:pPr>
        <w:ind w:left="-5" w:right="97"/>
        <w:rPr>
          <w:rFonts w:ascii="Times New Roman" w:hAnsi="Times New Roman" w:cs="Times New Roman"/>
          <w:sz w:val="22"/>
          <w:u w:val="single"/>
        </w:rPr>
      </w:pPr>
    </w:p>
    <w:p w14:paraId="6ADCF528" w14:textId="77777777" w:rsidR="005C21FD" w:rsidRPr="00481111" w:rsidRDefault="007A397D">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481111" w:rsidRDefault="00FD72C0" w:rsidP="00FD72C0">
      <w:pPr>
        <w:ind w:left="252" w:right="97" w:firstLine="0"/>
        <w:rPr>
          <w:rFonts w:ascii="Times New Roman" w:hAnsi="Times New Roman" w:cs="Times New Roman"/>
          <w:sz w:val="22"/>
        </w:rPr>
      </w:pPr>
    </w:p>
    <w:p w14:paraId="13FE908C" w14:textId="77777777" w:rsidR="005C21FD" w:rsidRPr="00481111" w:rsidRDefault="007A397D">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481111" w:rsidRDefault="007A397D" w:rsidP="00FD72C0">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lastRenderedPageBreak/>
        <w:t xml:space="preserve">Declaração de que cumpre com os requisitos de habilitação, conforme o modelo do Anexo “E”;  </w:t>
      </w:r>
    </w:p>
    <w:p w14:paraId="0A47902F" w14:textId="77777777" w:rsidR="00FD72C0" w:rsidRPr="00481111" w:rsidRDefault="00FD72C0" w:rsidP="005E4855">
      <w:pPr>
        <w:ind w:left="-5" w:right="97"/>
        <w:rPr>
          <w:rFonts w:ascii="Times New Roman" w:hAnsi="Times New Roman" w:cs="Times New Roman"/>
          <w:sz w:val="22"/>
        </w:rPr>
      </w:pPr>
    </w:p>
    <w:p w14:paraId="76731152" w14:textId="77777777" w:rsidR="005E4855" w:rsidRPr="00481111" w:rsidRDefault="005E4855" w:rsidP="005E4855">
      <w:pPr>
        <w:ind w:left="-5" w:right="97"/>
        <w:rPr>
          <w:rFonts w:ascii="Times New Roman" w:hAnsi="Times New Roman" w:cs="Times New Roman"/>
          <w:sz w:val="22"/>
        </w:rPr>
      </w:pPr>
      <w:r w:rsidRPr="00481111">
        <w:rPr>
          <w:rFonts w:ascii="Times New Roman" w:hAnsi="Times New Roman" w:cs="Times New Roman"/>
          <w:sz w:val="22"/>
        </w:rPr>
        <w:t>d.</w:t>
      </w:r>
      <w:r w:rsidR="00FD72C0" w:rsidRPr="00481111">
        <w:rPr>
          <w:rFonts w:ascii="Times New Roman" w:hAnsi="Times New Roman" w:cs="Times New Roman"/>
          <w:sz w:val="22"/>
        </w:rPr>
        <w:t xml:space="preserve"> </w:t>
      </w:r>
      <w:r w:rsidRPr="00481111">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481111" w:rsidRDefault="007A397D" w:rsidP="005E4855">
      <w:pPr>
        <w:ind w:left="252" w:right="97" w:firstLine="0"/>
        <w:rPr>
          <w:rFonts w:ascii="Times New Roman" w:hAnsi="Times New Roman" w:cs="Times New Roman"/>
          <w:sz w:val="22"/>
        </w:rPr>
      </w:pPr>
      <w:r w:rsidRPr="00481111">
        <w:rPr>
          <w:rFonts w:ascii="Times New Roman" w:hAnsi="Times New Roman" w:cs="Times New Roman"/>
          <w:color w:val="FF0000"/>
          <w:sz w:val="22"/>
        </w:rPr>
        <w:t xml:space="preserve"> </w:t>
      </w:r>
    </w:p>
    <w:p w14:paraId="5449609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0C23BB" w14:textId="77777777" w:rsidR="005C21FD" w:rsidRPr="00481111" w:rsidRDefault="007A397D">
      <w:pPr>
        <w:ind w:left="-5" w:right="97"/>
        <w:rPr>
          <w:rFonts w:ascii="Times New Roman" w:hAnsi="Times New Roman" w:cs="Times New Roman"/>
          <w:sz w:val="22"/>
          <w:u w:val="single"/>
        </w:rPr>
      </w:pPr>
      <w:r w:rsidRPr="00481111">
        <w:rPr>
          <w:rFonts w:ascii="Times New Roman" w:hAnsi="Times New Roman" w:cs="Times New Roman"/>
          <w:sz w:val="22"/>
          <w:u w:val="single"/>
        </w:rPr>
        <w:t xml:space="preserve">4.3.2. Representante deverá apresentar: </w:t>
      </w:r>
    </w:p>
    <w:p w14:paraId="52C3755B" w14:textId="77777777" w:rsidR="00FD72C0" w:rsidRPr="00481111" w:rsidRDefault="00FD72C0">
      <w:pPr>
        <w:ind w:left="-5" w:right="97"/>
        <w:rPr>
          <w:rFonts w:ascii="Times New Roman" w:hAnsi="Times New Roman" w:cs="Times New Roman"/>
          <w:sz w:val="22"/>
          <w:u w:val="single"/>
        </w:rPr>
      </w:pPr>
    </w:p>
    <w:p w14:paraId="2F79F548"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481111" w:rsidRDefault="00FD72C0" w:rsidP="00FD72C0">
      <w:pPr>
        <w:ind w:right="97"/>
        <w:rPr>
          <w:rFonts w:ascii="Times New Roman" w:hAnsi="Times New Roman" w:cs="Times New Roman"/>
          <w:sz w:val="22"/>
        </w:rPr>
      </w:pPr>
    </w:p>
    <w:p w14:paraId="10082309"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481111" w:rsidRDefault="00FD72C0" w:rsidP="00FD72C0">
      <w:pPr>
        <w:ind w:left="256" w:right="97" w:firstLine="0"/>
        <w:rPr>
          <w:rFonts w:ascii="Times New Roman" w:hAnsi="Times New Roman" w:cs="Times New Roman"/>
          <w:sz w:val="22"/>
        </w:rPr>
      </w:pPr>
    </w:p>
    <w:p w14:paraId="3D9921C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481111" w:rsidRDefault="00FD72C0">
      <w:pPr>
        <w:ind w:left="-5" w:right="97"/>
        <w:rPr>
          <w:rFonts w:ascii="Times New Roman" w:hAnsi="Times New Roman" w:cs="Times New Roman"/>
          <w:sz w:val="22"/>
        </w:rPr>
      </w:pPr>
    </w:p>
    <w:p w14:paraId="59CC0259"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481111" w:rsidRDefault="007A397D" w:rsidP="00FD72C0">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Declaração de que cumpre com os requisitos de habilitação, conforme o modelo do Anexo “E”;  </w:t>
      </w:r>
    </w:p>
    <w:p w14:paraId="7604CD22" w14:textId="77777777" w:rsidR="00FD72C0" w:rsidRPr="00481111" w:rsidRDefault="00FD72C0" w:rsidP="00FD72C0">
      <w:pPr>
        <w:ind w:left="256" w:right="97" w:firstLine="0"/>
        <w:rPr>
          <w:rFonts w:ascii="Times New Roman" w:hAnsi="Times New Roman" w:cs="Times New Roman"/>
          <w:sz w:val="22"/>
        </w:rPr>
      </w:pPr>
    </w:p>
    <w:p w14:paraId="313E839F" w14:textId="77777777" w:rsidR="005C21FD" w:rsidRPr="00481111" w:rsidRDefault="005E4855" w:rsidP="005E4855">
      <w:pPr>
        <w:ind w:left="-5" w:right="97"/>
        <w:rPr>
          <w:rFonts w:ascii="Times New Roman" w:hAnsi="Times New Roman" w:cs="Times New Roman"/>
          <w:sz w:val="22"/>
        </w:rPr>
      </w:pPr>
      <w:r w:rsidRPr="00481111">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A633F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D60F951"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BCDA88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4805F3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EAFE6D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w:t>
      </w:r>
      <w:r w:rsidRPr="00481111">
        <w:rPr>
          <w:rFonts w:ascii="Times New Roman" w:hAnsi="Times New Roman" w:cs="Times New Roman"/>
          <w:sz w:val="22"/>
        </w:rPr>
        <w:lastRenderedPageBreak/>
        <w:t xml:space="preserve">comprovados mediante declaração escrita e assinada pelo cidadão, que, em caso de declaração falsa, ficará sujeito às sanções administrativas, civis e penais aplicáveis (Art. 3°, § 2º, da Lei 13.726/2018).  </w:t>
      </w:r>
    </w:p>
    <w:p w14:paraId="7D36FC1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color w:val="FF0000"/>
          <w:sz w:val="22"/>
        </w:rPr>
        <w:t xml:space="preserve"> </w:t>
      </w:r>
    </w:p>
    <w:p w14:paraId="4171536C"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CC01FBF"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481111">
        <w:rPr>
          <w:rFonts w:ascii="Times New Roman" w:hAnsi="Times New Roman" w:cs="Times New Roman"/>
          <w:b/>
          <w:sz w:val="22"/>
        </w:rPr>
        <w:t xml:space="preserve">Pregão Presencial. </w:t>
      </w:r>
    </w:p>
    <w:p w14:paraId="318EC72B"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4B8C74"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Cada representante poderá representar um único licitante. </w:t>
      </w:r>
    </w:p>
    <w:p w14:paraId="0E57F65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F9223EC" w14:textId="77777777" w:rsidR="005C21FD" w:rsidRPr="00481111" w:rsidRDefault="007A397D">
      <w:pPr>
        <w:numPr>
          <w:ilvl w:val="1"/>
          <w:numId w:val="4"/>
        </w:numPr>
        <w:spacing w:after="30"/>
        <w:ind w:right="97" w:hanging="440"/>
        <w:rPr>
          <w:rFonts w:ascii="Times New Roman" w:hAnsi="Times New Roman" w:cs="Times New Roman"/>
          <w:sz w:val="22"/>
        </w:rPr>
      </w:pPr>
      <w:r w:rsidRPr="00481111">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481111" w:rsidRDefault="00FD72C0" w:rsidP="00FD72C0">
      <w:pPr>
        <w:pStyle w:val="PargrafodaLista"/>
        <w:rPr>
          <w:rFonts w:ascii="Times New Roman" w:hAnsi="Times New Roman" w:cs="Times New Roman"/>
          <w:sz w:val="22"/>
        </w:rPr>
      </w:pPr>
    </w:p>
    <w:p w14:paraId="2FAA2076" w14:textId="77777777" w:rsidR="00FD72C0" w:rsidRPr="00481111" w:rsidRDefault="00FD72C0" w:rsidP="00FD72C0">
      <w:pPr>
        <w:spacing w:after="30"/>
        <w:ind w:left="1160" w:right="97" w:firstLine="0"/>
        <w:rPr>
          <w:rFonts w:ascii="Times New Roman" w:hAnsi="Times New Roman" w:cs="Times New Roman"/>
          <w:sz w:val="22"/>
        </w:rPr>
      </w:pPr>
    </w:p>
    <w:p w14:paraId="2CAC22F0" w14:textId="77777777" w:rsidR="005C21FD" w:rsidRPr="00481111" w:rsidRDefault="007A397D" w:rsidP="00FD72C0">
      <w:pPr>
        <w:spacing w:after="4"/>
        <w:ind w:left="1276" w:right="95" w:hanging="360"/>
        <w:rPr>
          <w:rFonts w:ascii="Times New Roman" w:hAnsi="Times New Roman" w:cs="Times New Roman"/>
          <w:sz w:val="22"/>
        </w:rPr>
      </w:pPr>
      <w:r w:rsidRPr="00481111">
        <w:rPr>
          <w:rFonts w:ascii="Times New Roman" w:hAnsi="Times New Roman" w:cs="Times New Roman"/>
          <w:b/>
          <w:sz w:val="22"/>
        </w:rPr>
        <w:t>a)</w:t>
      </w:r>
      <w:r w:rsidRPr="00481111">
        <w:rPr>
          <w:rFonts w:ascii="Times New Roman" w:eastAsia="Arial" w:hAnsi="Times New Roman" w:cs="Times New Roman"/>
          <w:b/>
          <w:sz w:val="22"/>
        </w:rPr>
        <w:t xml:space="preserve"> </w:t>
      </w:r>
      <w:r w:rsidRPr="00481111">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3FEB4A6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801960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Individual- MEI, conforme determina o § 2°, do artigo 18-E, da referida Lei. </w:t>
      </w:r>
    </w:p>
    <w:p w14:paraId="4681460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8685C2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C42C7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0C1F15"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5D6E4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74792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D6295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1D3747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A18E34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4F2F1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74753D91"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5. DA PROPOSTA COMERCIAL  </w:t>
      </w:r>
    </w:p>
    <w:p w14:paraId="50C7EA1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206C95D4" w14:textId="77777777" w:rsidR="005C21FD" w:rsidRPr="00481111" w:rsidRDefault="00FD72C0">
      <w:pPr>
        <w:ind w:left="-5" w:right="97"/>
        <w:rPr>
          <w:rFonts w:ascii="Times New Roman" w:hAnsi="Times New Roman" w:cs="Times New Roman"/>
          <w:sz w:val="22"/>
        </w:rPr>
      </w:pPr>
      <w:r w:rsidRPr="00481111">
        <w:rPr>
          <w:rFonts w:ascii="Times New Roman" w:hAnsi="Times New Roman" w:cs="Times New Roman"/>
          <w:sz w:val="22"/>
        </w:rPr>
        <w:t>5.1-</w:t>
      </w:r>
      <w:r w:rsidR="007A397D" w:rsidRPr="00481111">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481111" w:rsidRDefault="007A397D">
      <w:pPr>
        <w:ind w:left="-5" w:right="97"/>
        <w:rPr>
          <w:rFonts w:ascii="Times New Roman" w:hAnsi="Times New Roman" w:cs="Times New Roman"/>
          <w:sz w:val="22"/>
        </w:rPr>
      </w:pPr>
      <w:r w:rsidRPr="00481111">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b) Número deste Pregão;  </w:t>
      </w:r>
    </w:p>
    <w:p w14:paraId="3193546C" w14:textId="77777777" w:rsidR="005C21FD" w:rsidRPr="00481111" w:rsidRDefault="007A397D">
      <w:pPr>
        <w:numPr>
          <w:ilvl w:val="0"/>
          <w:numId w:val="5"/>
        </w:numPr>
        <w:ind w:right="97" w:hanging="247"/>
        <w:rPr>
          <w:rFonts w:ascii="Times New Roman" w:hAnsi="Times New Roman" w:cs="Times New Roman"/>
          <w:sz w:val="22"/>
        </w:rPr>
      </w:pPr>
      <w:r w:rsidRPr="00481111">
        <w:rPr>
          <w:rFonts w:ascii="Times New Roman" w:hAnsi="Times New Roman" w:cs="Times New Roman"/>
          <w:sz w:val="22"/>
        </w:rPr>
        <w:t>Número do item, descrição dos itens nos termos do Anexo “B”</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481111" w:rsidRDefault="007A397D">
      <w:pPr>
        <w:numPr>
          <w:ilvl w:val="0"/>
          <w:numId w:val="5"/>
        </w:numPr>
        <w:ind w:right="97" w:hanging="247"/>
        <w:rPr>
          <w:rFonts w:ascii="Times New Roman" w:hAnsi="Times New Roman" w:cs="Times New Roman"/>
          <w:sz w:val="22"/>
        </w:rPr>
      </w:pPr>
      <w:r w:rsidRPr="00481111">
        <w:rPr>
          <w:rFonts w:ascii="Times New Roman" w:hAnsi="Times New Roman" w:cs="Times New Roman"/>
          <w:sz w:val="22"/>
        </w:rPr>
        <w:t xml:space="preserve">Local, data, assinatura e identificação do representante legal da licitante.  </w:t>
      </w:r>
    </w:p>
    <w:p w14:paraId="22A2B81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77C2822" w14:textId="77777777" w:rsidR="005C21FD" w:rsidRPr="00481111" w:rsidRDefault="00FD72C0">
      <w:pPr>
        <w:ind w:left="-5" w:right="97"/>
        <w:rPr>
          <w:rFonts w:ascii="Times New Roman" w:hAnsi="Times New Roman" w:cs="Times New Roman"/>
          <w:sz w:val="22"/>
        </w:rPr>
      </w:pPr>
      <w:r w:rsidRPr="00481111">
        <w:rPr>
          <w:rFonts w:ascii="Times New Roman" w:hAnsi="Times New Roman" w:cs="Times New Roman"/>
          <w:sz w:val="22"/>
        </w:rPr>
        <w:t xml:space="preserve">5.2. </w:t>
      </w:r>
      <w:r w:rsidR="007A397D" w:rsidRPr="00481111">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D569F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CC0E43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DC1298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08EF07FA" w14:textId="77777777" w:rsidR="005C21FD" w:rsidRPr="00481111" w:rsidRDefault="007A397D">
      <w:pPr>
        <w:numPr>
          <w:ilvl w:val="1"/>
          <w:numId w:val="6"/>
        </w:numPr>
        <w:ind w:right="97"/>
        <w:rPr>
          <w:rFonts w:ascii="Times New Roman" w:hAnsi="Times New Roman" w:cs="Times New Roman"/>
          <w:sz w:val="22"/>
        </w:rPr>
      </w:pPr>
      <w:r w:rsidRPr="00481111">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4500B0" w14:textId="77777777" w:rsidR="005C21FD" w:rsidRPr="00481111" w:rsidRDefault="007A397D">
      <w:pPr>
        <w:numPr>
          <w:ilvl w:val="1"/>
          <w:numId w:val="6"/>
        </w:numPr>
        <w:ind w:right="97"/>
        <w:rPr>
          <w:rFonts w:ascii="Times New Roman" w:hAnsi="Times New Roman" w:cs="Times New Roman"/>
          <w:sz w:val="22"/>
        </w:rPr>
      </w:pPr>
      <w:r w:rsidRPr="00481111">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8E6964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0ADBC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0D182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CCB648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5.7. É facultada ao pregoeiro a correção, diante de todos os participantes, de falhas formais</w:t>
      </w:r>
      <w:r w:rsidRPr="00481111">
        <w:rPr>
          <w:rFonts w:ascii="Times New Roman" w:hAnsi="Times New Roman" w:cs="Times New Roman"/>
          <w:b/>
          <w:sz w:val="22"/>
        </w:rPr>
        <w:t xml:space="preserve"> </w:t>
      </w:r>
      <w:r w:rsidRPr="0048111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D0621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6. DA DOCUMENTAÇÃO REFERENTE À HABILITAÇÃO </w:t>
      </w:r>
      <w:r w:rsidRPr="00481111">
        <w:rPr>
          <w:rFonts w:ascii="Times New Roman" w:hAnsi="Times New Roman" w:cs="Times New Roman"/>
          <w:b w:val="0"/>
          <w:sz w:val="22"/>
        </w:rPr>
        <w:t xml:space="preserve"> </w:t>
      </w:r>
    </w:p>
    <w:p w14:paraId="155127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56D52E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481111" w:rsidRDefault="00FD72C0">
      <w:pPr>
        <w:ind w:left="-5" w:right="97"/>
        <w:rPr>
          <w:rFonts w:ascii="Times New Roman" w:hAnsi="Times New Roman" w:cs="Times New Roman"/>
          <w:sz w:val="22"/>
        </w:rPr>
      </w:pPr>
    </w:p>
    <w:p w14:paraId="07EE20A7" w14:textId="77777777" w:rsidR="00FD72C0" w:rsidRPr="00481111" w:rsidRDefault="00FD72C0" w:rsidP="00160AC3">
      <w:pPr>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481111" w:rsidRDefault="00FD72C0"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46FA8C" w14:textId="4894C42C" w:rsidR="009D1FE6" w:rsidRPr="00481111" w:rsidRDefault="00FD72C0" w:rsidP="00160AC3">
      <w:pPr>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Ato Constitutivo, Contrato Social;  </w:t>
      </w:r>
    </w:p>
    <w:p w14:paraId="3206885B" w14:textId="77777777" w:rsidR="009D1FE6" w:rsidRPr="00481111"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5872FB"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D4C37B"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49ECD56F"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6F4C872"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63CBA6" w14:textId="77777777" w:rsidR="005C21FD" w:rsidRPr="00481111" w:rsidRDefault="007A397D" w:rsidP="00160AC3">
      <w:pPr>
        <w:pStyle w:val="PargrafodaLista"/>
        <w:numPr>
          <w:ilvl w:val="0"/>
          <w:numId w:val="8"/>
        </w:numPr>
        <w:ind w:left="0" w:right="97" w:firstLine="0"/>
        <w:rPr>
          <w:rFonts w:ascii="Times New Roman" w:hAnsi="Times New Roman" w:cs="Times New Roman"/>
          <w:b/>
          <w:sz w:val="22"/>
        </w:rPr>
      </w:pPr>
      <w:r w:rsidRPr="00481111">
        <w:rPr>
          <w:rFonts w:ascii="Times New Roman" w:hAnsi="Times New Roman" w:cs="Times New Roman"/>
          <w:sz w:val="22"/>
        </w:rPr>
        <w:t>Certidão Negativa de Falência e Concordata e Recuperação Judicial (sendo a sede da empresa licitante no Estado de Santa Catarina</w:t>
      </w:r>
      <w:r w:rsidRPr="00481111">
        <w:rPr>
          <w:rFonts w:ascii="Times New Roman" w:hAnsi="Times New Roman" w:cs="Times New Roman"/>
          <w:b/>
          <w:sz w:val="22"/>
        </w:rPr>
        <w:t>, deverá emitir a certidão em dois sistemas diferentes “</w:t>
      </w:r>
      <w:proofErr w:type="spellStart"/>
      <w:r w:rsidRPr="00481111">
        <w:rPr>
          <w:rFonts w:ascii="Times New Roman" w:hAnsi="Times New Roman" w:cs="Times New Roman"/>
          <w:b/>
          <w:sz w:val="22"/>
        </w:rPr>
        <w:t>e-SAJ</w:t>
      </w:r>
      <w:proofErr w:type="spellEnd"/>
      <w:r w:rsidRPr="00481111">
        <w:rPr>
          <w:rFonts w:ascii="Times New Roman" w:hAnsi="Times New Roman" w:cs="Times New Roman"/>
          <w:b/>
          <w:sz w:val="22"/>
        </w:rPr>
        <w:t>” e “</w:t>
      </w:r>
      <w:proofErr w:type="spellStart"/>
      <w:r w:rsidRPr="00481111">
        <w:rPr>
          <w:rFonts w:ascii="Times New Roman" w:hAnsi="Times New Roman" w:cs="Times New Roman"/>
          <w:b/>
          <w:sz w:val="22"/>
        </w:rPr>
        <w:t>eproc</w:t>
      </w:r>
      <w:proofErr w:type="spellEnd"/>
      <w:r w:rsidRPr="00481111">
        <w:rPr>
          <w:rFonts w:ascii="Times New Roman" w:hAnsi="Times New Roman" w:cs="Times New Roman"/>
          <w:b/>
          <w:sz w:val="22"/>
        </w:rPr>
        <w:t xml:space="preserve">” do Poder Judiciário de Santa Catarina, disponível respectivamente nos sites: </w:t>
      </w:r>
      <w:hyperlink r:id="rId9">
        <w:r w:rsidRPr="00481111">
          <w:rPr>
            <w:rFonts w:ascii="Times New Roman" w:eastAsia="Times New Roman" w:hAnsi="Times New Roman" w:cs="Times New Roman"/>
            <w:b/>
            <w:color w:val="0000FF"/>
            <w:sz w:val="22"/>
            <w:u w:val="single" w:color="0000FF"/>
          </w:rPr>
          <w:t>https://esaj.tjsc.jus.br/sco/abrirCadastro.do</w:t>
        </w:r>
      </w:hyperlink>
      <w:hyperlink r:id="rId10">
        <w:r w:rsidRPr="00481111">
          <w:rPr>
            <w:rFonts w:ascii="Times New Roman" w:eastAsia="Times New Roman" w:hAnsi="Times New Roman" w:cs="Times New Roman"/>
            <w:b/>
            <w:sz w:val="22"/>
          </w:rPr>
          <w:t xml:space="preserve"> </w:t>
        </w:r>
      </w:hyperlink>
      <w:r w:rsidRPr="00481111">
        <w:rPr>
          <w:rFonts w:ascii="Times New Roman" w:eastAsia="Times New Roman" w:hAnsi="Times New Roman" w:cs="Times New Roman"/>
          <w:b/>
          <w:sz w:val="22"/>
        </w:rPr>
        <w:t xml:space="preserve">e </w:t>
      </w:r>
      <w:hyperlink r:id="rId11">
        <w:r w:rsidRPr="00481111">
          <w:rPr>
            <w:rFonts w:ascii="Times New Roman" w:eastAsia="Times New Roman" w:hAnsi="Times New Roman" w:cs="Times New Roman"/>
            <w:b/>
            <w:color w:val="0000FF"/>
            <w:sz w:val="22"/>
            <w:u w:val="single" w:color="0000FF"/>
          </w:rPr>
          <w:t>https://certeproc1g.tjsc.jus.br/</w:t>
        </w:r>
      </w:hyperlink>
      <w:hyperlink r:id="rId12">
        <w:r w:rsidRPr="00481111">
          <w:rPr>
            <w:rFonts w:ascii="Times New Roman" w:hAnsi="Times New Roman" w:cs="Times New Roman"/>
            <w:b/>
            <w:sz w:val="22"/>
            <w:vertAlign w:val="subscript"/>
          </w:rPr>
          <w:t xml:space="preserve"> </w:t>
        </w:r>
      </w:hyperlink>
      <w:r w:rsidRPr="00481111">
        <w:rPr>
          <w:rFonts w:ascii="Times New Roman" w:hAnsi="Times New Roman" w:cs="Times New Roman"/>
          <w:b/>
          <w:sz w:val="22"/>
          <w:vertAlign w:val="subscript"/>
        </w:rPr>
        <w:t xml:space="preserve">;  </w:t>
      </w:r>
    </w:p>
    <w:p w14:paraId="76A7238E" w14:textId="5FBB55E3"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0BE491"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CED59D"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481111">
          <w:rPr>
            <w:rFonts w:ascii="Times New Roman" w:hAnsi="Times New Roman" w:cs="Times New Roman"/>
            <w:sz w:val="22"/>
            <w:u w:val="single" w:color="000000"/>
          </w:rPr>
          <w:t>https://certidoes</w:t>
        </w:r>
      </w:hyperlink>
      <w:hyperlink r:id="rId14">
        <w:r w:rsidRPr="00481111">
          <w:rPr>
            <w:rFonts w:ascii="Times New Roman" w:hAnsi="Times New Roman" w:cs="Times New Roman"/>
            <w:sz w:val="22"/>
            <w:u w:val="single" w:color="000000"/>
          </w:rPr>
          <w:t>-</w:t>
        </w:r>
      </w:hyperlink>
      <w:hyperlink r:id="rId15">
        <w:r w:rsidRPr="00481111">
          <w:rPr>
            <w:rFonts w:ascii="Times New Roman" w:hAnsi="Times New Roman" w:cs="Times New Roman"/>
            <w:sz w:val="22"/>
            <w:u w:val="single" w:color="000000"/>
          </w:rPr>
          <w:t>apf.apps.tcu.gov.br/</w:t>
        </w:r>
      </w:hyperlink>
      <w:hyperlink r:id="rId16">
        <w:r w:rsidRPr="00481111">
          <w:rPr>
            <w:rFonts w:ascii="Times New Roman" w:hAnsi="Times New Roman" w:cs="Times New Roman"/>
            <w:sz w:val="22"/>
          </w:rPr>
          <w:t>.</w:t>
        </w:r>
      </w:hyperlink>
      <w:r w:rsidRPr="00481111">
        <w:rPr>
          <w:rFonts w:ascii="Times New Roman" w:hAnsi="Times New Roman" w:cs="Times New Roman"/>
          <w:sz w:val="22"/>
        </w:rPr>
        <w:t xml:space="preserve"> </w:t>
      </w:r>
    </w:p>
    <w:p w14:paraId="32E5C878"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4874BE" w14:textId="30DAC1ED" w:rsidR="006C504A"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Declaração que não possui em seu quadro de pessoal servidor público do Município de Cordilheira Alta (modelo no anexo “F” do edital). </w:t>
      </w:r>
    </w:p>
    <w:p w14:paraId="05A3D14B" w14:textId="77777777" w:rsidR="00640BCE" w:rsidRPr="00481111" w:rsidRDefault="00640BCE" w:rsidP="00640BCE">
      <w:pPr>
        <w:pStyle w:val="PargrafodaLista"/>
        <w:rPr>
          <w:rFonts w:ascii="Times New Roman" w:hAnsi="Times New Roman" w:cs="Times New Roman"/>
          <w:sz w:val="22"/>
        </w:rPr>
      </w:pPr>
    </w:p>
    <w:p w14:paraId="5E73CB05" w14:textId="77777777" w:rsidR="00640BCE" w:rsidRPr="00481111" w:rsidRDefault="00640BCE" w:rsidP="00640BCE">
      <w:pPr>
        <w:pStyle w:val="PargrafodaLista"/>
        <w:numPr>
          <w:ilvl w:val="0"/>
          <w:numId w:val="8"/>
        </w:numPr>
        <w:ind w:left="0"/>
        <w:rPr>
          <w:rFonts w:ascii="Times New Roman" w:hAnsi="Times New Roman" w:cs="Times New Roman"/>
          <w:sz w:val="22"/>
        </w:rPr>
      </w:pPr>
      <w:r w:rsidRPr="00481111">
        <w:rPr>
          <w:rFonts w:ascii="Times New Roman" w:hAnsi="Times New Roman" w:cs="Times New Roman"/>
          <w:sz w:val="22"/>
        </w:rPr>
        <w:t>Declaração expressa da empresa licitante, sob as penas cabíveis, que não existem quaisquer fatos impeditivos de sua habilitação e que a mesma não foi declarada inidônea por Ato do Poder Público, ou que esteja temporariamente impedida de licitar, contratar ou transacionar com a Administração Pública ou quaisquer de seus órgãos descentralizados;</w:t>
      </w:r>
    </w:p>
    <w:p w14:paraId="534E807B" w14:textId="77777777" w:rsidR="00640BCE" w:rsidRPr="00481111" w:rsidRDefault="00640BCE" w:rsidP="00640BCE">
      <w:pPr>
        <w:pStyle w:val="PargrafodaLista"/>
        <w:ind w:left="0" w:right="97" w:firstLine="0"/>
        <w:rPr>
          <w:rFonts w:ascii="Times New Roman" w:hAnsi="Times New Roman" w:cs="Times New Roman"/>
          <w:sz w:val="22"/>
        </w:rPr>
      </w:pPr>
    </w:p>
    <w:p w14:paraId="5AB36BFF" w14:textId="77777777" w:rsidR="009D1FE6" w:rsidRPr="00481111" w:rsidRDefault="009D1FE6" w:rsidP="00160AC3">
      <w:pPr>
        <w:pStyle w:val="PargrafodaLista"/>
        <w:ind w:left="0" w:firstLine="0"/>
        <w:rPr>
          <w:rFonts w:ascii="Times New Roman" w:hAnsi="Times New Roman" w:cs="Times New Roman"/>
          <w:sz w:val="22"/>
        </w:rPr>
      </w:pPr>
    </w:p>
    <w:p w14:paraId="304300B6" w14:textId="77777777" w:rsidR="009D1FE6" w:rsidRPr="00481111" w:rsidRDefault="00E71036" w:rsidP="00160AC3">
      <w:pPr>
        <w:ind w:left="0" w:right="97" w:firstLine="0"/>
        <w:rPr>
          <w:rFonts w:ascii="Times New Roman" w:hAnsi="Times New Roman" w:cs="Times New Roman"/>
          <w:b/>
          <w:sz w:val="22"/>
        </w:rPr>
      </w:pPr>
      <w:r w:rsidRPr="00481111">
        <w:rPr>
          <w:rFonts w:ascii="Times New Roman" w:hAnsi="Times New Roman" w:cs="Times New Roman"/>
          <w:b/>
          <w:sz w:val="22"/>
        </w:rPr>
        <w:t xml:space="preserve">6.2 </w:t>
      </w:r>
      <w:r w:rsidR="009D1FE6" w:rsidRPr="00481111">
        <w:rPr>
          <w:rFonts w:ascii="Times New Roman" w:hAnsi="Times New Roman" w:cs="Times New Roman"/>
          <w:b/>
          <w:sz w:val="22"/>
        </w:rPr>
        <w:t xml:space="preserve">DA QUALIFICAÇÃO </w:t>
      </w:r>
      <w:r w:rsidRPr="00481111">
        <w:rPr>
          <w:rFonts w:ascii="Times New Roman" w:hAnsi="Times New Roman" w:cs="Times New Roman"/>
          <w:b/>
          <w:sz w:val="22"/>
        </w:rPr>
        <w:t>–</w:t>
      </w:r>
      <w:r w:rsidR="009D1FE6" w:rsidRPr="00481111">
        <w:rPr>
          <w:rFonts w:ascii="Times New Roman" w:hAnsi="Times New Roman" w:cs="Times New Roman"/>
          <w:b/>
          <w:sz w:val="22"/>
        </w:rPr>
        <w:t xml:space="preserve"> TECNICA</w:t>
      </w:r>
    </w:p>
    <w:p w14:paraId="157F0F40" w14:textId="77777777" w:rsidR="00E71036" w:rsidRPr="00481111" w:rsidRDefault="00E71036" w:rsidP="009D1FE6">
      <w:pPr>
        <w:ind w:right="97"/>
        <w:rPr>
          <w:rFonts w:ascii="Times New Roman" w:hAnsi="Times New Roman" w:cs="Times New Roman"/>
          <w:b/>
          <w:sz w:val="22"/>
        </w:rPr>
      </w:pPr>
    </w:p>
    <w:p w14:paraId="204282D9" w14:textId="6E441BB2" w:rsidR="00640BCE" w:rsidRPr="00481111" w:rsidRDefault="00640BCE" w:rsidP="00640BCE">
      <w:pPr>
        <w:pStyle w:val="Default"/>
        <w:jc w:val="both"/>
        <w:rPr>
          <w:rFonts w:eastAsia="Bookman Old Style"/>
          <w:sz w:val="22"/>
          <w:szCs w:val="22"/>
          <w:lang w:eastAsia="pt-BR"/>
        </w:rPr>
      </w:pPr>
      <w:r w:rsidRPr="00481111">
        <w:rPr>
          <w:rFonts w:eastAsia="Bookman Old Style"/>
          <w:sz w:val="22"/>
          <w:szCs w:val="22"/>
          <w:lang w:eastAsia="pt-BR"/>
        </w:rPr>
        <w:t>m) Prova de registro e regularidade da Proponente e do (s) Técnico (s</w:t>
      </w:r>
      <w:proofErr w:type="gramStart"/>
      <w:r w:rsidRPr="00481111">
        <w:rPr>
          <w:rFonts w:eastAsia="Bookman Old Style"/>
          <w:sz w:val="22"/>
          <w:szCs w:val="22"/>
          <w:lang w:eastAsia="pt-BR"/>
        </w:rPr>
        <w:t>) Profissional</w:t>
      </w:r>
      <w:proofErr w:type="gramEnd"/>
      <w:r w:rsidRPr="00481111">
        <w:rPr>
          <w:rFonts w:eastAsia="Bookman Old Style"/>
          <w:sz w:val="22"/>
          <w:szCs w:val="22"/>
          <w:lang w:eastAsia="pt-BR"/>
        </w:rPr>
        <w:t xml:space="preserve"> (</w:t>
      </w:r>
      <w:proofErr w:type="spellStart"/>
      <w:r w:rsidRPr="00481111">
        <w:rPr>
          <w:rFonts w:eastAsia="Bookman Old Style"/>
          <w:sz w:val="22"/>
          <w:szCs w:val="22"/>
          <w:lang w:eastAsia="pt-BR"/>
        </w:rPr>
        <w:t>is</w:t>
      </w:r>
      <w:proofErr w:type="spellEnd"/>
      <w:r w:rsidRPr="00481111">
        <w:rPr>
          <w:rFonts w:eastAsia="Bookman Old Style"/>
          <w:sz w:val="22"/>
          <w:szCs w:val="22"/>
          <w:lang w:eastAsia="pt-BR"/>
        </w:rPr>
        <w:t>) no CRC - Conselho Regional de Contabilidade, com jurisdição no Estado em que for sediada a empresa proponente, através da Certidão de Registro de Pessoa Jurídica e Certidão (</w:t>
      </w:r>
      <w:proofErr w:type="spellStart"/>
      <w:r w:rsidRPr="00481111">
        <w:rPr>
          <w:rFonts w:eastAsia="Bookman Old Style"/>
          <w:sz w:val="22"/>
          <w:szCs w:val="22"/>
          <w:lang w:eastAsia="pt-BR"/>
        </w:rPr>
        <w:t>ões</w:t>
      </w:r>
      <w:proofErr w:type="spellEnd"/>
      <w:r w:rsidRPr="00481111">
        <w:rPr>
          <w:rFonts w:eastAsia="Bookman Old Style"/>
          <w:sz w:val="22"/>
          <w:szCs w:val="22"/>
          <w:lang w:eastAsia="pt-BR"/>
        </w:rPr>
        <w:t>) de Pessoa Física, comprovando que a empresa possui em seu quadro técnico, no mínimo, 02 (dois) Contadores com graduação em nível superior. A comprovação de vínculo do profissional com a empresa se dará mediante a apresentação do contrato social e da certidão do CRC/SC da pessoa jurídica ou mediante a comprovação de contratação pela empresa acompanhado da certidão do CRC/SC da pessoa física;</w:t>
      </w:r>
    </w:p>
    <w:p w14:paraId="74A0FDAB" w14:textId="77777777" w:rsidR="00640BCE" w:rsidRPr="00481111" w:rsidRDefault="00640BCE" w:rsidP="00640BCE">
      <w:pPr>
        <w:pStyle w:val="Default"/>
        <w:rPr>
          <w:rFonts w:eastAsia="Bookman Old Style"/>
          <w:sz w:val="22"/>
          <w:szCs w:val="22"/>
          <w:lang w:eastAsia="pt-BR"/>
        </w:rPr>
      </w:pPr>
    </w:p>
    <w:p w14:paraId="32A29560" w14:textId="05907F6E" w:rsidR="00640BCE" w:rsidRPr="00481111" w:rsidRDefault="007A3FBC" w:rsidP="00640BCE">
      <w:pPr>
        <w:pStyle w:val="Default"/>
        <w:jc w:val="both"/>
        <w:rPr>
          <w:rFonts w:eastAsia="Bookman Old Style"/>
          <w:sz w:val="22"/>
          <w:szCs w:val="22"/>
          <w:lang w:eastAsia="pt-BR"/>
        </w:rPr>
      </w:pPr>
      <w:r w:rsidRPr="00481111">
        <w:rPr>
          <w:rFonts w:eastAsia="Bookman Old Style"/>
          <w:sz w:val="22"/>
          <w:szCs w:val="22"/>
          <w:lang w:eastAsia="pt-BR"/>
        </w:rPr>
        <w:t>n</w:t>
      </w:r>
      <w:r w:rsidR="00640BCE" w:rsidRPr="00481111">
        <w:rPr>
          <w:rFonts w:eastAsia="Bookman Old Style"/>
          <w:sz w:val="22"/>
          <w:szCs w:val="22"/>
          <w:lang w:eastAsia="pt-BR"/>
        </w:rPr>
        <w:t xml:space="preserve">) Certificado de que pelo menos um dos sócios (contador) tenha realizado curso de capacitação de contabilidade na área pública com carga horária mínima de 100 horas e que pelo menos tenha sido capacitado nas seguintes disciplinas e ou </w:t>
      </w:r>
      <w:proofErr w:type="spellStart"/>
      <w:r w:rsidR="00640BCE" w:rsidRPr="00481111">
        <w:rPr>
          <w:rFonts w:eastAsia="Bookman Old Style"/>
          <w:sz w:val="22"/>
          <w:szCs w:val="22"/>
          <w:lang w:eastAsia="pt-BR"/>
        </w:rPr>
        <w:t>conteúdos</w:t>
      </w:r>
      <w:proofErr w:type="spellEnd"/>
      <w:r w:rsidR="00640BCE" w:rsidRPr="00481111">
        <w:rPr>
          <w:rFonts w:eastAsia="Bookman Old Style"/>
          <w:sz w:val="22"/>
          <w:szCs w:val="22"/>
          <w:lang w:eastAsia="pt-BR"/>
        </w:rPr>
        <w:t xml:space="preserve">: demonstrações contábeis, relatórios da Lei de Responsabilidade Fiscal (RGF e RREO), procedimentos contábeis, reavaliação e depreciação de bens. Caso for mais de um certificado, os mesmos não poderão ter carga horária inferior a 20 horas cada e não poderão ter disciplinas e/ou conteúdos repetidos. A carga horária mínima deverá ser por profissional não podendo ser somados mais de um profissional para atingir a carga horária. Estes certificados deverão ser expedidos por instituições públicas ou privadas de ensino e/ou instituições, escolas que tenham sido para este fim instituídas;  </w:t>
      </w:r>
    </w:p>
    <w:p w14:paraId="59C79487" w14:textId="56F6B5AE" w:rsidR="006C504A" w:rsidRPr="00481111" w:rsidRDefault="007A3FBC" w:rsidP="00640BCE">
      <w:pPr>
        <w:pStyle w:val="Default"/>
        <w:rPr>
          <w:rFonts w:eastAsia="Bookman Old Style"/>
          <w:sz w:val="22"/>
          <w:szCs w:val="22"/>
          <w:lang w:eastAsia="pt-BR"/>
        </w:rPr>
      </w:pPr>
      <w:r w:rsidRPr="00481111">
        <w:rPr>
          <w:rFonts w:eastAsia="Bookman Old Style"/>
          <w:sz w:val="22"/>
          <w:szCs w:val="22"/>
          <w:lang w:eastAsia="pt-BR"/>
        </w:rPr>
        <w:lastRenderedPageBreak/>
        <w:t xml:space="preserve">o) </w:t>
      </w:r>
      <w:r w:rsidR="00640BCE" w:rsidRPr="00481111">
        <w:rPr>
          <w:rFonts w:eastAsia="Bookman Old Style"/>
          <w:sz w:val="22"/>
          <w:szCs w:val="22"/>
          <w:lang w:eastAsia="pt-BR"/>
        </w:rPr>
        <w:t>Atestado de Capacidade Técnica fornecidos por pessoa jurídica de direito Público, que comprove que a empresa proponente ou profissional responsável executou serviços pertinentes e compatíveis com o objeto desta licitação, ou seja na prestação de serviços de assessoria e/ou consultoria contábil para municípios;</w:t>
      </w:r>
    </w:p>
    <w:p w14:paraId="2F46CE0A" w14:textId="77777777" w:rsidR="00640BCE" w:rsidRPr="00481111" w:rsidRDefault="00640BCE" w:rsidP="00640BCE">
      <w:pPr>
        <w:pStyle w:val="Default"/>
        <w:rPr>
          <w:color w:val="auto"/>
          <w:sz w:val="22"/>
          <w:szCs w:val="22"/>
        </w:rPr>
      </w:pPr>
    </w:p>
    <w:p w14:paraId="20982DFC" w14:textId="221C5A67" w:rsidR="005C21FD" w:rsidRPr="00481111" w:rsidRDefault="007A397D" w:rsidP="0007329E">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95FE47" w14:textId="77777777" w:rsidR="005C21FD" w:rsidRPr="00481111" w:rsidRDefault="00160AC3">
      <w:pPr>
        <w:ind w:left="-5" w:right="97"/>
        <w:rPr>
          <w:rFonts w:ascii="Times New Roman" w:hAnsi="Times New Roman" w:cs="Times New Roman"/>
          <w:sz w:val="22"/>
        </w:rPr>
      </w:pPr>
      <w:r w:rsidRPr="00481111">
        <w:rPr>
          <w:rFonts w:ascii="Times New Roman" w:hAnsi="Times New Roman" w:cs="Times New Roman"/>
          <w:sz w:val="22"/>
        </w:rPr>
        <w:t>6.3</w:t>
      </w:r>
      <w:r w:rsidR="007A397D" w:rsidRPr="00481111">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77F2ACD" w14:textId="77777777" w:rsidR="005C21FD" w:rsidRPr="00481111" w:rsidRDefault="00160AC3">
      <w:pPr>
        <w:ind w:left="-5" w:right="97"/>
        <w:rPr>
          <w:rFonts w:ascii="Times New Roman" w:hAnsi="Times New Roman" w:cs="Times New Roman"/>
          <w:sz w:val="22"/>
        </w:rPr>
      </w:pPr>
      <w:r w:rsidRPr="00481111">
        <w:rPr>
          <w:rFonts w:ascii="Times New Roman" w:hAnsi="Times New Roman" w:cs="Times New Roman"/>
          <w:sz w:val="22"/>
        </w:rPr>
        <w:t>6.3</w:t>
      </w:r>
      <w:r w:rsidR="007A397D" w:rsidRPr="00481111">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D2B388" w14:textId="1ED92E0F" w:rsidR="005C21FD" w:rsidRPr="00481111" w:rsidRDefault="00160AC3" w:rsidP="00482647">
      <w:pPr>
        <w:spacing w:after="0" w:line="240" w:lineRule="auto"/>
        <w:ind w:left="0" w:right="0" w:firstLine="0"/>
        <w:rPr>
          <w:rFonts w:ascii="Times New Roman" w:hAnsi="Times New Roman" w:cs="Times New Roman"/>
          <w:sz w:val="22"/>
        </w:rPr>
      </w:pPr>
      <w:r w:rsidRPr="00481111">
        <w:rPr>
          <w:rFonts w:ascii="Times New Roman" w:hAnsi="Times New Roman" w:cs="Times New Roman"/>
          <w:b/>
          <w:color w:val="FF0000"/>
          <w:sz w:val="22"/>
        </w:rPr>
        <w:t>6.4</w:t>
      </w:r>
      <w:r w:rsidR="007A397D" w:rsidRPr="00481111">
        <w:rPr>
          <w:rFonts w:ascii="Times New Roman" w:hAnsi="Times New Roman" w:cs="Times New Roman"/>
          <w:b/>
          <w:color w:val="FF0000"/>
          <w:sz w:val="22"/>
        </w:rPr>
        <w:t>. Os docum</w:t>
      </w:r>
      <w:r w:rsidR="00482647" w:rsidRPr="00481111">
        <w:rPr>
          <w:rFonts w:ascii="Times New Roman" w:hAnsi="Times New Roman" w:cs="Times New Roman"/>
          <w:b/>
          <w:color w:val="FF0000"/>
          <w:sz w:val="22"/>
        </w:rPr>
        <w:t>entos exigidos nesta Licitação deverão</w:t>
      </w:r>
      <w:r w:rsidR="007A397D" w:rsidRPr="00481111">
        <w:rPr>
          <w:rFonts w:ascii="Times New Roman" w:hAnsi="Times New Roman" w:cs="Times New Roman"/>
          <w:b/>
          <w:color w:val="FF0000"/>
          <w:sz w:val="22"/>
        </w:rPr>
        <w:t xml:space="preserve"> ser apresentados em original ou por qualquer processo de cópia autenticada.</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 </w:t>
      </w:r>
    </w:p>
    <w:p w14:paraId="2C3E1477"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color w:val="FF0000"/>
          <w:sz w:val="22"/>
        </w:rPr>
        <w:t xml:space="preserve"> </w:t>
      </w:r>
    </w:p>
    <w:p w14:paraId="64A3EB93" w14:textId="77777777" w:rsidR="005E4855" w:rsidRPr="00481111" w:rsidRDefault="00160AC3" w:rsidP="005E4855">
      <w:pPr>
        <w:ind w:left="-5" w:right="97"/>
        <w:rPr>
          <w:rFonts w:ascii="Times New Roman" w:hAnsi="Times New Roman" w:cs="Times New Roman"/>
          <w:sz w:val="22"/>
        </w:rPr>
      </w:pPr>
      <w:r w:rsidRPr="00481111">
        <w:rPr>
          <w:rFonts w:ascii="Times New Roman" w:hAnsi="Times New Roman" w:cs="Times New Roman"/>
          <w:sz w:val="22"/>
        </w:rPr>
        <w:t>6.4</w:t>
      </w:r>
      <w:r w:rsidR="007A397D" w:rsidRPr="00481111">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481111" w:rsidRDefault="005E4855" w:rsidP="005E4855">
      <w:pPr>
        <w:ind w:left="-5" w:right="97"/>
        <w:rPr>
          <w:rFonts w:ascii="Times New Roman" w:hAnsi="Times New Roman" w:cs="Times New Roman"/>
          <w:sz w:val="22"/>
        </w:rPr>
      </w:pPr>
    </w:p>
    <w:p w14:paraId="05EF52F2" w14:textId="77777777" w:rsidR="005C21FD" w:rsidRPr="00481111" w:rsidRDefault="00160AC3" w:rsidP="005E4855">
      <w:pPr>
        <w:ind w:left="-5" w:right="97"/>
        <w:rPr>
          <w:rFonts w:ascii="Times New Roman" w:hAnsi="Times New Roman" w:cs="Times New Roman"/>
          <w:sz w:val="22"/>
        </w:rPr>
      </w:pPr>
      <w:r w:rsidRPr="00481111">
        <w:rPr>
          <w:rFonts w:ascii="Times New Roman" w:hAnsi="Times New Roman" w:cs="Times New Roman"/>
          <w:sz w:val="22"/>
        </w:rPr>
        <w:t>6.4</w:t>
      </w:r>
      <w:r w:rsidR="005E4855" w:rsidRPr="00481111">
        <w:rPr>
          <w:rFonts w:ascii="Times New Roman" w:hAnsi="Times New Roman" w:cs="Times New Roman"/>
          <w:sz w:val="22"/>
        </w:rPr>
        <w:t>.2</w:t>
      </w:r>
      <w:r w:rsidRPr="00481111">
        <w:rPr>
          <w:rFonts w:ascii="Times New Roman" w:hAnsi="Times New Roman" w:cs="Times New Roman"/>
          <w:sz w:val="22"/>
        </w:rPr>
        <w:t xml:space="preserve"> - </w:t>
      </w:r>
      <w:r w:rsidR="007A397D" w:rsidRPr="00481111">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568BD5D" w14:textId="77777777" w:rsidR="005C21FD" w:rsidRPr="00481111" w:rsidRDefault="00160AC3" w:rsidP="00160AC3">
      <w:pPr>
        <w:ind w:left="730" w:right="97" w:firstLine="0"/>
        <w:rPr>
          <w:rFonts w:ascii="Times New Roman" w:hAnsi="Times New Roman" w:cs="Times New Roman"/>
          <w:sz w:val="22"/>
        </w:rPr>
      </w:pPr>
      <w:r w:rsidRPr="00481111">
        <w:rPr>
          <w:rFonts w:ascii="Times New Roman" w:hAnsi="Times New Roman" w:cs="Times New Roman"/>
          <w:sz w:val="22"/>
        </w:rPr>
        <w:t xml:space="preserve">6.4.2.1- </w:t>
      </w:r>
      <w:r w:rsidR="007A397D" w:rsidRPr="00481111">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4DFA5C3" w14:textId="77777777" w:rsidR="005C21FD" w:rsidRPr="00481111" w:rsidRDefault="00160AC3" w:rsidP="00160AC3">
      <w:pPr>
        <w:ind w:left="730" w:right="97" w:firstLine="0"/>
        <w:rPr>
          <w:rFonts w:ascii="Times New Roman" w:hAnsi="Times New Roman" w:cs="Times New Roman"/>
          <w:sz w:val="22"/>
        </w:rPr>
      </w:pPr>
      <w:r w:rsidRPr="00481111">
        <w:rPr>
          <w:rFonts w:ascii="Times New Roman" w:hAnsi="Times New Roman" w:cs="Times New Roman"/>
          <w:sz w:val="22"/>
        </w:rPr>
        <w:t xml:space="preserve">6.4.2.2 - </w:t>
      </w:r>
      <w:r w:rsidR="007A397D" w:rsidRPr="00481111">
        <w:rPr>
          <w:rFonts w:ascii="Times New Roman" w:hAnsi="Times New Roman" w:cs="Times New Roman"/>
          <w:sz w:val="22"/>
        </w:rPr>
        <w:t xml:space="preserve">Os documentos, certidões e certificados exigidos como condição de habilitação, emitidos </w:t>
      </w:r>
      <w:r w:rsidR="007A397D" w:rsidRPr="00481111">
        <w:rPr>
          <w:rFonts w:ascii="Times New Roman" w:hAnsi="Times New Roman" w:cs="Times New Roman"/>
          <w:i/>
          <w:sz w:val="22"/>
        </w:rPr>
        <w:t>online</w:t>
      </w:r>
      <w:r w:rsidR="007A397D" w:rsidRPr="00481111">
        <w:rPr>
          <w:rFonts w:ascii="Times New Roman" w:hAnsi="Times New Roman" w:cs="Times New Roman"/>
          <w:sz w:val="22"/>
        </w:rPr>
        <w:t xml:space="preserve">, ficam, nesse caso, a aceitação condicionada à verificação da sua veracidade pelo Pregoeiro e/ou sua Equipe de Apoio, no respectivo </w:t>
      </w:r>
      <w:r w:rsidR="007A397D" w:rsidRPr="00481111">
        <w:rPr>
          <w:rFonts w:ascii="Times New Roman" w:hAnsi="Times New Roman" w:cs="Times New Roman"/>
          <w:i/>
          <w:sz w:val="22"/>
        </w:rPr>
        <w:t>site</w:t>
      </w:r>
      <w:r w:rsidR="007A397D" w:rsidRPr="00481111">
        <w:rPr>
          <w:rFonts w:ascii="Times New Roman" w:hAnsi="Times New Roman" w:cs="Times New Roman"/>
          <w:sz w:val="22"/>
        </w:rPr>
        <w:t xml:space="preserve"> do órgão emissor. </w:t>
      </w:r>
    </w:p>
    <w:p w14:paraId="52E6F6F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9C51DF" w14:textId="77777777" w:rsidR="005C21FD" w:rsidRPr="00481111" w:rsidRDefault="00160AC3" w:rsidP="00A96305">
      <w:pPr>
        <w:ind w:left="709" w:right="97"/>
        <w:rPr>
          <w:rFonts w:ascii="Times New Roman" w:hAnsi="Times New Roman" w:cs="Times New Roman"/>
          <w:sz w:val="22"/>
        </w:rPr>
      </w:pPr>
      <w:r w:rsidRPr="00481111">
        <w:rPr>
          <w:rFonts w:ascii="Times New Roman" w:hAnsi="Times New Roman" w:cs="Times New Roman"/>
          <w:sz w:val="22"/>
        </w:rPr>
        <w:t>6.5</w:t>
      </w:r>
      <w:r w:rsidR="007A397D" w:rsidRPr="00481111">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4CFB87" w14:textId="77777777" w:rsidR="005C21FD" w:rsidRPr="00481111" w:rsidRDefault="00160AC3" w:rsidP="00160AC3">
      <w:pPr>
        <w:pStyle w:val="PargrafodaLista"/>
        <w:numPr>
          <w:ilvl w:val="2"/>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Se a licitante for a matriz, todos os documentos deverão estar em nome da matriz;  </w:t>
      </w:r>
    </w:p>
    <w:p w14:paraId="775A587C" w14:textId="77777777" w:rsidR="005C21FD" w:rsidRPr="00481111" w:rsidRDefault="007A397D" w:rsidP="00160AC3">
      <w:pPr>
        <w:spacing w:after="0" w:line="259" w:lineRule="auto"/>
        <w:ind w:left="70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01835B" w14:textId="77777777" w:rsidR="005C21FD" w:rsidRPr="00481111" w:rsidRDefault="00160AC3" w:rsidP="00160AC3">
      <w:pPr>
        <w:pStyle w:val="PargrafodaLista"/>
        <w:numPr>
          <w:ilvl w:val="2"/>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Se a licitante for a filial, todos os documentos deverão estar em nome da filial.  </w:t>
      </w:r>
    </w:p>
    <w:p w14:paraId="35193312" w14:textId="77777777" w:rsidR="005C21FD" w:rsidRPr="00481111" w:rsidRDefault="007A397D" w:rsidP="00160AC3">
      <w:pPr>
        <w:spacing w:after="0" w:line="259" w:lineRule="auto"/>
        <w:ind w:left="70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C8FA6E" w14:textId="11F46EE4" w:rsidR="005C21FD" w:rsidRPr="00481111" w:rsidRDefault="00160AC3" w:rsidP="00160AC3">
      <w:pPr>
        <w:pStyle w:val="PargrafodaLista"/>
        <w:numPr>
          <w:ilvl w:val="1"/>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Caso a obrigação venha a ser cumprida pela filial e a vencedora seja a matriz, ou </w:t>
      </w:r>
      <w:r w:rsidR="00482647" w:rsidRPr="00481111">
        <w:rPr>
          <w:rFonts w:ascii="Times New Roman" w:hAnsi="Times New Roman" w:cs="Times New Roman"/>
          <w:sz w:val="22"/>
        </w:rPr>
        <w:t>vice-versa</w:t>
      </w:r>
      <w:r w:rsidR="007A397D" w:rsidRPr="00481111">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CAA373" w14:textId="77777777" w:rsidR="005C21FD" w:rsidRPr="00481111" w:rsidRDefault="007A397D" w:rsidP="00160AC3">
      <w:pPr>
        <w:numPr>
          <w:ilvl w:val="1"/>
          <w:numId w:val="24"/>
        </w:numPr>
        <w:ind w:right="97"/>
        <w:rPr>
          <w:rFonts w:ascii="Times New Roman" w:hAnsi="Times New Roman" w:cs="Times New Roman"/>
          <w:sz w:val="22"/>
        </w:rPr>
      </w:pPr>
      <w:r w:rsidRPr="00481111">
        <w:rPr>
          <w:rFonts w:ascii="Times New Roman" w:hAnsi="Times New Roman" w:cs="Times New Roman"/>
          <w:sz w:val="22"/>
        </w:rPr>
        <w:lastRenderedPageBreak/>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B10205" w14:textId="77777777" w:rsidR="005C21FD" w:rsidRPr="00481111" w:rsidRDefault="007A397D" w:rsidP="00160AC3">
      <w:pPr>
        <w:numPr>
          <w:ilvl w:val="1"/>
          <w:numId w:val="24"/>
        </w:numPr>
        <w:ind w:right="97"/>
        <w:rPr>
          <w:rFonts w:ascii="Times New Roman" w:hAnsi="Times New Roman" w:cs="Times New Roman"/>
          <w:sz w:val="22"/>
        </w:rPr>
      </w:pPr>
      <w:r w:rsidRPr="00481111">
        <w:rPr>
          <w:rFonts w:ascii="Times New Roman" w:hAnsi="Times New Roman" w:cs="Times New Roman"/>
          <w:sz w:val="22"/>
        </w:rPr>
        <w:t>As microempresas e empresas de pequeno porte deverão apresentar toda a documentação exigida no item 6.1,</w:t>
      </w:r>
      <w:r w:rsidRPr="00481111">
        <w:rPr>
          <w:rFonts w:ascii="Times New Roman" w:hAnsi="Times New Roman" w:cs="Times New Roman"/>
          <w:b/>
          <w:sz w:val="22"/>
        </w:rPr>
        <w:t xml:space="preserve"> </w:t>
      </w:r>
      <w:r w:rsidRPr="00481111">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80E4196" w14:textId="77777777" w:rsidR="005C21FD" w:rsidRPr="00481111" w:rsidRDefault="00160AC3" w:rsidP="00160AC3">
      <w:pPr>
        <w:pStyle w:val="PargrafodaLista"/>
        <w:numPr>
          <w:ilvl w:val="2"/>
          <w:numId w:val="24"/>
        </w:numPr>
        <w:ind w:right="97"/>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9B2884C" w14:textId="77777777" w:rsidR="005C21FD" w:rsidRPr="00481111" w:rsidRDefault="007A397D" w:rsidP="00160AC3">
      <w:pPr>
        <w:numPr>
          <w:ilvl w:val="2"/>
          <w:numId w:val="24"/>
        </w:numPr>
        <w:ind w:right="97"/>
        <w:rPr>
          <w:rFonts w:ascii="Times New Roman" w:hAnsi="Times New Roman" w:cs="Times New Roman"/>
          <w:sz w:val="22"/>
        </w:rPr>
      </w:pPr>
      <w:r w:rsidRPr="00481111">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481111">
        <w:rPr>
          <w:rFonts w:ascii="Times New Roman" w:hAnsi="Times New Roman" w:cs="Times New Roman"/>
          <w:sz w:val="22"/>
        </w:rPr>
        <w:t>arts</w:t>
      </w:r>
      <w:proofErr w:type="spellEnd"/>
      <w:r w:rsidRPr="00481111">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74F41B"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7. DOS PROCEDIMENTOS DE JULGAMENTO </w:t>
      </w:r>
      <w:r w:rsidRPr="00481111">
        <w:rPr>
          <w:rFonts w:ascii="Times New Roman" w:hAnsi="Times New Roman" w:cs="Times New Roman"/>
          <w:b w:val="0"/>
          <w:sz w:val="22"/>
        </w:rPr>
        <w:t xml:space="preserve"> </w:t>
      </w:r>
    </w:p>
    <w:p w14:paraId="41C5726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C35F1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FFB7CFC"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 </w:t>
      </w:r>
      <w:r w:rsidR="007A397D" w:rsidRPr="00481111">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B5146B0"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7.2.1. </w:t>
      </w:r>
      <w:r w:rsidR="007A397D" w:rsidRPr="00481111">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8A34BDD"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7.2.2. </w:t>
      </w:r>
      <w:r w:rsidR="007A397D" w:rsidRPr="00481111">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deste Edital, bem como, quando constatada a oferta de preço manifestamente inexequível.  </w:t>
      </w:r>
    </w:p>
    <w:p w14:paraId="6BA220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5C57F5A"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7.3. </w:t>
      </w:r>
      <w:r w:rsidR="007A397D" w:rsidRPr="00481111">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6C2B1F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2218FE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60C39441" w14:textId="68F9D5F8"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7.3.3 A oferta de lance deverá recair sobre o preço </w:t>
      </w:r>
      <w:r w:rsidR="00BB1A00">
        <w:rPr>
          <w:rFonts w:ascii="Times New Roman" w:hAnsi="Times New Roman" w:cs="Times New Roman"/>
          <w:b/>
          <w:sz w:val="22"/>
          <w:highlight w:val="yellow"/>
        </w:rPr>
        <w:t>global</w:t>
      </w:r>
      <w:r w:rsidR="00811015">
        <w:rPr>
          <w:rFonts w:ascii="Times New Roman" w:hAnsi="Times New Roman" w:cs="Times New Roman"/>
          <w:b/>
          <w:sz w:val="22"/>
          <w:highlight w:val="yellow"/>
        </w:rPr>
        <w:t xml:space="preserve"> (total)</w:t>
      </w:r>
      <w:r w:rsidR="00160AC3" w:rsidRPr="00481111">
        <w:rPr>
          <w:rFonts w:ascii="Times New Roman" w:hAnsi="Times New Roman" w:cs="Times New Roman"/>
          <w:b/>
          <w:sz w:val="22"/>
          <w:highlight w:val="yellow"/>
        </w:rPr>
        <w:t xml:space="preserve"> do item</w:t>
      </w:r>
      <w:r w:rsidRPr="00481111">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28C77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7.3.3.1</w:t>
      </w:r>
      <w:r w:rsidR="00654FF3" w:rsidRPr="00481111">
        <w:rPr>
          <w:rFonts w:ascii="Times New Roman" w:hAnsi="Times New Roman" w:cs="Times New Roman"/>
          <w:sz w:val="22"/>
        </w:rPr>
        <w:t>.</w:t>
      </w:r>
      <w:r w:rsidRPr="00481111">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095D9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4F66C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7.3.4</w:t>
      </w:r>
      <w:r w:rsidR="00654FF3" w:rsidRPr="00481111">
        <w:rPr>
          <w:rFonts w:ascii="Times New Roman" w:hAnsi="Times New Roman" w:cs="Times New Roman"/>
          <w:sz w:val="22"/>
        </w:rPr>
        <w:t>.</w:t>
      </w:r>
      <w:r w:rsidRPr="00481111">
        <w:rPr>
          <w:rFonts w:ascii="Times New Roman" w:hAnsi="Times New Roman" w:cs="Times New Roman"/>
          <w:sz w:val="22"/>
        </w:rPr>
        <w:t xml:space="preserve"> É vedada a oferta de lance com vista ao empate.  </w:t>
      </w:r>
    </w:p>
    <w:p w14:paraId="4726480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A5A0F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7.3.5</w:t>
      </w:r>
      <w:r w:rsidR="00654FF3" w:rsidRPr="00481111">
        <w:rPr>
          <w:rFonts w:ascii="Times New Roman" w:hAnsi="Times New Roman" w:cs="Times New Roman"/>
          <w:sz w:val="22"/>
        </w:rPr>
        <w:t>.</w:t>
      </w:r>
      <w:r w:rsidRPr="00481111">
        <w:rPr>
          <w:rFonts w:ascii="Times New Roman" w:hAnsi="Times New Roman" w:cs="Times New Roman"/>
          <w:sz w:val="22"/>
        </w:rPr>
        <w:t xml:space="preserve"> Dos lances ofertados não caberá retratação.  </w:t>
      </w:r>
    </w:p>
    <w:p w14:paraId="471DD41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5E497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9A333F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4C2E5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DFEF3A" w14:textId="77777777" w:rsidR="005C21FD" w:rsidRPr="00481111" w:rsidRDefault="00654FF3">
      <w:pPr>
        <w:ind w:left="-5" w:right="97"/>
        <w:rPr>
          <w:rFonts w:ascii="Times New Roman" w:hAnsi="Times New Roman" w:cs="Times New Roman"/>
          <w:sz w:val="22"/>
        </w:rPr>
      </w:pPr>
      <w:r w:rsidRPr="00481111">
        <w:rPr>
          <w:rFonts w:ascii="Times New Roman" w:hAnsi="Times New Roman" w:cs="Times New Roman"/>
          <w:sz w:val="22"/>
        </w:rPr>
        <w:t xml:space="preserve">7.6. </w:t>
      </w:r>
      <w:r w:rsidR="007A397D" w:rsidRPr="00481111">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481111" w:rsidRDefault="001C3DD2">
      <w:pPr>
        <w:ind w:left="-5" w:right="97"/>
        <w:rPr>
          <w:rFonts w:ascii="Times New Roman" w:hAnsi="Times New Roman" w:cs="Times New Roman"/>
          <w:sz w:val="22"/>
        </w:rPr>
      </w:pPr>
    </w:p>
    <w:p w14:paraId="39BE9A1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145AC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 Ocorrendo o empate previsto no item 7.6.1, proceder-se-á da seguinte forma:  </w:t>
      </w:r>
    </w:p>
    <w:p w14:paraId="46EBEA06"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a</w:t>
      </w:r>
      <w:proofErr w:type="gramEnd"/>
      <w:r w:rsidRPr="00481111">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não</w:t>
      </w:r>
      <w:proofErr w:type="gramEnd"/>
      <w:r w:rsidRPr="00481111">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no</w:t>
      </w:r>
      <w:proofErr w:type="gramEnd"/>
      <w:r w:rsidRPr="00481111">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9E846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54A39E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7.7.2. O disposto no Item 7.7 somente se aplicará quando a melhor oferta inicial não tiver sido apresentada por microempresa ou empresa de pequeno porte.  </w:t>
      </w:r>
    </w:p>
    <w:p w14:paraId="3B9D83A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CF906E" w14:textId="16E2A0D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481111" w:rsidRDefault="0041381B">
      <w:pPr>
        <w:ind w:left="-5" w:right="97"/>
        <w:rPr>
          <w:rFonts w:ascii="Times New Roman" w:hAnsi="Times New Roman" w:cs="Times New Roman"/>
          <w:sz w:val="22"/>
        </w:rPr>
      </w:pPr>
    </w:p>
    <w:p w14:paraId="72772654" w14:textId="01670327" w:rsidR="0041381B" w:rsidRPr="00481111" w:rsidRDefault="0041381B">
      <w:pPr>
        <w:ind w:left="-5" w:right="97"/>
        <w:rPr>
          <w:rFonts w:ascii="Times New Roman" w:hAnsi="Times New Roman" w:cs="Times New Roman"/>
          <w:b/>
          <w:sz w:val="22"/>
        </w:rPr>
      </w:pPr>
      <w:r w:rsidRPr="00481111">
        <w:rPr>
          <w:rFonts w:ascii="Times New Roman" w:hAnsi="Times New Roman" w:cs="Times New Roman"/>
          <w:sz w:val="22"/>
        </w:rPr>
        <w:t xml:space="preserve">7.8 – </w:t>
      </w:r>
      <w:r w:rsidRPr="00481111">
        <w:rPr>
          <w:rFonts w:ascii="Times New Roman" w:hAnsi="Times New Roman" w:cs="Times New Roman"/>
          <w:b/>
          <w:sz w:val="22"/>
        </w:rPr>
        <w:t xml:space="preserve">Da Preferência para </w:t>
      </w:r>
      <w:proofErr w:type="spellStart"/>
      <w:r w:rsidRPr="00481111">
        <w:rPr>
          <w:rFonts w:ascii="Times New Roman" w:hAnsi="Times New Roman" w:cs="Times New Roman"/>
          <w:b/>
          <w:sz w:val="22"/>
        </w:rPr>
        <w:t>MPE’s</w:t>
      </w:r>
      <w:proofErr w:type="spellEnd"/>
      <w:r w:rsidRPr="00481111">
        <w:rPr>
          <w:rFonts w:ascii="Times New Roman" w:hAnsi="Times New Roman" w:cs="Times New Roman"/>
          <w:b/>
          <w:sz w:val="22"/>
        </w:rPr>
        <w:t xml:space="preserve"> Locais ou Regionais:</w:t>
      </w:r>
    </w:p>
    <w:p w14:paraId="05256099" w14:textId="113D4F7D"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hAnsi="Times New Roman" w:cs="Times New Roman"/>
          <w:sz w:val="22"/>
        </w:rPr>
        <w:t xml:space="preserve">7.8.1. </w:t>
      </w:r>
      <w:r w:rsidRPr="00481111">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b/>
          <w:sz w:val="22"/>
          <w:shd w:val="clear" w:color="auto" w:fill="FFFFFF"/>
        </w:rPr>
        <w:t xml:space="preserve">7.8.2. </w:t>
      </w:r>
      <w:r w:rsidRPr="00481111">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481111">
        <w:rPr>
          <w:rFonts w:ascii="Times New Roman" w:eastAsia="Lucida Sans Unicode" w:hAnsi="Times New Roman" w:cs="Times New Roman"/>
          <w:sz w:val="22"/>
          <w:shd w:val="clear" w:color="auto" w:fill="FFFFFF"/>
        </w:rPr>
        <w:t>gionalmente, até o limite de cinco</w:t>
      </w:r>
      <w:r w:rsidRPr="00481111">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481111">
        <w:rPr>
          <w:rFonts w:ascii="Times New Roman" w:eastAsia="Lucida Sans Unicode" w:hAnsi="Times New Roman" w:cs="Times New Roman"/>
          <w:sz w:val="22"/>
          <w:shd w:val="clear" w:color="auto" w:fill="FFFFFF"/>
        </w:rPr>
        <w:t>% previsto no item 7.8.2</w:t>
      </w:r>
      <w:r w:rsidRPr="00481111">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481111" w:rsidRDefault="0041381B">
      <w:pPr>
        <w:ind w:left="-5" w:right="97"/>
        <w:rPr>
          <w:rFonts w:ascii="Times New Roman" w:hAnsi="Times New Roman" w:cs="Times New Roman"/>
          <w:sz w:val="22"/>
        </w:rPr>
      </w:pPr>
    </w:p>
    <w:p w14:paraId="6177B523" w14:textId="0DC706A9"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7.9. </w:t>
      </w:r>
      <w:r w:rsidR="007A397D" w:rsidRPr="00481111">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deste Edital, decidindo, motivadamente, a respeito.  </w:t>
      </w:r>
    </w:p>
    <w:p w14:paraId="703EB399"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7.10. </w:t>
      </w:r>
      <w:r w:rsidR="007A397D" w:rsidRPr="00481111">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7.11. </w:t>
      </w:r>
      <w:r w:rsidR="007A397D" w:rsidRPr="00481111">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7.12. </w:t>
      </w:r>
      <w:r w:rsidR="007A397D" w:rsidRPr="00481111">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6BB08F8" w14:textId="77777777" w:rsidR="00A5649F" w:rsidRPr="00481111" w:rsidRDefault="00A5649F" w:rsidP="00A5649F">
      <w:pPr>
        <w:ind w:left="-5" w:right="97"/>
        <w:rPr>
          <w:rFonts w:ascii="Times New Roman" w:hAnsi="Times New Roman" w:cs="Times New Roman"/>
          <w:sz w:val="22"/>
        </w:rPr>
      </w:pPr>
      <w:r w:rsidRPr="00481111">
        <w:rPr>
          <w:rFonts w:ascii="Times New Roman" w:hAnsi="Times New Roman" w:cs="Times New Roman"/>
          <w:sz w:val="22"/>
        </w:rPr>
        <w:lastRenderedPageBreak/>
        <w:t>7.12</w:t>
      </w:r>
      <w:r w:rsidR="007A397D" w:rsidRPr="00481111">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481111" w:rsidRDefault="00A5649F" w:rsidP="00A5649F">
      <w:pPr>
        <w:ind w:left="-5" w:right="97"/>
        <w:rPr>
          <w:rFonts w:ascii="Times New Roman" w:hAnsi="Times New Roman" w:cs="Times New Roman"/>
          <w:sz w:val="22"/>
        </w:rPr>
      </w:pPr>
    </w:p>
    <w:p w14:paraId="680B1835" w14:textId="3C377EA6" w:rsidR="005C21FD" w:rsidRPr="00481111" w:rsidRDefault="00A5649F" w:rsidP="00A5649F">
      <w:pPr>
        <w:ind w:left="-5" w:right="97"/>
        <w:rPr>
          <w:rFonts w:ascii="Times New Roman" w:hAnsi="Times New Roman" w:cs="Times New Roman"/>
          <w:sz w:val="22"/>
        </w:rPr>
      </w:pPr>
      <w:r w:rsidRPr="00481111">
        <w:rPr>
          <w:rFonts w:ascii="Times New Roman" w:hAnsi="Times New Roman" w:cs="Times New Roman"/>
          <w:sz w:val="22"/>
        </w:rPr>
        <w:t xml:space="preserve">7.13. </w:t>
      </w:r>
      <w:r w:rsidR="007A397D" w:rsidRPr="00481111">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481111"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7.14. </w:t>
      </w:r>
      <w:r w:rsidR="007A397D" w:rsidRPr="00481111">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 </w:t>
      </w:r>
      <w:r w:rsidR="007A397D" w:rsidRPr="00481111">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7.15.1. </w:t>
      </w:r>
      <w:r w:rsidR="007A397D" w:rsidRPr="00481111">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7.15.2. </w:t>
      </w:r>
      <w:r w:rsidR="007A397D" w:rsidRPr="00481111">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481111" w:rsidRDefault="00A5649F">
      <w:pPr>
        <w:ind w:left="-5" w:right="97"/>
        <w:rPr>
          <w:rFonts w:ascii="Times New Roman" w:hAnsi="Times New Roman" w:cs="Times New Roman"/>
          <w:sz w:val="22"/>
        </w:rPr>
      </w:pPr>
    </w:p>
    <w:p w14:paraId="26621FB5" w14:textId="75B4AF1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w:t>
      </w:r>
      <w:r w:rsidR="00A5649F" w:rsidRPr="00481111">
        <w:rPr>
          <w:rFonts w:ascii="Times New Roman" w:hAnsi="Times New Roman" w:cs="Times New Roman"/>
          <w:sz w:val="22"/>
        </w:rPr>
        <w:t>.16</w:t>
      </w:r>
      <w:r w:rsidRPr="00481111">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41D3C4" w14:textId="7F2DDED9" w:rsidR="005C21FD" w:rsidRPr="00481111" w:rsidRDefault="00A5649F">
      <w:pPr>
        <w:ind w:left="-5" w:right="97"/>
        <w:rPr>
          <w:rFonts w:ascii="Times New Roman" w:hAnsi="Times New Roman" w:cs="Times New Roman"/>
          <w:sz w:val="22"/>
        </w:rPr>
      </w:pPr>
      <w:r w:rsidRPr="00481111">
        <w:rPr>
          <w:rFonts w:ascii="Times New Roman" w:hAnsi="Times New Roman" w:cs="Times New Roman"/>
          <w:sz w:val="22"/>
        </w:rPr>
        <w:t>7.16</w:t>
      </w:r>
      <w:r w:rsidR="007A397D" w:rsidRPr="00481111">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7.17. </w:t>
      </w:r>
      <w:r w:rsidR="007A397D" w:rsidRPr="00481111">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481111" w:rsidRDefault="007A397D" w:rsidP="00A5649F">
      <w:pPr>
        <w:pStyle w:val="PargrafodaLista"/>
        <w:numPr>
          <w:ilvl w:val="1"/>
          <w:numId w:val="29"/>
        </w:numPr>
        <w:spacing w:after="0" w:line="259" w:lineRule="auto"/>
        <w:ind w:right="0"/>
        <w:rPr>
          <w:rFonts w:ascii="Times New Roman" w:hAnsi="Times New Roman" w:cs="Times New Roman"/>
          <w:sz w:val="22"/>
        </w:rPr>
      </w:pPr>
      <w:r w:rsidRPr="00481111">
        <w:rPr>
          <w:rFonts w:ascii="Times New Roman" w:hAnsi="Times New Roman" w:cs="Times New Roman"/>
          <w:sz w:val="22"/>
        </w:rPr>
        <w:t xml:space="preserve">O Pregoeiro poderá abrir diligências, caso necessário, durante a sessão. </w:t>
      </w:r>
    </w:p>
    <w:p w14:paraId="7A3A62EB"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7.19. </w:t>
      </w:r>
      <w:r w:rsidR="007A397D" w:rsidRPr="00481111">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481111">
        <w:rPr>
          <w:rFonts w:ascii="Times New Roman" w:hAnsi="Times New Roman" w:cs="Times New Roman"/>
          <w:sz w:val="22"/>
        </w:rPr>
        <w:t xml:space="preserve"> </w:t>
      </w:r>
      <w:r w:rsidR="007A397D" w:rsidRPr="00481111">
        <w:rPr>
          <w:rFonts w:ascii="Times New Roman" w:hAnsi="Times New Roman" w:cs="Times New Roman"/>
          <w:sz w:val="22"/>
        </w:rPr>
        <w:t>(s) Contrato</w:t>
      </w:r>
      <w:r w:rsidR="00DB29D2"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4C503A"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8. DOS CRITÉRIOS DE JULGAMENTO E ADJUDICAÇÃO  </w:t>
      </w:r>
    </w:p>
    <w:p w14:paraId="70AE71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4415D5" w14:textId="100E7C3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8.1. No julgamento das propostas, será</w:t>
      </w:r>
      <w:r w:rsidR="00DB29D2" w:rsidRPr="00481111">
        <w:rPr>
          <w:rFonts w:ascii="Times New Roman" w:hAnsi="Times New Roman" w:cs="Times New Roman"/>
          <w:sz w:val="22"/>
        </w:rPr>
        <w:t xml:space="preserve"> </w:t>
      </w:r>
      <w:r w:rsidRPr="00481111">
        <w:rPr>
          <w:rFonts w:ascii="Times New Roman" w:hAnsi="Times New Roman" w:cs="Times New Roman"/>
          <w:sz w:val="22"/>
        </w:rPr>
        <w:t>(</w:t>
      </w:r>
      <w:proofErr w:type="spellStart"/>
      <w:r w:rsidRPr="00481111">
        <w:rPr>
          <w:rFonts w:ascii="Times New Roman" w:hAnsi="Times New Roman" w:cs="Times New Roman"/>
          <w:sz w:val="22"/>
        </w:rPr>
        <w:t>ão</w:t>
      </w:r>
      <w:proofErr w:type="spellEnd"/>
      <w:r w:rsidRPr="00481111">
        <w:rPr>
          <w:rFonts w:ascii="Times New Roman" w:hAnsi="Times New Roman" w:cs="Times New Roman"/>
          <w:sz w:val="22"/>
        </w:rPr>
        <w:t>) considerada</w:t>
      </w:r>
      <w:r w:rsidR="00DB29D2" w:rsidRPr="00481111">
        <w:rPr>
          <w:rFonts w:ascii="Times New Roman" w:hAnsi="Times New Roman" w:cs="Times New Roman"/>
          <w:sz w:val="22"/>
        </w:rPr>
        <w:t xml:space="preserve"> </w:t>
      </w:r>
      <w:r w:rsidRPr="00481111">
        <w:rPr>
          <w:rFonts w:ascii="Times New Roman" w:hAnsi="Times New Roman" w:cs="Times New Roman"/>
          <w:sz w:val="22"/>
        </w:rPr>
        <w:t>(s) vencedora</w:t>
      </w:r>
      <w:r w:rsidR="00DB29D2" w:rsidRPr="00481111">
        <w:rPr>
          <w:rFonts w:ascii="Times New Roman" w:hAnsi="Times New Roman" w:cs="Times New Roman"/>
          <w:sz w:val="22"/>
        </w:rPr>
        <w:t xml:space="preserve"> </w:t>
      </w:r>
      <w:r w:rsidRPr="00481111">
        <w:rPr>
          <w:rFonts w:ascii="Times New Roman" w:hAnsi="Times New Roman" w:cs="Times New Roman"/>
          <w:sz w:val="22"/>
        </w:rPr>
        <w:t>(s) a</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licitante</w:t>
      </w:r>
      <w:r w:rsidR="001C3DD2" w:rsidRPr="00481111">
        <w:rPr>
          <w:rFonts w:ascii="Times New Roman" w:hAnsi="Times New Roman" w:cs="Times New Roman"/>
          <w:sz w:val="22"/>
        </w:rPr>
        <w:t xml:space="preserve"> </w:t>
      </w:r>
      <w:r w:rsidRPr="00481111">
        <w:rPr>
          <w:rFonts w:ascii="Times New Roman" w:hAnsi="Times New Roman" w:cs="Times New Roman"/>
          <w:sz w:val="22"/>
        </w:rPr>
        <w:t>(s) que apresentar</w:t>
      </w:r>
      <w:r w:rsidR="000D5A3A" w:rsidRPr="00481111">
        <w:rPr>
          <w:rFonts w:ascii="Times New Roman" w:hAnsi="Times New Roman" w:cs="Times New Roman"/>
          <w:sz w:val="22"/>
        </w:rPr>
        <w:t xml:space="preserve"> </w:t>
      </w:r>
      <w:r w:rsidRPr="00481111">
        <w:rPr>
          <w:rFonts w:ascii="Times New Roman" w:hAnsi="Times New Roman" w:cs="Times New Roman"/>
          <w:sz w:val="22"/>
        </w:rPr>
        <w:t xml:space="preserve">(em) o </w:t>
      </w:r>
      <w:r w:rsidRPr="00481111">
        <w:rPr>
          <w:rFonts w:ascii="Times New Roman" w:hAnsi="Times New Roman" w:cs="Times New Roman"/>
          <w:b/>
          <w:sz w:val="22"/>
          <w:highlight w:val="yellow"/>
        </w:rPr>
        <w:t xml:space="preserve">MENOR PREÇO </w:t>
      </w:r>
      <w:r w:rsidR="00297A98" w:rsidRPr="00481111">
        <w:rPr>
          <w:rFonts w:ascii="Times New Roman" w:hAnsi="Times New Roman" w:cs="Times New Roman"/>
          <w:b/>
          <w:sz w:val="22"/>
        </w:rPr>
        <w:t>GLOBAL</w:t>
      </w:r>
      <w:r w:rsidRPr="00481111">
        <w:rPr>
          <w:rFonts w:ascii="Times New Roman" w:hAnsi="Times New Roman" w:cs="Times New Roman"/>
          <w:sz w:val="22"/>
        </w:rPr>
        <w:t xml:space="preserve">, desde que atendidas as especificações constantes deste Edital.  </w:t>
      </w:r>
    </w:p>
    <w:p w14:paraId="2206755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6CD0E9F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481111">
        <w:rPr>
          <w:rFonts w:ascii="Times New Roman" w:hAnsi="Times New Roman" w:cs="Times New Roman"/>
          <w:b/>
          <w:sz w:val="22"/>
        </w:rPr>
        <w:t xml:space="preserve"> </w:t>
      </w:r>
    </w:p>
    <w:p w14:paraId="25AC94A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8CEAD8B" w14:textId="0C35854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8.3. A adjudicação do objeto deste PREGÃO será formalizada pelo</w:t>
      </w:r>
      <w:r w:rsidR="00DB29D2" w:rsidRPr="00481111">
        <w:rPr>
          <w:rFonts w:ascii="Times New Roman" w:hAnsi="Times New Roman" w:cs="Times New Roman"/>
          <w:sz w:val="22"/>
        </w:rPr>
        <w:t xml:space="preserve"> </w:t>
      </w:r>
      <w:r w:rsidRPr="00481111">
        <w:rPr>
          <w:rFonts w:ascii="Times New Roman" w:hAnsi="Times New Roman" w:cs="Times New Roman"/>
          <w:sz w:val="22"/>
        </w:rPr>
        <w:t>(a) Pregoeiro</w:t>
      </w:r>
      <w:r w:rsidR="00DB29D2" w:rsidRPr="00481111">
        <w:rPr>
          <w:rFonts w:ascii="Times New Roman" w:hAnsi="Times New Roman" w:cs="Times New Roman"/>
          <w:sz w:val="22"/>
        </w:rPr>
        <w:t xml:space="preserve"> </w:t>
      </w:r>
      <w:r w:rsidRPr="00481111">
        <w:rPr>
          <w:rFonts w:ascii="Times New Roman" w:hAnsi="Times New Roman" w:cs="Times New Roman"/>
          <w:sz w:val="22"/>
        </w:rPr>
        <w:t xml:space="preserve">(a), </w:t>
      </w:r>
      <w:r w:rsidRPr="00481111">
        <w:rPr>
          <w:rFonts w:ascii="Times New Roman" w:hAnsi="Times New Roman" w:cs="Times New Roman"/>
          <w:sz w:val="22"/>
          <w:highlight w:val="yellow"/>
        </w:rPr>
        <w:t xml:space="preserve">PELO MENOR PREÇO </w:t>
      </w:r>
      <w:r w:rsidR="00297A98" w:rsidRPr="00481111">
        <w:rPr>
          <w:rFonts w:ascii="Times New Roman" w:hAnsi="Times New Roman" w:cs="Times New Roman"/>
          <w:sz w:val="22"/>
          <w:highlight w:val="yellow"/>
        </w:rPr>
        <w:t>GLOBAL</w:t>
      </w:r>
      <w:r w:rsidRPr="00481111">
        <w:rPr>
          <w:rFonts w:ascii="Times New Roman" w:hAnsi="Times New Roman" w:cs="Times New Roman"/>
          <w:sz w:val="22"/>
          <w:highlight w:val="yellow"/>
        </w:rPr>
        <w:t>,</w:t>
      </w:r>
      <w:r w:rsidRPr="00481111">
        <w:rPr>
          <w:rFonts w:ascii="Times New Roman" w:hAnsi="Times New Roman" w:cs="Times New Roman"/>
          <w:sz w:val="22"/>
        </w:rPr>
        <w:t xml:space="preserve"> à</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licitante</w:t>
      </w:r>
      <w:r w:rsidR="001C3DD2" w:rsidRPr="00481111">
        <w:rPr>
          <w:rFonts w:ascii="Times New Roman" w:hAnsi="Times New Roman" w:cs="Times New Roman"/>
          <w:sz w:val="22"/>
        </w:rPr>
        <w:t xml:space="preserve"> </w:t>
      </w:r>
      <w:r w:rsidRPr="00481111">
        <w:rPr>
          <w:rFonts w:ascii="Times New Roman" w:hAnsi="Times New Roman" w:cs="Times New Roman"/>
          <w:sz w:val="22"/>
        </w:rPr>
        <w:t>(s) cuja</w:t>
      </w:r>
      <w:r w:rsidR="001C3DD2" w:rsidRPr="00481111">
        <w:rPr>
          <w:rFonts w:ascii="Times New Roman" w:hAnsi="Times New Roman" w:cs="Times New Roman"/>
          <w:sz w:val="22"/>
        </w:rPr>
        <w:t xml:space="preserve"> </w:t>
      </w:r>
      <w:r w:rsidRPr="00481111">
        <w:rPr>
          <w:rFonts w:ascii="Times New Roman" w:hAnsi="Times New Roman" w:cs="Times New Roman"/>
          <w:sz w:val="22"/>
        </w:rPr>
        <w:t>(s) proposta</w:t>
      </w:r>
      <w:r w:rsidR="000D5A3A" w:rsidRPr="00481111">
        <w:rPr>
          <w:rFonts w:ascii="Times New Roman" w:hAnsi="Times New Roman" w:cs="Times New Roman"/>
          <w:sz w:val="22"/>
        </w:rPr>
        <w:t xml:space="preserve"> </w:t>
      </w:r>
      <w:r w:rsidRPr="00481111">
        <w:rPr>
          <w:rFonts w:ascii="Times New Roman" w:hAnsi="Times New Roman" w:cs="Times New Roman"/>
          <w:sz w:val="22"/>
        </w:rPr>
        <w:t>(s) seja</w:t>
      </w:r>
      <w:r w:rsidR="000D5A3A" w:rsidRPr="00481111">
        <w:rPr>
          <w:rFonts w:ascii="Times New Roman" w:hAnsi="Times New Roman" w:cs="Times New Roman"/>
          <w:sz w:val="22"/>
        </w:rPr>
        <w:t xml:space="preserve"> </w:t>
      </w:r>
      <w:r w:rsidRPr="00481111">
        <w:rPr>
          <w:rFonts w:ascii="Times New Roman" w:hAnsi="Times New Roman" w:cs="Times New Roman"/>
          <w:sz w:val="22"/>
        </w:rPr>
        <w:t>(m) considerada</w:t>
      </w:r>
      <w:r w:rsidR="000D5A3A" w:rsidRPr="00481111">
        <w:rPr>
          <w:rFonts w:ascii="Times New Roman" w:hAnsi="Times New Roman" w:cs="Times New Roman"/>
          <w:sz w:val="22"/>
        </w:rPr>
        <w:t xml:space="preserve"> </w:t>
      </w:r>
      <w:r w:rsidRPr="00481111">
        <w:rPr>
          <w:rFonts w:ascii="Times New Roman" w:hAnsi="Times New Roman" w:cs="Times New Roman"/>
          <w:sz w:val="22"/>
        </w:rPr>
        <w:t>(s) vencedora</w:t>
      </w:r>
      <w:r w:rsidR="000D5A3A" w:rsidRPr="00481111">
        <w:rPr>
          <w:rFonts w:ascii="Times New Roman" w:hAnsi="Times New Roman" w:cs="Times New Roman"/>
          <w:sz w:val="22"/>
        </w:rPr>
        <w:t xml:space="preserve"> </w:t>
      </w:r>
      <w:r w:rsidRPr="00481111">
        <w:rPr>
          <w:rFonts w:ascii="Times New Roman" w:hAnsi="Times New Roman" w:cs="Times New Roman"/>
          <w:sz w:val="22"/>
        </w:rPr>
        <w:t xml:space="preserve">(s).  </w:t>
      </w:r>
      <w:r w:rsidR="001C3DD2" w:rsidRPr="00481111">
        <w:rPr>
          <w:rFonts w:ascii="Times New Roman" w:hAnsi="Times New Roman" w:cs="Times New Roman"/>
          <w:sz w:val="22"/>
        </w:rPr>
        <w:t xml:space="preserve"> </w:t>
      </w:r>
    </w:p>
    <w:p w14:paraId="5BE48B2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BB595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8.4. O resultado da licitação será homologado pela Autoridade Competente.  </w:t>
      </w:r>
    </w:p>
    <w:p w14:paraId="535E65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7750A9E"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9. DO PRAZO, FORMA DE RECEBIMENTO E LOCAL DE ENTREGA DO OBJETO  </w:t>
      </w:r>
    </w:p>
    <w:p w14:paraId="10254DB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23BBD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9.1. A contratada deverá observar os prazos, a forma e local de entrega do</w:t>
      </w:r>
      <w:r w:rsidR="00DB29D2" w:rsidRPr="00481111">
        <w:rPr>
          <w:rFonts w:ascii="Times New Roman" w:hAnsi="Times New Roman" w:cs="Times New Roman"/>
          <w:sz w:val="22"/>
        </w:rPr>
        <w:t xml:space="preserve"> </w:t>
      </w:r>
      <w:r w:rsidRPr="00481111">
        <w:rPr>
          <w:rFonts w:ascii="Times New Roman" w:hAnsi="Times New Roman" w:cs="Times New Roman"/>
          <w:sz w:val="22"/>
        </w:rPr>
        <w:t>(s) objeto</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licitado</w:t>
      </w:r>
      <w:r w:rsidR="00DB29D2" w:rsidRPr="00481111">
        <w:rPr>
          <w:rFonts w:ascii="Times New Roman" w:hAnsi="Times New Roman" w:cs="Times New Roman"/>
          <w:sz w:val="22"/>
        </w:rPr>
        <w:t xml:space="preserve"> </w:t>
      </w:r>
      <w:r w:rsidRPr="00481111">
        <w:rPr>
          <w:rFonts w:ascii="Times New Roman" w:hAnsi="Times New Roman" w:cs="Times New Roman"/>
          <w:sz w:val="22"/>
        </w:rPr>
        <w:t>(s), de acordo com as especificações do termo de referência constante no anexo “A”</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w:t>
      </w:r>
    </w:p>
    <w:p w14:paraId="2FEA678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92448A"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10. DOS PREÇOS MÁXIMOS  </w:t>
      </w:r>
    </w:p>
    <w:p w14:paraId="5C5C503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C7DAE3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10.1 Os preços máximos a serem admitidos pela Administração Municipal são os previsto</w:t>
      </w:r>
      <w:r w:rsidR="00DB29D2" w:rsidRPr="00481111">
        <w:rPr>
          <w:rFonts w:ascii="Times New Roman" w:hAnsi="Times New Roman" w:cs="Times New Roman"/>
          <w:sz w:val="22"/>
        </w:rPr>
        <w:t>s</w:t>
      </w:r>
      <w:r w:rsidRPr="00481111">
        <w:rPr>
          <w:rFonts w:ascii="Times New Roman" w:hAnsi="Times New Roman" w:cs="Times New Roman"/>
          <w:sz w:val="22"/>
        </w:rPr>
        <w:t xml:space="preserve"> na tabela de itens constantes no Anexo “A”</w:t>
      </w:r>
      <w:r w:rsidRPr="00481111">
        <w:rPr>
          <w:rFonts w:ascii="Times New Roman" w:hAnsi="Times New Roman" w:cs="Times New Roman"/>
          <w:b/>
          <w:sz w:val="22"/>
        </w:rPr>
        <w:t xml:space="preserve"> </w:t>
      </w:r>
      <w:r w:rsidRPr="00481111">
        <w:rPr>
          <w:rFonts w:ascii="Times New Roman" w:hAnsi="Times New Roman" w:cs="Times New Roman"/>
          <w:sz w:val="22"/>
        </w:rPr>
        <w:t>deste edital, sob pena de desclassificação.</w:t>
      </w:r>
      <w:r w:rsidRPr="00481111">
        <w:rPr>
          <w:rFonts w:ascii="Times New Roman" w:hAnsi="Times New Roman" w:cs="Times New Roman"/>
          <w:b/>
          <w:sz w:val="22"/>
        </w:rPr>
        <w:t xml:space="preserve">  </w:t>
      </w:r>
    </w:p>
    <w:p w14:paraId="5C9126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78C8636"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11. DAS CONDIÇÕES DE PAGAMENTO  </w:t>
      </w:r>
    </w:p>
    <w:p w14:paraId="7505999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038AD2F" w14:textId="598AFF3F" w:rsidR="000444E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2310103B" w14:textId="77777777" w:rsidR="000444E5" w:rsidRPr="00481111" w:rsidRDefault="000444E5" w:rsidP="000444E5">
      <w:pPr>
        <w:ind w:left="-5" w:right="97"/>
        <w:rPr>
          <w:rFonts w:ascii="Times New Roman" w:hAnsi="Times New Roman" w:cs="Times New Roman"/>
          <w:sz w:val="22"/>
        </w:rPr>
      </w:pPr>
    </w:p>
    <w:p w14:paraId="72E2E743" w14:textId="11C6E095" w:rsidR="005E485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 xml:space="preserve">11.1.2. A empresa contratada deverá apresentar a Secretaria de Administração, até o 5º (quinto) dia do mês subsequente ao da efetiva prestação dos serviços, </w:t>
      </w:r>
      <w:r w:rsidRPr="007B07B4">
        <w:rPr>
          <w:rFonts w:ascii="Times New Roman" w:hAnsi="Times New Roman" w:cs="Times New Roman"/>
          <w:sz w:val="22"/>
        </w:rPr>
        <w:t>as Notas Fiscais e o relatório</w:t>
      </w:r>
      <w:r w:rsidRPr="00481111">
        <w:rPr>
          <w:rFonts w:ascii="Times New Roman" w:hAnsi="Times New Roman" w:cs="Times New Roman"/>
          <w:sz w:val="22"/>
        </w:rPr>
        <w:t xml:space="preserve"> referentes aos serviços prestados. Caberá a Secretaria de Administração certificar os serviços prestados e encaminhar as notas para o devido pagamento.</w:t>
      </w:r>
    </w:p>
    <w:p w14:paraId="05CEDD45" w14:textId="77777777" w:rsidR="000E6D3D" w:rsidRPr="00481111" w:rsidRDefault="000E6D3D">
      <w:pPr>
        <w:ind w:left="-5" w:right="97"/>
        <w:rPr>
          <w:rFonts w:ascii="Times New Roman" w:hAnsi="Times New Roman" w:cs="Times New Roman"/>
          <w:sz w:val="22"/>
        </w:rPr>
      </w:pPr>
    </w:p>
    <w:p w14:paraId="1A27E858" w14:textId="2F98D0EA" w:rsidR="000444E5" w:rsidRDefault="007A397D">
      <w:pPr>
        <w:ind w:left="-5" w:right="97"/>
        <w:rPr>
          <w:rFonts w:ascii="Times New Roman" w:hAnsi="Times New Roman" w:cs="Times New Roman"/>
          <w:sz w:val="22"/>
        </w:rPr>
      </w:pPr>
      <w:r w:rsidRPr="00481111">
        <w:rPr>
          <w:rFonts w:ascii="Times New Roman" w:hAnsi="Times New Roman" w:cs="Times New Roman"/>
          <w:sz w:val="22"/>
        </w:rPr>
        <w:t xml:space="preserve">11.2. </w:t>
      </w:r>
      <w:r w:rsidR="007B07B4" w:rsidRPr="00481111">
        <w:rPr>
          <w:rFonts w:ascii="Times New Roman" w:hAnsi="Times New Roman" w:cs="Times New Roman"/>
          <w:sz w:val="22"/>
        </w:rPr>
        <w:t xml:space="preserve">As despesas decorrentes da prestação dos serviços objeto deste edital correrá a cargo da dotação: </w:t>
      </w:r>
      <w:r w:rsidR="007B07B4" w:rsidRPr="00481111">
        <w:rPr>
          <w:rFonts w:ascii="Times New Roman" w:hAnsi="Times New Roman" w:cs="Times New Roman"/>
          <w:sz w:val="22"/>
          <w:highlight w:val="yellow"/>
        </w:rPr>
        <w:t xml:space="preserve">(Projeto Atividade </w:t>
      </w:r>
      <w:r w:rsidR="007B07B4">
        <w:rPr>
          <w:rFonts w:ascii="Times New Roman" w:hAnsi="Times New Roman" w:cs="Times New Roman"/>
          <w:b/>
          <w:sz w:val="22"/>
          <w:highlight w:val="yellow"/>
        </w:rPr>
        <w:t>2.093 – Elemento 3.3.90 Despesa 03</w:t>
      </w:r>
      <w:r w:rsidR="007B07B4" w:rsidRPr="00481111">
        <w:rPr>
          <w:rFonts w:ascii="Times New Roman" w:hAnsi="Times New Roman" w:cs="Times New Roman"/>
          <w:b/>
          <w:sz w:val="22"/>
          <w:highlight w:val="yellow"/>
        </w:rPr>
        <w:t>)</w:t>
      </w:r>
      <w:r w:rsidR="007B07B4" w:rsidRPr="00481111">
        <w:rPr>
          <w:rFonts w:ascii="Times New Roman" w:hAnsi="Times New Roman" w:cs="Times New Roman"/>
          <w:sz w:val="22"/>
          <w:highlight w:val="yellow"/>
        </w:rPr>
        <w:t>,</w:t>
      </w:r>
      <w:r w:rsidR="007B07B4" w:rsidRPr="00481111">
        <w:rPr>
          <w:rFonts w:ascii="Times New Roman" w:hAnsi="Times New Roman" w:cs="Times New Roman"/>
          <w:sz w:val="22"/>
        </w:rPr>
        <w:t xml:space="preserve"> prevista na Lei O</w:t>
      </w:r>
      <w:r w:rsidR="007B07B4">
        <w:rPr>
          <w:rFonts w:ascii="Times New Roman" w:hAnsi="Times New Roman" w:cs="Times New Roman"/>
          <w:sz w:val="22"/>
        </w:rPr>
        <w:t>rçamentária do Exercício de 2022</w:t>
      </w:r>
      <w:r w:rsidR="007B07B4" w:rsidRPr="00481111">
        <w:rPr>
          <w:rFonts w:ascii="Times New Roman" w:hAnsi="Times New Roman" w:cs="Times New Roman"/>
          <w:sz w:val="22"/>
        </w:rPr>
        <w:t xml:space="preserve">.  </w:t>
      </w:r>
    </w:p>
    <w:p w14:paraId="14937FCC" w14:textId="77777777" w:rsidR="007B07B4" w:rsidRPr="00481111" w:rsidRDefault="007B07B4">
      <w:pPr>
        <w:ind w:left="-5" w:right="97"/>
        <w:rPr>
          <w:rFonts w:ascii="Times New Roman" w:hAnsi="Times New Roman" w:cs="Times New Roman"/>
          <w:sz w:val="22"/>
        </w:rPr>
      </w:pPr>
    </w:p>
    <w:p w14:paraId="644A3546" w14:textId="2F859BFE" w:rsidR="000444E5" w:rsidRPr="00481111" w:rsidRDefault="000444E5">
      <w:pPr>
        <w:ind w:left="-5" w:right="97"/>
        <w:rPr>
          <w:rFonts w:ascii="Times New Roman" w:hAnsi="Times New Roman" w:cs="Times New Roman"/>
          <w:sz w:val="22"/>
        </w:rPr>
      </w:pPr>
      <w:r w:rsidRPr="00481111">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934D14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A4E87A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82582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2AFCA9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875D9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12. DAS AMOSTRAS  </w:t>
      </w:r>
    </w:p>
    <w:p w14:paraId="761F724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2F6F0B1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316B0D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12.1.2 A hipótese de “aprovação com ressalvas” somente ocorrerá caso as citadas ressalvas refiram</w:t>
      </w:r>
      <w:r w:rsidRPr="00481111">
        <w:rPr>
          <w:rFonts w:ascii="Times New Roman" w:eastAsia="Times New Roman" w:hAnsi="Times New Roman" w:cs="Times New Roman"/>
          <w:sz w:val="22"/>
        </w:rPr>
        <w:t>‐</w:t>
      </w:r>
      <w:r w:rsidRPr="0048111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16B11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481111" w:rsidRDefault="007A397D">
      <w:pPr>
        <w:spacing w:after="16"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D7AA64"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12.2</w:t>
      </w:r>
      <w:r w:rsidRPr="00481111">
        <w:rPr>
          <w:rFonts w:ascii="Times New Roman" w:eastAsia="Arial" w:hAnsi="Times New Roman" w:cs="Times New Roman"/>
          <w:sz w:val="22"/>
        </w:rPr>
        <w:t>. Em</w:t>
      </w:r>
      <w:r w:rsidR="007A397D" w:rsidRPr="00481111">
        <w:rPr>
          <w:rFonts w:ascii="Times New Roman" w:hAnsi="Times New Roman" w:cs="Times New Roman"/>
          <w:sz w:val="22"/>
        </w:rPr>
        <w:t xml:space="preserve"> sendo aprovada, a amostra não será contada como unidade entregue. </w:t>
      </w:r>
    </w:p>
    <w:p w14:paraId="23B08B35" w14:textId="77777777" w:rsidR="005C21FD" w:rsidRPr="00481111" w:rsidRDefault="007A397D">
      <w:pPr>
        <w:spacing w:after="19"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D931AB"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12.3</w:t>
      </w:r>
      <w:r w:rsidRPr="00481111">
        <w:rPr>
          <w:rFonts w:ascii="Times New Roman" w:eastAsia="Arial" w:hAnsi="Times New Roman" w:cs="Times New Roman"/>
          <w:sz w:val="22"/>
        </w:rPr>
        <w:t>. Não</w:t>
      </w:r>
      <w:r w:rsidR="007A397D" w:rsidRPr="00481111">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481111" w:rsidRDefault="007A397D">
      <w:pPr>
        <w:spacing w:after="19"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3460995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12.4</w:t>
      </w:r>
      <w:r w:rsidRPr="00481111">
        <w:rPr>
          <w:rFonts w:ascii="Times New Roman" w:eastAsia="Arial" w:hAnsi="Times New Roman" w:cs="Times New Roman"/>
          <w:sz w:val="22"/>
        </w:rPr>
        <w:t xml:space="preserve"> </w:t>
      </w:r>
      <w:r w:rsidRPr="0048111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481111">
        <w:rPr>
          <w:rFonts w:ascii="Times New Roman" w:hAnsi="Times New Roman" w:cs="Times New Roman"/>
          <w:sz w:val="22"/>
        </w:rPr>
        <w:t>-</w:t>
      </w:r>
      <w:r w:rsidRPr="00481111">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481111" w:rsidRDefault="007A397D">
      <w:pPr>
        <w:spacing w:after="19" w:line="259" w:lineRule="auto"/>
        <w:ind w:left="128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B7320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12.5</w:t>
      </w:r>
      <w:r w:rsidRPr="00481111">
        <w:rPr>
          <w:rFonts w:ascii="Times New Roman" w:eastAsia="Arial" w:hAnsi="Times New Roman" w:cs="Times New Roman"/>
          <w:sz w:val="22"/>
        </w:rPr>
        <w:t xml:space="preserve"> </w:t>
      </w:r>
      <w:r w:rsidRPr="00481111">
        <w:rPr>
          <w:rFonts w:ascii="Times New Roman" w:hAnsi="Times New Roman" w:cs="Times New Roman"/>
          <w:sz w:val="22"/>
        </w:rPr>
        <w:t>O Pregoeiro examinará a proposta subsequente e assim sucessivamente, na ordem de classificação, até a seleção da proposta que melhor atenda a este Edital.</w:t>
      </w:r>
      <w:r w:rsidRPr="00481111">
        <w:rPr>
          <w:rFonts w:ascii="Times New Roman" w:hAnsi="Times New Roman" w:cs="Times New Roman"/>
          <w:b/>
          <w:sz w:val="22"/>
        </w:rPr>
        <w:t xml:space="preserve"> </w:t>
      </w:r>
    </w:p>
    <w:p w14:paraId="4905F9CC" w14:textId="77777777" w:rsidR="005C21FD" w:rsidRPr="00481111" w:rsidRDefault="007A397D">
      <w:pPr>
        <w:spacing w:after="19"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054CF21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12.6</w:t>
      </w:r>
      <w:r w:rsidRPr="00481111">
        <w:rPr>
          <w:rFonts w:ascii="Times New Roman" w:eastAsia="Arial" w:hAnsi="Times New Roman" w:cs="Times New Roman"/>
          <w:sz w:val="22"/>
        </w:rPr>
        <w:t xml:space="preserve"> </w:t>
      </w:r>
      <w:r w:rsidRPr="0048111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00C3EC"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13. DA IMPUGNAÇÃO DO EDITAL  </w:t>
      </w:r>
    </w:p>
    <w:p w14:paraId="7E69334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E16FC8"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13.1. Qualquer</w:t>
      </w:r>
      <w:r w:rsidR="007A397D" w:rsidRPr="0048111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454E9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B0ACA8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8783CE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58DD6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8F797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13.6. A Administração julgará e responderá à impugnação, após sua protocolização. </w:t>
      </w:r>
    </w:p>
    <w:p w14:paraId="3B33A23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E23B72"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14. DOS RECURSOS ADMINISTRATIVOS  </w:t>
      </w:r>
    </w:p>
    <w:p w14:paraId="700F51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BFAAE3"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14.1. Tendo</w:t>
      </w:r>
      <w:r w:rsidR="007A397D" w:rsidRPr="0048111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CEA68E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14.2 O recurso deverá ser dirigido ao Pregoeiro que poderá reconsiderar sua decisão, ou, fazê-lo subir, devidamente </w:t>
      </w:r>
      <w:proofErr w:type="spellStart"/>
      <w:r w:rsidRPr="00481111">
        <w:rPr>
          <w:rFonts w:ascii="Times New Roman" w:hAnsi="Times New Roman" w:cs="Times New Roman"/>
          <w:sz w:val="22"/>
        </w:rPr>
        <w:t>informado</w:t>
      </w:r>
      <w:proofErr w:type="spellEnd"/>
      <w:r w:rsidRPr="00481111">
        <w:rPr>
          <w:rFonts w:ascii="Times New Roman" w:hAnsi="Times New Roman" w:cs="Times New Roman"/>
          <w:sz w:val="22"/>
        </w:rPr>
        <w:t xml:space="preserve">, para apreciação e decisão da autoridade superior. </w:t>
      </w:r>
    </w:p>
    <w:p w14:paraId="67C6540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E929E02"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14.3. As</w:t>
      </w:r>
      <w:r w:rsidR="007A397D" w:rsidRPr="0048111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F56C7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14.4 A manifestação e a motivação da intenção recursal deverá ser </w:t>
      </w:r>
      <w:proofErr w:type="gramStart"/>
      <w:r w:rsidRPr="00481111">
        <w:rPr>
          <w:rFonts w:ascii="Times New Roman" w:hAnsi="Times New Roman" w:cs="Times New Roman"/>
          <w:sz w:val="22"/>
        </w:rPr>
        <w:t>feita</w:t>
      </w:r>
      <w:proofErr w:type="gramEnd"/>
      <w:r w:rsidRPr="0048111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CE3BF2"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14.5. Decididos</w:t>
      </w:r>
      <w:r w:rsidR="007A397D" w:rsidRPr="00481111">
        <w:rPr>
          <w:rFonts w:ascii="Times New Roman" w:hAnsi="Times New Roman" w:cs="Times New Roman"/>
          <w:sz w:val="22"/>
        </w:rPr>
        <w:t xml:space="preserve"> os recursos, o Pregoeiro fará a adjudicação do objeto do certame à licitante vencedora.  </w:t>
      </w:r>
    </w:p>
    <w:p w14:paraId="5CDE7C4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52363C"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15. DO CONTRATO E RESPECTIVA VIGÊNCIA  </w:t>
      </w:r>
    </w:p>
    <w:p w14:paraId="12F78D7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DFAD6C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15.1. Após a homologação do resultado, será</w:t>
      </w:r>
      <w:r w:rsidR="00823814" w:rsidRPr="00481111">
        <w:rPr>
          <w:rFonts w:ascii="Times New Roman" w:hAnsi="Times New Roman" w:cs="Times New Roman"/>
          <w:sz w:val="22"/>
        </w:rPr>
        <w:t xml:space="preserve"> </w:t>
      </w:r>
      <w:r w:rsidRPr="00481111">
        <w:rPr>
          <w:rFonts w:ascii="Times New Roman" w:hAnsi="Times New Roman" w:cs="Times New Roman"/>
          <w:sz w:val="22"/>
        </w:rPr>
        <w:t>(</w:t>
      </w:r>
      <w:proofErr w:type="spellStart"/>
      <w:r w:rsidRPr="00481111">
        <w:rPr>
          <w:rFonts w:ascii="Times New Roman" w:hAnsi="Times New Roman" w:cs="Times New Roman"/>
          <w:sz w:val="22"/>
        </w:rPr>
        <w:t>ão</w:t>
      </w:r>
      <w:proofErr w:type="spellEnd"/>
      <w:r w:rsidRPr="00481111">
        <w:rPr>
          <w:rFonts w:ascii="Times New Roman" w:hAnsi="Times New Roman" w:cs="Times New Roman"/>
          <w:sz w:val="22"/>
        </w:rPr>
        <w:t>) a</w:t>
      </w:r>
      <w:r w:rsidR="008B438E" w:rsidRPr="00481111">
        <w:rPr>
          <w:rFonts w:ascii="Times New Roman" w:hAnsi="Times New Roman" w:cs="Times New Roman"/>
          <w:sz w:val="22"/>
        </w:rPr>
        <w:t xml:space="preserve"> </w:t>
      </w:r>
      <w:r w:rsidRPr="00481111">
        <w:rPr>
          <w:rFonts w:ascii="Times New Roman" w:hAnsi="Times New Roman" w:cs="Times New Roman"/>
          <w:sz w:val="22"/>
        </w:rPr>
        <w:t>(s) vencedora</w:t>
      </w:r>
      <w:r w:rsidR="00823814" w:rsidRPr="00481111">
        <w:rPr>
          <w:rFonts w:ascii="Times New Roman" w:hAnsi="Times New Roman" w:cs="Times New Roman"/>
          <w:sz w:val="22"/>
        </w:rPr>
        <w:t xml:space="preserve"> </w:t>
      </w:r>
      <w:r w:rsidRPr="00481111">
        <w:rPr>
          <w:rFonts w:ascii="Times New Roman" w:hAnsi="Times New Roman" w:cs="Times New Roman"/>
          <w:sz w:val="22"/>
        </w:rPr>
        <w:t>(s) notificada</w:t>
      </w:r>
      <w:r w:rsidR="00823814" w:rsidRPr="00481111">
        <w:rPr>
          <w:rFonts w:ascii="Times New Roman" w:hAnsi="Times New Roman" w:cs="Times New Roman"/>
          <w:sz w:val="22"/>
        </w:rPr>
        <w:t xml:space="preserve"> </w:t>
      </w:r>
      <w:r w:rsidRPr="00481111">
        <w:rPr>
          <w:rFonts w:ascii="Times New Roman" w:hAnsi="Times New Roman" w:cs="Times New Roman"/>
          <w:sz w:val="22"/>
        </w:rPr>
        <w:t>(s) e convocada</w:t>
      </w:r>
      <w:r w:rsidR="00823814" w:rsidRPr="00481111">
        <w:rPr>
          <w:rFonts w:ascii="Times New Roman" w:hAnsi="Times New Roman" w:cs="Times New Roman"/>
          <w:sz w:val="22"/>
        </w:rPr>
        <w:t xml:space="preserve"> </w:t>
      </w:r>
      <w:r w:rsidRPr="00481111">
        <w:rPr>
          <w:rFonts w:ascii="Times New Roman" w:hAnsi="Times New Roman" w:cs="Times New Roman"/>
          <w:sz w:val="22"/>
        </w:rPr>
        <w:t>(s) para, no prazo de 05 (cinco) dias úteis, assinar</w:t>
      </w:r>
      <w:r w:rsidR="003230FB" w:rsidRPr="00481111">
        <w:rPr>
          <w:rFonts w:ascii="Times New Roman" w:hAnsi="Times New Roman" w:cs="Times New Roman"/>
          <w:sz w:val="22"/>
        </w:rPr>
        <w:t xml:space="preserve"> </w:t>
      </w:r>
      <w:r w:rsidRPr="00481111">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826FAC1" w14:textId="5D16FFC3" w:rsidR="000444E5" w:rsidRPr="00481111" w:rsidRDefault="000444E5" w:rsidP="000444E5">
      <w:pPr>
        <w:ind w:left="-5" w:right="97"/>
        <w:rPr>
          <w:rFonts w:ascii="Times New Roman" w:hAnsi="Times New Roman" w:cs="Times New Roman"/>
          <w:sz w:val="22"/>
          <w:lang w:eastAsia="zh-CN"/>
        </w:rPr>
      </w:pPr>
      <w:r w:rsidRPr="00481111">
        <w:rPr>
          <w:rFonts w:ascii="Times New Roman" w:hAnsi="Times New Roman" w:cs="Times New Roman"/>
          <w:sz w:val="22"/>
        </w:rPr>
        <w:t xml:space="preserve">15.2. </w:t>
      </w:r>
      <w:r w:rsidRPr="0048111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481111" w:rsidRDefault="000444E5" w:rsidP="000444E5">
      <w:pPr>
        <w:ind w:left="-5" w:right="97"/>
        <w:rPr>
          <w:rFonts w:ascii="Times New Roman" w:hAnsi="Times New Roman" w:cs="Times New Roman"/>
          <w:sz w:val="22"/>
        </w:rPr>
      </w:pPr>
    </w:p>
    <w:p w14:paraId="52FE5866" w14:textId="0E213B35" w:rsidR="000444E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481111" w:rsidRDefault="000444E5" w:rsidP="000444E5">
      <w:pPr>
        <w:ind w:left="-5" w:right="97"/>
        <w:rPr>
          <w:rFonts w:ascii="Times New Roman" w:hAnsi="Times New Roman" w:cs="Times New Roman"/>
          <w:sz w:val="22"/>
        </w:rPr>
      </w:pPr>
    </w:p>
    <w:p w14:paraId="6DA8AD27" w14:textId="35CC42AF" w:rsidR="005C21FD" w:rsidRPr="00481111" w:rsidRDefault="007A397D" w:rsidP="000444E5">
      <w:pPr>
        <w:ind w:left="-5" w:right="97"/>
        <w:rPr>
          <w:rFonts w:ascii="Times New Roman" w:hAnsi="Times New Roman" w:cs="Times New Roman"/>
          <w:sz w:val="22"/>
        </w:rPr>
      </w:pPr>
      <w:r w:rsidRPr="00481111">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82EE65"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lastRenderedPageBreak/>
        <w:t xml:space="preserve">16. DA RESCISÃO CONTRATUAL  </w:t>
      </w:r>
    </w:p>
    <w:p w14:paraId="0D009B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B5DD64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481111">
        <w:rPr>
          <w:rFonts w:ascii="Times New Roman" w:hAnsi="Times New Roman" w:cs="Times New Roman"/>
          <w:sz w:val="22"/>
        </w:rPr>
        <w:t>arts</w:t>
      </w:r>
      <w:proofErr w:type="spellEnd"/>
      <w:r w:rsidRPr="00481111">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63D16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 A rescisão contratual poderá ser:  </w:t>
      </w:r>
    </w:p>
    <w:p w14:paraId="74659DE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66C0C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39034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7CCB5AE"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17. DAS PENALIDADES </w:t>
      </w:r>
      <w:r w:rsidRPr="00481111">
        <w:rPr>
          <w:rFonts w:ascii="Times New Roman" w:hAnsi="Times New Roman" w:cs="Times New Roman"/>
          <w:b w:val="0"/>
          <w:sz w:val="22"/>
        </w:rPr>
        <w:t xml:space="preserve"> </w:t>
      </w:r>
    </w:p>
    <w:p w14:paraId="73629BC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8FE99F4"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1B15181F" w14:textId="77777777" w:rsidR="005C21FD" w:rsidRPr="00481111" w:rsidRDefault="007A397D" w:rsidP="00833569">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67F7E46"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661A2C0C"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481111">
        <w:rPr>
          <w:rFonts w:ascii="Times New Roman" w:hAnsi="Times New Roman" w:cs="Times New Roman"/>
          <w:sz w:val="22"/>
        </w:rPr>
        <w:t>c</w:t>
      </w:r>
      <w:proofErr w:type="gramEnd"/>
      <w:r w:rsidRPr="00481111">
        <w:rPr>
          <w:rFonts w:ascii="Times New Roman" w:hAnsi="Times New Roman" w:cs="Times New Roman"/>
          <w:sz w:val="22"/>
        </w:rPr>
        <w:t xml:space="preserve"> artigo 81, e artigo 87, “caput”, da Lei nº 8.666/1993.  </w:t>
      </w:r>
    </w:p>
    <w:p w14:paraId="1518AC3E"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6E947EDE"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C5B39D7"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01BF0194"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45893A8"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58790FBC"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18420249"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lastRenderedPageBreak/>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3CA47627"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63B1429"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72F5206E"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D0B6E3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18 - DAS DISPOSIÇÕES GERAIS </w:t>
      </w:r>
    </w:p>
    <w:p w14:paraId="6A916B3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7CAC81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14:paraId="6969F8A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17545FC"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18.2. Para</w:t>
      </w:r>
      <w:r w:rsidR="007A397D" w:rsidRPr="0048111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18957E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7B5625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F830CA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A6BFC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18.6.1. Os documentos, certidões e certificados apresentados nesta licitação, emitidos </w:t>
      </w:r>
      <w:r w:rsidRPr="00481111">
        <w:rPr>
          <w:rFonts w:ascii="Times New Roman" w:hAnsi="Times New Roman" w:cs="Times New Roman"/>
          <w:i/>
          <w:sz w:val="22"/>
        </w:rPr>
        <w:t>online</w:t>
      </w:r>
      <w:r w:rsidRPr="00481111">
        <w:rPr>
          <w:rFonts w:ascii="Times New Roman" w:hAnsi="Times New Roman" w:cs="Times New Roman"/>
          <w:sz w:val="22"/>
        </w:rPr>
        <w:t xml:space="preserve">, ficam, nesse caso, a aceitação condicionada à verificação da sua veracidade pelo Pregoeiro e/ou sua Equipe de Apoio, no respectivo </w:t>
      </w:r>
      <w:r w:rsidRPr="00481111">
        <w:rPr>
          <w:rFonts w:ascii="Times New Roman" w:hAnsi="Times New Roman" w:cs="Times New Roman"/>
          <w:i/>
          <w:sz w:val="22"/>
        </w:rPr>
        <w:t xml:space="preserve">site </w:t>
      </w:r>
      <w:r w:rsidRPr="00481111">
        <w:rPr>
          <w:rFonts w:ascii="Times New Roman" w:hAnsi="Times New Roman" w:cs="Times New Roman"/>
          <w:sz w:val="22"/>
        </w:rPr>
        <w:t xml:space="preserve">do órgão emissor. </w:t>
      </w:r>
    </w:p>
    <w:p w14:paraId="4FE3A01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A81458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B3FA8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481111" w:rsidRDefault="003230FB">
      <w:pPr>
        <w:numPr>
          <w:ilvl w:val="0"/>
          <w:numId w:val="18"/>
        </w:numPr>
        <w:ind w:right="97" w:hanging="247"/>
        <w:rPr>
          <w:rFonts w:ascii="Times New Roman" w:hAnsi="Times New Roman" w:cs="Times New Roman"/>
          <w:sz w:val="22"/>
        </w:rPr>
      </w:pPr>
      <w:r w:rsidRPr="00481111">
        <w:rPr>
          <w:rFonts w:ascii="Times New Roman" w:hAnsi="Times New Roman" w:cs="Times New Roman"/>
          <w:sz w:val="22"/>
        </w:rPr>
        <w:lastRenderedPageBreak/>
        <w:t>Adiada</w:t>
      </w:r>
      <w:r w:rsidR="007A397D" w:rsidRPr="00481111">
        <w:rPr>
          <w:rFonts w:ascii="Times New Roman" w:hAnsi="Times New Roman" w:cs="Times New Roman"/>
          <w:sz w:val="22"/>
        </w:rPr>
        <w:t xml:space="preserve"> a abertura da licitação;  </w:t>
      </w:r>
    </w:p>
    <w:p w14:paraId="19968711" w14:textId="77777777" w:rsidR="005C21FD" w:rsidRPr="00481111" w:rsidRDefault="003230FB">
      <w:pPr>
        <w:numPr>
          <w:ilvl w:val="0"/>
          <w:numId w:val="18"/>
        </w:numPr>
        <w:ind w:right="97" w:hanging="247"/>
        <w:rPr>
          <w:rFonts w:ascii="Times New Roman" w:hAnsi="Times New Roman" w:cs="Times New Roman"/>
          <w:sz w:val="22"/>
        </w:rPr>
      </w:pPr>
      <w:r w:rsidRPr="00481111">
        <w:rPr>
          <w:rFonts w:ascii="Times New Roman" w:hAnsi="Times New Roman" w:cs="Times New Roman"/>
          <w:sz w:val="22"/>
        </w:rPr>
        <w:t>Alterados</w:t>
      </w:r>
      <w:r w:rsidR="007A397D" w:rsidRPr="00481111">
        <w:rPr>
          <w:rFonts w:ascii="Times New Roman" w:hAnsi="Times New Roman" w:cs="Times New Roman"/>
          <w:sz w:val="22"/>
        </w:rPr>
        <w:t xml:space="preserve"> os termos do Edital, obedecendo ao disposto no § 4º do art. 21 da Lei 8.666/93.  </w:t>
      </w:r>
    </w:p>
    <w:p w14:paraId="3EC8455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F8BF8B7" w14:textId="77777777" w:rsidR="00833569"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18.9. As licitantes participantes deste certame licitatório desde já declaram:  </w:t>
      </w:r>
    </w:p>
    <w:p w14:paraId="218D35F8" w14:textId="77777777" w:rsidR="00833569" w:rsidRPr="00481111" w:rsidRDefault="00833569" w:rsidP="00833569">
      <w:pPr>
        <w:ind w:left="-5" w:right="97"/>
        <w:rPr>
          <w:rFonts w:ascii="Times New Roman" w:hAnsi="Times New Roman" w:cs="Times New Roman"/>
          <w:sz w:val="22"/>
        </w:rPr>
      </w:pPr>
    </w:p>
    <w:p w14:paraId="1CBE5E49" w14:textId="77777777" w:rsidR="00833569" w:rsidRPr="00481111" w:rsidRDefault="00833569" w:rsidP="00833569">
      <w:pPr>
        <w:ind w:left="-5" w:right="97"/>
        <w:rPr>
          <w:rFonts w:ascii="Times New Roman" w:hAnsi="Times New Roman" w:cs="Times New Roman"/>
          <w:sz w:val="22"/>
        </w:rPr>
      </w:pPr>
      <w:r w:rsidRPr="00481111">
        <w:rPr>
          <w:rFonts w:ascii="Times New Roman" w:hAnsi="Times New Roman" w:cs="Times New Roman"/>
          <w:sz w:val="22"/>
        </w:rPr>
        <w:t xml:space="preserve">18.9.1. </w:t>
      </w:r>
      <w:r w:rsidRPr="00481111">
        <w:rPr>
          <w:rFonts w:ascii="Times New Roman" w:hAnsi="Times New Roman" w:cs="Times New Roman"/>
          <w:sz w:val="22"/>
          <w:u w:val="single" w:color="000000"/>
        </w:rPr>
        <w:t xml:space="preserve">Sob pena prevista no parágrafo único do artigo </w:t>
      </w:r>
      <w:r w:rsidRPr="00481111">
        <w:rPr>
          <w:rFonts w:ascii="Times New Roman" w:hAnsi="Times New Roman" w:cs="Times New Roman"/>
          <w:b/>
          <w:sz w:val="22"/>
          <w:u w:val="single" w:color="000000"/>
        </w:rPr>
        <w:t>337-M do Decreto-Lei nº</w:t>
      </w:r>
      <w:r w:rsidRPr="00481111">
        <w:rPr>
          <w:rFonts w:ascii="Times New Roman" w:hAnsi="Times New Roman" w:cs="Times New Roman"/>
          <w:b/>
          <w:sz w:val="22"/>
        </w:rPr>
        <w:t xml:space="preserve"> </w:t>
      </w:r>
      <w:r w:rsidRPr="00481111">
        <w:rPr>
          <w:rFonts w:ascii="Times New Roman" w:hAnsi="Times New Roman" w:cs="Times New Roman"/>
          <w:b/>
          <w:sz w:val="22"/>
          <w:u w:val="single" w:color="000000"/>
        </w:rPr>
        <w:t>2.848/40,</w:t>
      </w:r>
      <w:r w:rsidRPr="00481111">
        <w:rPr>
          <w:rFonts w:ascii="Times New Roman" w:hAnsi="Times New Roman" w:cs="Times New Roman"/>
          <w:sz w:val="22"/>
          <w:u w:val="single" w:color="000000"/>
        </w:rPr>
        <w:t xml:space="preserve"> não estarem declaradas inidôneas ou suspensas de participação em licitações</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481111" w:rsidRDefault="00833569" w:rsidP="00833569">
      <w:pPr>
        <w:ind w:left="-5" w:right="97"/>
        <w:rPr>
          <w:rFonts w:ascii="Times New Roman" w:hAnsi="Times New Roman" w:cs="Times New Roman"/>
          <w:sz w:val="22"/>
        </w:rPr>
      </w:pPr>
    </w:p>
    <w:p w14:paraId="5D8EE038" w14:textId="516E5F76" w:rsidR="00833569" w:rsidRPr="00481111" w:rsidRDefault="00833569" w:rsidP="00833569">
      <w:pPr>
        <w:ind w:left="-5" w:right="97"/>
        <w:rPr>
          <w:rFonts w:ascii="Times New Roman" w:hAnsi="Times New Roman" w:cs="Times New Roman"/>
          <w:sz w:val="22"/>
        </w:rPr>
      </w:pPr>
      <w:r w:rsidRPr="00481111">
        <w:rPr>
          <w:rFonts w:ascii="Times New Roman" w:hAnsi="Times New Roman" w:cs="Times New Roman"/>
          <w:sz w:val="22"/>
        </w:rPr>
        <w:t xml:space="preserve">18.9.2. </w:t>
      </w:r>
      <w:r w:rsidRPr="00481111">
        <w:rPr>
          <w:rFonts w:ascii="Times New Roman" w:hAnsi="Times New Roman" w:cs="Times New Roman"/>
          <w:sz w:val="22"/>
          <w:u w:val="single" w:color="000000"/>
        </w:rPr>
        <w:t>Para fins do disposto no inciso V do artigo 27 da Lei Federal nº 8.666, de 21 de</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junho de 1993, acrescido pela Lei Federal nº 9.854, de 27 de outubro de 1999, que não</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empregam menores de dezoito anos em trabalho noturno, perigoso ou insalubre e não emprega</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menor de dezesseis anos, ressalvados os casos de menor a partir de quatorze anos na condição</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de aprendiz.</w:t>
      </w:r>
      <w:r w:rsidRPr="00481111">
        <w:rPr>
          <w:rFonts w:ascii="Times New Roman" w:hAnsi="Times New Roman" w:cs="Times New Roman"/>
          <w:sz w:val="22"/>
        </w:rPr>
        <w:t xml:space="preserve">  </w:t>
      </w:r>
    </w:p>
    <w:p w14:paraId="71A6B6D6" w14:textId="3A55D983" w:rsidR="005C21FD" w:rsidRPr="00481111" w:rsidRDefault="005C21FD">
      <w:pPr>
        <w:spacing w:after="0" w:line="259" w:lineRule="auto"/>
        <w:ind w:left="0" w:right="0" w:firstLine="0"/>
        <w:jc w:val="left"/>
        <w:rPr>
          <w:rFonts w:ascii="Times New Roman" w:hAnsi="Times New Roman" w:cs="Times New Roman"/>
          <w:sz w:val="22"/>
        </w:rPr>
      </w:pPr>
    </w:p>
    <w:p w14:paraId="23C1274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42904DB2" w14:textId="6E8F2A62" w:rsidR="005C21FD" w:rsidRPr="00481111" w:rsidRDefault="005C21FD">
      <w:pPr>
        <w:spacing w:after="0" w:line="259" w:lineRule="auto"/>
        <w:ind w:left="0" w:right="0" w:firstLine="0"/>
        <w:jc w:val="left"/>
        <w:rPr>
          <w:rFonts w:ascii="Times New Roman" w:hAnsi="Times New Roman" w:cs="Times New Roman"/>
          <w:sz w:val="22"/>
        </w:rPr>
      </w:pPr>
    </w:p>
    <w:p w14:paraId="35018AAB" w14:textId="7C299F82"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Cordilheira </w:t>
      </w:r>
      <w:r w:rsidR="000444E5" w:rsidRPr="00481111">
        <w:rPr>
          <w:rFonts w:ascii="Times New Roman" w:hAnsi="Times New Roman" w:cs="Times New Roman"/>
          <w:sz w:val="22"/>
        </w:rPr>
        <w:t>Alta/</w:t>
      </w:r>
      <w:r w:rsidRPr="00481111">
        <w:rPr>
          <w:rFonts w:ascii="Times New Roman" w:hAnsi="Times New Roman" w:cs="Times New Roman"/>
          <w:sz w:val="22"/>
        </w:rPr>
        <w:t xml:space="preserve">SC, </w:t>
      </w:r>
      <w:r w:rsidR="008A12F6">
        <w:rPr>
          <w:rFonts w:ascii="Times New Roman" w:hAnsi="Times New Roman" w:cs="Times New Roman"/>
          <w:sz w:val="22"/>
          <w:highlight w:val="yellow"/>
        </w:rPr>
        <w:t>06</w:t>
      </w:r>
      <w:r w:rsidR="00160AC3" w:rsidRPr="00481111">
        <w:rPr>
          <w:rFonts w:ascii="Times New Roman" w:hAnsi="Times New Roman" w:cs="Times New Roman"/>
          <w:sz w:val="22"/>
          <w:highlight w:val="yellow"/>
        </w:rPr>
        <w:t xml:space="preserve"> de </w:t>
      </w:r>
      <w:r w:rsidR="000444E5" w:rsidRPr="00481111">
        <w:rPr>
          <w:rFonts w:ascii="Times New Roman" w:hAnsi="Times New Roman" w:cs="Times New Roman"/>
          <w:sz w:val="22"/>
          <w:highlight w:val="yellow"/>
        </w:rPr>
        <w:t>dezem</w:t>
      </w:r>
      <w:r w:rsidR="00833569" w:rsidRPr="00481111">
        <w:rPr>
          <w:rFonts w:ascii="Times New Roman" w:hAnsi="Times New Roman" w:cs="Times New Roman"/>
          <w:sz w:val="22"/>
          <w:highlight w:val="yellow"/>
        </w:rPr>
        <w:t>bro</w:t>
      </w:r>
      <w:r w:rsidR="00160AC3" w:rsidRPr="00481111">
        <w:rPr>
          <w:rFonts w:ascii="Times New Roman" w:hAnsi="Times New Roman" w:cs="Times New Roman"/>
          <w:sz w:val="22"/>
          <w:highlight w:val="yellow"/>
        </w:rPr>
        <w:t xml:space="preserve"> de 2021.</w:t>
      </w:r>
      <w:r w:rsidRPr="00481111">
        <w:rPr>
          <w:rFonts w:ascii="Times New Roman" w:hAnsi="Times New Roman" w:cs="Times New Roman"/>
          <w:color w:val="FF0000"/>
          <w:sz w:val="22"/>
        </w:rPr>
        <w:t xml:space="preserve"> </w:t>
      </w:r>
    </w:p>
    <w:p w14:paraId="173196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5E87D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98F2F56" w14:textId="049AA8A6" w:rsidR="003230FB" w:rsidRPr="00481111" w:rsidRDefault="003230FB">
      <w:pPr>
        <w:spacing w:after="0" w:line="259" w:lineRule="auto"/>
        <w:ind w:left="0" w:right="0" w:firstLine="0"/>
        <w:jc w:val="left"/>
        <w:rPr>
          <w:rFonts w:ascii="Times New Roman" w:hAnsi="Times New Roman" w:cs="Times New Roman"/>
          <w:sz w:val="22"/>
        </w:rPr>
      </w:pPr>
    </w:p>
    <w:p w14:paraId="3C44ABBB" w14:textId="317D01CD" w:rsidR="00833569" w:rsidRPr="00481111" w:rsidRDefault="00833569">
      <w:pPr>
        <w:spacing w:after="0" w:line="259" w:lineRule="auto"/>
        <w:ind w:left="0" w:right="0" w:firstLine="0"/>
        <w:jc w:val="left"/>
        <w:rPr>
          <w:rFonts w:ascii="Times New Roman" w:hAnsi="Times New Roman" w:cs="Times New Roman"/>
          <w:sz w:val="22"/>
        </w:rPr>
      </w:pPr>
    </w:p>
    <w:p w14:paraId="23BAD264" w14:textId="512613A7" w:rsidR="00833569" w:rsidRPr="00481111" w:rsidRDefault="00833569">
      <w:pPr>
        <w:spacing w:after="0" w:line="259" w:lineRule="auto"/>
        <w:ind w:left="0" w:right="0" w:firstLine="0"/>
        <w:jc w:val="left"/>
        <w:rPr>
          <w:rFonts w:ascii="Times New Roman" w:hAnsi="Times New Roman" w:cs="Times New Roman"/>
          <w:sz w:val="22"/>
        </w:rPr>
      </w:pPr>
    </w:p>
    <w:p w14:paraId="3CCCD8E4" w14:textId="77777777" w:rsidR="00833569" w:rsidRPr="00481111" w:rsidRDefault="00833569">
      <w:pPr>
        <w:spacing w:after="0" w:line="259" w:lineRule="auto"/>
        <w:ind w:left="0" w:right="0" w:firstLine="0"/>
        <w:jc w:val="left"/>
        <w:rPr>
          <w:rFonts w:ascii="Times New Roman" w:hAnsi="Times New Roman" w:cs="Times New Roman"/>
          <w:sz w:val="22"/>
        </w:rPr>
      </w:pPr>
    </w:p>
    <w:p w14:paraId="2517A7FF" w14:textId="0CC1DF28" w:rsidR="003230FB" w:rsidRPr="00481111" w:rsidRDefault="003230FB" w:rsidP="003230FB">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__________________________</w:t>
      </w:r>
      <w:r w:rsidR="00833569" w:rsidRPr="00481111">
        <w:rPr>
          <w:rFonts w:ascii="Times New Roman" w:hAnsi="Times New Roman" w:cs="Times New Roman"/>
          <w:sz w:val="22"/>
        </w:rPr>
        <w:t>_______</w:t>
      </w:r>
    </w:p>
    <w:p w14:paraId="1794AC7E" w14:textId="2EE56E81" w:rsidR="005C21FD" w:rsidRPr="00481111" w:rsidRDefault="00833569">
      <w:pPr>
        <w:spacing w:after="4" w:line="250" w:lineRule="auto"/>
        <w:ind w:left="571" w:right="668"/>
        <w:jc w:val="center"/>
        <w:rPr>
          <w:rFonts w:ascii="Times New Roman" w:hAnsi="Times New Roman" w:cs="Times New Roman"/>
          <w:sz w:val="22"/>
        </w:rPr>
      </w:pPr>
      <w:r w:rsidRPr="00481111">
        <w:rPr>
          <w:rFonts w:ascii="Times New Roman" w:hAnsi="Times New Roman" w:cs="Times New Roman"/>
          <w:b/>
          <w:sz w:val="22"/>
        </w:rPr>
        <w:t>RUDIMAR MARAFON</w:t>
      </w:r>
    </w:p>
    <w:p w14:paraId="3DAA22DC" w14:textId="36092882" w:rsidR="005C21FD" w:rsidRPr="00481111" w:rsidRDefault="00833569">
      <w:pPr>
        <w:spacing w:after="4" w:line="250" w:lineRule="auto"/>
        <w:ind w:left="570" w:right="668"/>
        <w:jc w:val="center"/>
        <w:rPr>
          <w:rFonts w:ascii="Times New Roman" w:hAnsi="Times New Roman" w:cs="Times New Roman"/>
          <w:sz w:val="22"/>
        </w:rPr>
      </w:pPr>
      <w:r w:rsidRPr="00481111">
        <w:rPr>
          <w:rFonts w:ascii="Times New Roman" w:hAnsi="Times New Roman" w:cs="Times New Roman"/>
          <w:sz w:val="22"/>
        </w:rPr>
        <w:t xml:space="preserve">Secretário </w:t>
      </w:r>
      <w:r w:rsidR="007A397D" w:rsidRPr="00481111">
        <w:rPr>
          <w:rFonts w:ascii="Times New Roman" w:hAnsi="Times New Roman" w:cs="Times New Roman"/>
          <w:sz w:val="22"/>
        </w:rPr>
        <w:t xml:space="preserve">Municipal </w:t>
      </w:r>
      <w:r w:rsidRPr="00481111">
        <w:rPr>
          <w:rFonts w:ascii="Times New Roman" w:hAnsi="Times New Roman" w:cs="Times New Roman"/>
          <w:sz w:val="22"/>
        </w:rPr>
        <w:t>de Administração</w:t>
      </w:r>
    </w:p>
    <w:p w14:paraId="43081788"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287B8C6E"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26C73181"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5114902A" w14:textId="19A979E6" w:rsidR="005C21FD" w:rsidRPr="00481111" w:rsidRDefault="005C21FD" w:rsidP="00BD7F1E">
      <w:pPr>
        <w:spacing w:after="0" w:line="259" w:lineRule="auto"/>
        <w:ind w:left="0" w:right="41" w:firstLine="0"/>
        <w:rPr>
          <w:rFonts w:ascii="Times New Roman" w:hAnsi="Times New Roman" w:cs="Times New Roman"/>
          <w:sz w:val="22"/>
        </w:rPr>
      </w:pPr>
    </w:p>
    <w:p w14:paraId="15B62295" w14:textId="0759602F" w:rsidR="00833569" w:rsidRPr="00481111" w:rsidRDefault="00833569" w:rsidP="00BD7F1E">
      <w:pPr>
        <w:spacing w:after="0" w:line="259" w:lineRule="auto"/>
        <w:ind w:left="0" w:right="41" w:firstLine="0"/>
        <w:rPr>
          <w:rFonts w:ascii="Times New Roman" w:hAnsi="Times New Roman" w:cs="Times New Roman"/>
          <w:sz w:val="22"/>
        </w:rPr>
      </w:pPr>
    </w:p>
    <w:p w14:paraId="0ACBAB71" w14:textId="427CC2A7" w:rsidR="00833569" w:rsidRPr="00481111" w:rsidRDefault="00833569" w:rsidP="00BD7F1E">
      <w:pPr>
        <w:spacing w:after="0" w:line="259" w:lineRule="auto"/>
        <w:ind w:left="0" w:right="41" w:firstLine="0"/>
        <w:rPr>
          <w:rFonts w:ascii="Times New Roman" w:hAnsi="Times New Roman" w:cs="Times New Roman"/>
          <w:sz w:val="22"/>
        </w:rPr>
      </w:pPr>
    </w:p>
    <w:p w14:paraId="474447C6" w14:textId="21825F3B" w:rsidR="00833569" w:rsidRPr="00481111" w:rsidRDefault="00833569" w:rsidP="00BD7F1E">
      <w:pPr>
        <w:spacing w:after="0" w:line="259" w:lineRule="auto"/>
        <w:ind w:left="0" w:right="41" w:firstLine="0"/>
        <w:rPr>
          <w:rFonts w:ascii="Times New Roman" w:hAnsi="Times New Roman" w:cs="Times New Roman"/>
          <w:sz w:val="22"/>
        </w:rPr>
      </w:pPr>
    </w:p>
    <w:p w14:paraId="218C2E48" w14:textId="19D83D73" w:rsidR="00833569" w:rsidRPr="00481111" w:rsidRDefault="00833569" w:rsidP="00BD7F1E">
      <w:pPr>
        <w:spacing w:after="0" w:line="259" w:lineRule="auto"/>
        <w:ind w:left="0" w:right="41" w:firstLine="0"/>
        <w:rPr>
          <w:rFonts w:ascii="Times New Roman" w:hAnsi="Times New Roman" w:cs="Times New Roman"/>
          <w:sz w:val="22"/>
        </w:rPr>
      </w:pPr>
    </w:p>
    <w:p w14:paraId="17BA2E96" w14:textId="5C99E0BF" w:rsidR="00833569" w:rsidRPr="00481111" w:rsidRDefault="00833569" w:rsidP="00BD7F1E">
      <w:pPr>
        <w:spacing w:after="0" w:line="259" w:lineRule="auto"/>
        <w:ind w:left="0" w:right="41" w:firstLine="0"/>
        <w:rPr>
          <w:rFonts w:ascii="Times New Roman" w:hAnsi="Times New Roman" w:cs="Times New Roman"/>
          <w:sz w:val="22"/>
        </w:rPr>
      </w:pPr>
    </w:p>
    <w:p w14:paraId="164FD854" w14:textId="102AD94C" w:rsidR="00833569" w:rsidRPr="00481111" w:rsidRDefault="00833569" w:rsidP="00BD7F1E">
      <w:pPr>
        <w:spacing w:after="0" w:line="259" w:lineRule="auto"/>
        <w:ind w:left="0" w:right="41" w:firstLine="0"/>
        <w:rPr>
          <w:rFonts w:ascii="Times New Roman" w:hAnsi="Times New Roman" w:cs="Times New Roman"/>
          <w:sz w:val="22"/>
        </w:rPr>
      </w:pPr>
    </w:p>
    <w:p w14:paraId="56DEF6B9" w14:textId="42AC074D" w:rsidR="00833569" w:rsidRPr="00481111" w:rsidRDefault="00833569" w:rsidP="00BD7F1E">
      <w:pPr>
        <w:spacing w:after="0" w:line="259" w:lineRule="auto"/>
        <w:ind w:left="0" w:right="41" w:firstLine="0"/>
        <w:rPr>
          <w:rFonts w:ascii="Times New Roman" w:hAnsi="Times New Roman" w:cs="Times New Roman"/>
          <w:sz w:val="22"/>
        </w:rPr>
      </w:pPr>
    </w:p>
    <w:p w14:paraId="5CA0E49F" w14:textId="236F84D3" w:rsidR="00833569" w:rsidRPr="00481111" w:rsidRDefault="00833569" w:rsidP="00BD7F1E">
      <w:pPr>
        <w:spacing w:after="0" w:line="259" w:lineRule="auto"/>
        <w:ind w:left="0" w:right="41" w:firstLine="0"/>
        <w:rPr>
          <w:rFonts w:ascii="Times New Roman" w:hAnsi="Times New Roman" w:cs="Times New Roman"/>
          <w:sz w:val="22"/>
        </w:rPr>
      </w:pPr>
    </w:p>
    <w:p w14:paraId="08475D0F" w14:textId="34C9CA16" w:rsidR="00833569" w:rsidRPr="00481111" w:rsidRDefault="00833569" w:rsidP="00BD7F1E">
      <w:pPr>
        <w:spacing w:after="0" w:line="259" w:lineRule="auto"/>
        <w:ind w:left="0" w:right="41" w:firstLine="0"/>
        <w:rPr>
          <w:rFonts w:ascii="Times New Roman" w:hAnsi="Times New Roman" w:cs="Times New Roman"/>
          <w:sz w:val="22"/>
        </w:rPr>
      </w:pPr>
    </w:p>
    <w:p w14:paraId="3C5A8C54" w14:textId="78C6404A" w:rsidR="00833569" w:rsidRPr="00481111" w:rsidRDefault="00833569" w:rsidP="00BD7F1E">
      <w:pPr>
        <w:spacing w:after="0" w:line="259" w:lineRule="auto"/>
        <w:ind w:left="0" w:right="41" w:firstLine="0"/>
        <w:rPr>
          <w:rFonts w:ascii="Times New Roman" w:hAnsi="Times New Roman" w:cs="Times New Roman"/>
          <w:sz w:val="22"/>
        </w:rPr>
      </w:pPr>
    </w:p>
    <w:p w14:paraId="689D458D" w14:textId="74821700" w:rsidR="00833569" w:rsidRPr="00481111" w:rsidRDefault="00833569" w:rsidP="00BD7F1E">
      <w:pPr>
        <w:spacing w:after="0" w:line="259" w:lineRule="auto"/>
        <w:ind w:left="0" w:right="41" w:firstLine="0"/>
        <w:rPr>
          <w:rFonts w:ascii="Times New Roman" w:hAnsi="Times New Roman" w:cs="Times New Roman"/>
          <w:sz w:val="22"/>
        </w:rPr>
      </w:pPr>
    </w:p>
    <w:p w14:paraId="3DB9409A" w14:textId="06F0397A" w:rsidR="00833569" w:rsidRPr="00481111" w:rsidRDefault="00833569" w:rsidP="00BD7F1E">
      <w:pPr>
        <w:spacing w:after="0" w:line="259" w:lineRule="auto"/>
        <w:ind w:left="0" w:right="41" w:firstLine="0"/>
        <w:rPr>
          <w:rFonts w:ascii="Times New Roman" w:hAnsi="Times New Roman" w:cs="Times New Roman"/>
          <w:sz w:val="22"/>
        </w:rPr>
      </w:pPr>
    </w:p>
    <w:p w14:paraId="48D9B584" w14:textId="63156BA2" w:rsidR="00833569" w:rsidRPr="00481111" w:rsidRDefault="00833569" w:rsidP="00BD7F1E">
      <w:pPr>
        <w:spacing w:after="0" w:line="259" w:lineRule="auto"/>
        <w:ind w:left="0" w:right="41" w:firstLine="0"/>
        <w:rPr>
          <w:rFonts w:ascii="Times New Roman" w:hAnsi="Times New Roman" w:cs="Times New Roman"/>
          <w:sz w:val="22"/>
        </w:rPr>
      </w:pPr>
    </w:p>
    <w:p w14:paraId="47CF0828" w14:textId="6C78CC5B" w:rsidR="00833569" w:rsidRPr="00481111" w:rsidRDefault="00833569" w:rsidP="00BD7F1E">
      <w:pPr>
        <w:spacing w:after="0" w:line="259" w:lineRule="auto"/>
        <w:ind w:left="0" w:right="41" w:firstLine="0"/>
        <w:rPr>
          <w:rFonts w:ascii="Times New Roman" w:hAnsi="Times New Roman" w:cs="Times New Roman"/>
          <w:sz w:val="22"/>
        </w:rPr>
      </w:pPr>
    </w:p>
    <w:p w14:paraId="7144B97D" w14:textId="748CE91E" w:rsidR="00833569" w:rsidRPr="00481111" w:rsidRDefault="00833569" w:rsidP="00BD7F1E">
      <w:pPr>
        <w:spacing w:after="0" w:line="259" w:lineRule="auto"/>
        <w:ind w:left="0" w:right="41" w:firstLine="0"/>
        <w:rPr>
          <w:rFonts w:ascii="Times New Roman" w:hAnsi="Times New Roman" w:cs="Times New Roman"/>
          <w:sz w:val="22"/>
        </w:rPr>
      </w:pPr>
    </w:p>
    <w:p w14:paraId="5CD815B7" w14:textId="68C5E405" w:rsidR="00833569" w:rsidRPr="00481111" w:rsidRDefault="00833569" w:rsidP="00BD7F1E">
      <w:pPr>
        <w:spacing w:after="0" w:line="259" w:lineRule="auto"/>
        <w:ind w:left="0" w:right="41" w:firstLine="0"/>
        <w:rPr>
          <w:rFonts w:ascii="Times New Roman" w:hAnsi="Times New Roman" w:cs="Times New Roman"/>
          <w:sz w:val="22"/>
        </w:rPr>
      </w:pPr>
    </w:p>
    <w:p w14:paraId="7622A197" w14:textId="1B4743B8" w:rsidR="00833569" w:rsidRPr="00481111" w:rsidRDefault="00833569" w:rsidP="00BD7F1E">
      <w:pPr>
        <w:spacing w:after="0" w:line="259" w:lineRule="auto"/>
        <w:ind w:left="0" w:right="41" w:firstLine="0"/>
        <w:rPr>
          <w:rFonts w:ascii="Times New Roman" w:hAnsi="Times New Roman" w:cs="Times New Roman"/>
          <w:sz w:val="22"/>
        </w:rPr>
      </w:pPr>
    </w:p>
    <w:p w14:paraId="2EBDDC2F" w14:textId="44B4CCCB" w:rsidR="00833569" w:rsidRPr="00481111" w:rsidRDefault="00833569" w:rsidP="00BD7F1E">
      <w:pPr>
        <w:spacing w:after="0" w:line="259" w:lineRule="auto"/>
        <w:ind w:left="0" w:right="41" w:firstLine="0"/>
        <w:rPr>
          <w:rFonts w:ascii="Times New Roman" w:hAnsi="Times New Roman" w:cs="Times New Roman"/>
          <w:sz w:val="22"/>
        </w:rPr>
      </w:pPr>
    </w:p>
    <w:p w14:paraId="0FE6D288" w14:textId="305008E7" w:rsidR="003230FB" w:rsidRPr="00481111" w:rsidRDefault="00160AC3" w:rsidP="003230FB">
      <w:pPr>
        <w:spacing w:after="25" w:line="250" w:lineRule="auto"/>
        <w:ind w:left="571" w:right="664"/>
        <w:jc w:val="center"/>
        <w:rPr>
          <w:rFonts w:ascii="Times New Roman" w:hAnsi="Times New Roman" w:cs="Times New Roman"/>
          <w:b/>
          <w:sz w:val="22"/>
        </w:rPr>
      </w:pPr>
      <w:r w:rsidRPr="00481111">
        <w:rPr>
          <w:rFonts w:ascii="Times New Roman" w:hAnsi="Times New Roman" w:cs="Times New Roman"/>
          <w:b/>
          <w:sz w:val="22"/>
        </w:rPr>
        <w:lastRenderedPageBreak/>
        <w:t xml:space="preserve">PROCESSO LICITATÓRIO </w:t>
      </w:r>
      <w:r w:rsidR="00833569" w:rsidRPr="00481111">
        <w:rPr>
          <w:rFonts w:ascii="Times New Roman" w:hAnsi="Times New Roman" w:cs="Times New Roman"/>
          <w:b/>
          <w:sz w:val="22"/>
        </w:rPr>
        <w:t xml:space="preserve">N° </w:t>
      </w:r>
      <w:r w:rsidR="008A12F6">
        <w:rPr>
          <w:rFonts w:ascii="Times New Roman" w:hAnsi="Times New Roman" w:cs="Times New Roman"/>
          <w:b/>
          <w:color w:val="FF0000"/>
          <w:sz w:val="22"/>
        </w:rPr>
        <w:t>218</w:t>
      </w:r>
      <w:r w:rsidR="003230FB" w:rsidRPr="00481111">
        <w:rPr>
          <w:rFonts w:ascii="Times New Roman" w:hAnsi="Times New Roman" w:cs="Times New Roman"/>
          <w:b/>
          <w:color w:val="FF0000"/>
          <w:sz w:val="22"/>
        </w:rPr>
        <w:t>/2021</w:t>
      </w:r>
    </w:p>
    <w:p w14:paraId="25277729" w14:textId="7B66ED5C" w:rsidR="003230FB" w:rsidRPr="00481111" w:rsidRDefault="003230FB" w:rsidP="003230FB">
      <w:pPr>
        <w:spacing w:after="25" w:line="250" w:lineRule="auto"/>
        <w:ind w:left="571" w:right="664"/>
        <w:jc w:val="center"/>
        <w:rPr>
          <w:rFonts w:ascii="Times New Roman" w:hAnsi="Times New Roman" w:cs="Times New Roman"/>
          <w:b/>
          <w:sz w:val="22"/>
        </w:rPr>
      </w:pPr>
      <w:r w:rsidRPr="00481111">
        <w:rPr>
          <w:rFonts w:ascii="Times New Roman" w:hAnsi="Times New Roman" w:cs="Times New Roman"/>
          <w:b/>
          <w:sz w:val="22"/>
        </w:rPr>
        <w:t xml:space="preserve">EDITAL DE PREGÃO PRESENCIAL </w:t>
      </w:r>
      <w:r w:rsidR="00833569" w:rsidRPr="00481111">
        <w:rPr>
          <w:rFonts w:ascii="Times New Roman" w:hAnsi="Times New Roman" w:cs="Times New Roman"/>
          <w:b/>
          <w:sz w:val="22"/>
        </w:rPr>
        <w:t xml:space="preserve">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76132BDE" w14:textId="77777777" w:rsidR="003230FB" w:rsidRPr="00481111" w:rsidRDefault="003230FB">
      <w:pPr>
        <w:pStyle w:val="Ttulo2"/>
        <w:ind w:left="473" w:right="4"/>
        <w:rPr>
          <w:rFonts w:ascii="Times New Roman" w:hAnsi="Times New Roman" w:cs="Times New Roman"/>
          <w:sz w:val="22"/>
        </w:rPr>
      </w:pPr>
    </w:p>
    <w:p w14:paraId="5886EAE5" w14:textId="77777777" w:rsidR="003230FB" w:rsidRPr="00481111" w:rsidRDefault="003230FB">
      <w:pPr>
        <w:pStyle w:val="Ttulo2"/>
        <w:ind w:left="473" w:right="4"/>
        <w:rPr>
          <w:rFonts w:ascii="Times New Roman" w:hAnsi="Times New Roman" w:cs="Times New Roman"/>
          <w:sz w:val="22"/>
        </w:rPr>
      </w:pPr>
    </w:p>
    <w:p w14:paraId="4AEE27C9" w14:textId="77777777" w:rsidR="005C21FD" w:rsidRPr="00481111" w:rsidRDefault="007A397D">
      <w:pPr>
        <w:pStyle w:val="Ttulo2"/>
        <w:ind w:left="473" w:right="4"/>
        <w:rPr>
          <w:rFonts w:ascii="Times New Roman" w:hAnsi="Times New Roman" w:cs="Times New Roman"/>
          <w:sz w:val="22"/>
        </w:rPr>
      </w:pPr>
      <w:r w:rsidRPr="00481111">
        <w:rPr>
          <w:rFonts w:ascii="Times New Roman" w:hAnsi="Times New Roman" w:cs="Times New Roman"/>
          <w:sz w:val="22"/>
        </w:rPr>
        <w:t>ANEXO A</w:t>
      </w:r>
      <w:r w:rsidRPr="00481111">
        <w:rPr>
          <w:rFonts w:ascii="Times New Roman" w:hAnsi="Times New Roman" w:cs="Times New Roman"/>
          <w:sz w:val="22"/>
          <w:u w:val="none"/>
        </w:rPr>
        <w:t xml:space="preserve"> </w:t>
      </w:r>
      <w:r w:rsidR="00A77EDA" w:rsidRPr="00481111">
        <w:rPr>
          <w:rFonts w:ascii="Times New Roman" w:hAnsi="Times New Roman" w:cs="Times New Roman"/>
          <w:sz w:val="22"/>
          <w:u w:val="none"/>
        </w:rPr>
        <w:t xml:space="preserve">- </w:t>
      </w:r>
      <w:r w:rsidRPr="00481111">
        <w:rPr>
          <w:rFonts w:ascii="Times New Roman" w:hAnsi="Times New Roman" w:cs="Times New Roman"/>
          <w:sz w:val="22"/>
        </w:rPr>
        <w:t>TERMO DE REFERÊNCIA</w:t>
      </w:r>
      <w:r w:rsidRPr="00481111">
        <w:rPr>
          <w:rFonts w:ascii="Times New Roman" w:hAnsi="Times New Roman" w:cs="Times New Roman"/>
          <w:sz w:val="22"/>
          <w:u w:val="none"/>
        </w:rPr>
        <w:t xml:space="preserve"> </w:t>
      </w:r>
    </w:p>
    <w:p w14:paraId="2D7926A2" w14:textId="77777777" w:rsidR="005C21FD" w:rsidRPr="00481111" w:rsidRDefault="007A397D">
      <w:pPr>
        <w:spacing w:after="0" w:line="259" w:lineRule="auto"/>
        <w:ind w:left="53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1BCBDBD0" w14:textId="77777777" w:rsidR="005C21FD" w:rsidRPr="00481111"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481111" w:rsidRDefault="00160AC3" w:rsidP="00160AC3">
      <w:pPr>
        <w:pStyle w:val="Ttulo1"/>
        <w:ind w:right="95"/>
        <w:rPr>
          <w:rFonts w:ascii="Times New Roman" w:hAnsi="Times New Roman" w:cs="Times New Roman"/>
          <w:sz w:val="22"/>
        </w:rPr>
      </w:pPr>
      <w:r w:rsidRPr="00481111">
        <w:rPr>
          <w:rFonts w:ascii="Times New Roman" w:hAnsi="Times New Roman" w:cs="Times New Roman"/>
          <w:sz w:val="22"/>
        </w:rPr>
        <w:t xml:space="preserve">1 - </w:t>
      </w:r>
      <w:r w:rsidR="007A397D" w:rsidRPr="00481111">
        <w:rPr>
          <w:rFonts w:ascii="Times New Roman" w:hAnsi="Times New Roman" w:cs="Times New Roman"/>
          <w:sz w:val="22"/>
        </w:rPr>
        <w:t>OBJETO</w:t>
      </w:r>
      <w:r w:rsidRPr="00481111">
        <w:rPr>
          <w:rFonts w:ascii="Times New Roman" w:hAnsi="Times New Roman" w:cs="Times New Roman"/>
          <w:sz w:val="22"/>
        </w:rPr>
        <w:t>:</w:t>
      </w:r>
    </w:p>
    <w:p w14:paraId="35EA6666" w14:textId="77777777" w:rsidR="00160AC3" w:rsidRPr="00481111" w:rsidRDefault="00160AC3" w:rsidP="00160AC3">
      <w:pPr>
        <w:rPr>
          <w:rFonts w:ascii="Times New Roman" w:hAnsi="Times New Roman" w:cs="Times New Roman"/>
          <w:sz w:val="22"/>
        </w:rPr>
      </w:pPr>
    </w:p>
    <w:p w14:paraId="1F2A4316" w14:textId="156A448C" w:rsidR="005C21FD" w:rsidRPr="00481111" w:rsidRDefault="00160AC3" w:rsidP="000444E5">
      <w:pPr>
        <w:rPr>
          <w:rFonts w:ascii="Times New Roman" w:hAnsi="Times New Roman" w:cs="Times New Roman"/>
          <w:sz w:val="22"/>
        </w:rPr>
      </w:pPr>
      <w:r w:rsidRPr="00481111">
        <w:rPr>
          <w:rFonts w:ascii="Times New Roman" w:hAnsi="Times New Roman" w:cs="Times New Roman"/>
          <w:sz w:val="22"/>
        </w:rPr>
        <w:t xml:space="preserve">1.1 - </w:t>
      </w:r>
      <w:r w:rsidR="000444E5" w:rsidRPr="00481111">
        <w:rPr>
          <w:rFonts w:ascii="Times New Roman" w:hAnsi="Times New Roman" w:cs="Times New Roman"/>
          <w:b/>
          <w:color w:val="FF0000"/>
          <w:sz w:val="22"/>
        </w:rPr>
        <w:t xml:space="preserve">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w:t>
      </w:r>
      <w:r w:rsidR="00952306">
        <w:rPr>
          <w:rFonts w:ascii="Times New Roman" w:hAnsi="Times New Roman" w:cs="Times New Roman"/>
          <w:b/>
          <w:color w:val="FF0000"/>
          <w:sz w:val="22"/>
        </w:rPr>
        <w:t>LEGAIS DOS SISTEMAS DE CONTROLE</w:t>
      </w:r>
      <w:r w:rsidR="000444E5" w:rsidRPr="00481111">
        <w:rPr>
          <w:rFonts w:ascii="Times New Roman" w:hAnsi="Times New Roman" w:cs="Times New Roman"/>
          <w:b/>
          <w:color w:val="FF0000"/>
          <w:sz w:val="22"/>
        </w:rPr>
        <w:t>. OS SERVIÇOS DE ASSESSORIA E CONSULTORIA DEVERÃO SER PRESTADOS EM OBSERVÂNCIA AS NORMAS BRASILEIRAS DE CONTABILIDADE APLICADA AO SETOR PÚBLICO – NBCASP E DEMAIS NORMAS INERENTES.</w:t>
      </w:r>
      <w:r w:rsidR="007A397D" w:rsidRPr="00481111">
        <w:rPr>
          <w:rFonts w:ascii="Times New Roman" w:eastAsia="Calibri" w:hAnsi="Times New Roman" w:cs="Times New Roman"/>
          <w:b/>
          <w:sz w:val="22"/>
        </w:rPr>
        <w:t xml:space="preserve"> </w:t>
      </w:r>
    </w:p>
    <w:p w14:paraId="335C7856" w14:textId="77777777" w:rsidR="007A2B08" w:rsidRPr="00481111" w:rsidRDefault="007A397D" w:rsidP="00F16991">
      <w:pPr>
        <w:spacing w:after="0" w:line="259" w:lineRule="auto"/>
        <w:ind w:left="0" w:right="0" w:firstLine="0"/>
        <w:jc w:val="left"/>
        <w:rPr>
          <w:rFonts w:ascii="Times New Roman" w:eastAsia="Calibri" w:hAnsi="Times New Roman" w:cs="Times New Roman"/>
          <w:sz w:val="22"/>
        </w:rPr>
      </w:pPr>
      <w:r w:rsidRPr="00481111">
        <w:rPr>
          <w:rFonts w:ascii="Times New Roman" w:eastAsia="Calibri" w:hAnsi="Times New Roman" w:cs="Times New Roman"/>
          <w:sz w:val="22"/>
        </w:rPr>
        <w:t xml:space="preserve">             </w:t>
      </w:r>
    </w:p>
    <w:p w14:paraId="7AFE7CA0" w14:textId="6F681141" w:rsidR="00A31A32" w:rsidRPr="00481111" w:rsidRDefault="00A31A32" w:rsidP="00F16991">
      <w:pPr>
        <w:spacing w:after="0" w:line="259" w:lineRule="auto"/>
        <w:ind w:left="0" w:right="0" w:firstLine="0"/>
        <w:jc w:val="left"/>
        <w:rPr>
          <w:rFonts w:ascii="Times New Roman" w:eastAsia="Calibri" w:hAnsi="Times New Roman" w:cs="Times New Roman"/>
          <w:sz w:val="22"/>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988"/>
        <w:gridCol w:w="992"/>
        <w:gridCol w:w="3058"/>
        <w:gridCol w:w="1053"/>
        <w:gridCol w:w="1701"/>
        <w:gridCol w:w="1843"/>
      </w:tblGrid>
      <w:tr w:rsidR="00DF43C5" w:rsidRPr="00481111" w14:paraId="1373818E" w14:textId="77777777" w:rsidTr="008A12F6">
        <w:trPr>
          <w:trHeight w:val="360"/>
        </w:trPr>
        <w:tc>
          <w:tcPr>
            <w:tcW w:w="856" w:type="dxa"/>
            <w:tcBorders>
              <w:top w:val="single" w:sz="4" w:space="0" w:color="auto"/>
              <w:left w:val="single" w:sz="4" w:space="0" w:color="auto"/>
              <w:bottom w:val="single" w:sz="4" w:space="0" w:color="auto"/>
              <w:right w:val="single" w:sz="4" w:space="0" w:color="auto"/>
            </w:tcBorders>
            <w:hideMark/>
          </w:tcPr>
          <w:p w14:paraId="21A5D1B3"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ITEM</w:t>
            </w:r>
          </w:p>
        </w:tc>
        <w:tc>
          <w:tcPr>
            <w:tcW w:w="988" w:type="dxa"/>
            <w:tcBorders>
              <w:top w:val="single" w:sz="4" w:space="0" w:color="auto"/>
              <w:left w:val="single" w:sz="4" w:space="0" w:color="auto"/>
              <w:bottom w:val="single" w:sz="4" w:space="0" w:color="auto"/>
              <w:right w:val="single" w:sz="4" w:space="0" w:color="auto"/>
            </w:tcBorders>
            <w:hideMark/>
          </w:tcPr>
          <w:p w14:paraId="716A89D4"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UND</w:t>
            </w:r>
          </w:p>
        </w:tc>
        <w:tc>
          <w:tcPr>
            <w:tcW w:w="992" w:type="dxa"/>
            <w:tcBorders>
              <w:top w:val="single" w:sz="4" w:space="0" w:color="auto"/>
              <w:left w:val="single" w:sz="4" w:space="0" w:color="auto"/>
              <w:bottom w:val="single" w:sz="4" w:space="0" w:color="auto"/>
              <w:right w:val="single" w:sz="4" w:space="0" w:color="auto"/>
            </w:tcBorders>
            <w:hideMark/>
          </w:tcPr>
          <w:p w14:paraId="1F368700"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QTDE.</w:t>
            </w:r>
          </w:p>
        </w:tc>
        <w:tc>
          <w:tcPr>
            <w:tcW w:w="4111" w:type="dxa"/>
            <w:gridSpan w:val="2"/>
            <w:tcBorders>
              <w:top w:val="single" w:sz="4" w:space="0" w:color="auto"/>
              <w:left w:val="single" w:sz="4" w:space="0" w:color="auto"/>
              <w:bottom w:val="single" w:sz="4" w:space="0" w:color="auto"/>
              <w:right w:val="single" w:sz="4" w:space="0" w:color="auto"/>
            </w:tcBorders>
            <w:hideMark/>
          </w:tcPr>
          <w:p w14:paraId="09E5BD95"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DESCRIÇÃO DOS SERVIÇOS</w:t>
            </w:r>
          </w:p>
        </w:tc>
        <w:tc>
          <w:tcPr>
            <w:tcW w:w="1701" w:type="dxa"/>
            <w:tcBorders>
              <w:top w:val="single" w:sz="4" w:space="0" w:color="auto"/>
              <w:left w:val="single" w:sz="4" w:space="0" w:color="auto"/>
              <w:bottom w:val="single" w:sz="4" w:space="0" w:color="auto"/>
              <w:right w:val="single" w:sz="4" w:space="0" w:color="auto"/>
            </w:tcBorders>
            <w:hideMark/>
          </w:tcPr>
          <w:p w14:paraId="4DA6A18B"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VALOR/MÊS</w:t>
            </w:r>
          </w:p>
        </w:tc>
        <w:tc>
          <w:tcPr>
            <w:tcW w:w="1843" w:type="dxa"/>
            <w:tcBorders>
              <w:top w:val="single" w:sz="4" w:space="0" w:color="auto"/>
              <w:left w:val="single" w:sz="4" w:space="0" w:color="auto"/>
              <w:bottom w:val="single" w:sz="4" w:space="0" w:color="auto"/>
              <w:right w:val="single" w:sz="4" w:space="0" w:color="auto"/>
            </w:tcBorders>
          </w:tcPr>
          <w:p w14:paraId="0C9035FA"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VALOR GLOBAL</w:t>
            </w:r>
          </w:p>
        </w:tc>
      </w:tr>
      <w:tr w:rsidR="00DF43C5" w:rsidRPr="00481111" w14:paraId="77B40CCD" w14:textId="77777777" w:rsidTr="008A12F6">
        <w:trPr>
          <w:trHeight w:val="360"/>
        </w:trPr>
        <w:tc>
          <w:tcPr>
            <w:tcW w:w="856" w:type="dxa"/>
            <w:tcBorders>
              <w:top w:val="single" w:sz="4" w:space="0" w:color="auto"/>
              <w:left w:val="single" w:sz="4" w:space="0" w:color="auto"/>
              <w:bottom w:val="single" w:sz="4" w:space="0" w:color="auto"/>
              <w:right w:val="single" w:sz="4" w:space="0" w:color="auto"/>
            </w:tcBorders>
            <w:hideMark/>
          </w:tcPr>
          <w:p w14:paraId="513DCDDF"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01</w:t>
            </w:r>
          </w:p>
        </w:tc>
        <w:tc>
          <w:tcPr>
            <w:tcW w:w="988" w:type="dxa"/>
            <w:tcBorders>
              <w:top w:val="single" w:sz="4" w:space="0" w:color="auto"/>
              <w:left w:val="single" w:sz="4" w:space="0" w:color="auto"/>
              <w:bottom w:val="single" w:sz="4" w:space="0" w:color="auto"/>
              <w:right w:val="single" w:sz="4" w:space="0" w:color="auto"/>
            </w:tcBorders>
            <w:hideMark/>
          </w:tcPr>
          <w:p w14:paraId="4B0FC113"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MÊS</w:t>
            </w:r>
          </w:p>
        </w:tc>
        <w:tc>
          <w:tcPr>
            <w:tcW w:w="992" w:type="dxa"/>
            <w:tcBorders>
              <w:top w:val="single" w:sz="4" w:space="0" w:color="auto"/>
              <w:left w:val="single" w:sz="4" w:space="0" w:color="auto"/>
              <w:bottom w:val="single" w:sz="4" w:space="0" w:color="auto"/>
              <w:right w:val="single" w:sz="4" w:space="0" w:color="auto"/>
            </w:tcBorders>
            <w:hideMark/>
          </w:tcPr>
          <w:p w14:paraId="366EC04F"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12</w:t>
            </w:r>
          </w:p>
        </w:tc>
        <w:tc>
          <w:tcPr>
            <w:tcW w:w="4111" w:type="dxa"/>
            <w:gridSpan w:val="2"/>
            <w:tcBorders>
              <w:top w:val="single" w:sz="4" w:space="0" w:color="auto"/>
              <w:left w:val="single" w:sz="4" w:space="0" w:color="auto"/>
              <w:bottom w:val="single" w:sz="4" w:space="0" w:color="auto"/>
              <w:right w:val="single" w:sz="4" w:space="0" w:color="auto"/>
            </w:tcBorders>
            <w:hideMark/>
          </w:tcPr>
          <w:p w14:paraId="51D45856" w14:textId="56CD83DE" w:rsidR="00DF43C5" w:rsidRPr="00481111" w:rsidRDefault="00DF43C5" w:rsidP="0095230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sz w:val="22"/>
              </w:rPr>
              <w:t>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w:t>
            </w:r>
            <w:r w:rsidR="00952306">
              <w:rPr>
                <w:rFonts w:ascii="Times New Roman" w:hAnsi="Times New Roman" w:cs="Times New Roman"/>
                <w:sz w:val="22"/>
              </w:rPr>
              <w:t>is dos sistemas de controle</w:t>
            </w:r>
            <w:r w:rsidRPr="00481111">
              <w:rPr>
                <w:rFonts w:ascii="Times New Roman" w:hAnsi="Times New Roman" w:cs="Times New Roman"/>
                <w:sz w:val="22"/>
              </w:rPr>
              <w:t>. Os serviços de assessoria e consultoria deverão ser prestados em observância as Normas Brasileiras de Contabilidade Aplicada ao Setor Público – NBCASP e demais normas inerentes.</w:t>
            </w:r>
          </w:p>
        </w:tc>
        <w:tc>
          <w:tcPr>
            <w:tcW w:w="1701" w:type="dxa"/>
            <w:tcBorders>
              <w:top w:val="single" w:sz="4" w:space="0" w:color="auto"/>
              <w:left w:val="single" w:sz="4" w:space="0" w:color="auto"/>
              <w:bottom w:val="single" w:sz="4" w:space="0" w:color="auto"/>
              <w:right w:val="single" w:sz="4" w:space="0" w:color="auto"/>
            </w:tcBorders>
            <w:hideMark/>
          </w:tcPr>
          <w:p w14:paraId="5A4DB993" w14:textId="339FCD6A" w:rsidR="00DF43C5" w:rsidRPr="00481111" w:rsidRDefault="008A12F6" w:rsidP="008A12F6">
            <w:pPr>
              <w:autoSpaceDE w:val="0"/>
              <w:autoSpaceDN w:val="0"/>
              <w:adjustRightInd w:val="0"/>
              <w:spacing w:before="60" w:after="60"/>
              <w:rPr>
                <w:rFonts w:ascii="Times New Roman" w:hAnsi="Times New Roman" w:cs="Times New Roman"/>
                <w:b/>
                <w:sz w:val="22"/>
              </w:rPr>
            </w:pPr>
            <w:r>
              <w:rPr>
                <w:rFonts w:ascii="Times New Roman" w:hAnsi="Times New Roman" w:cs="Times New Roman"/>
                <w:b/>
                <w:sz w:val="22"/>
              </w:rPr>
              <w:t>10.333,33</w:t>
            </w:r>
          </w:p>
        </w:tc>
        <w:tc>
          <w:tcPr>
            <w:tcW w:w="1843" w:type="dxa"/>
            <w:tcBorders>
              <w:top w:val="single" w:sz="4" w:space="0" w:color="auto"/>
              <w:left w:val="single" w:sz="4" w:space="0" w:color="auto"/>
              <w:bottom w:val="single" w:sz="4" w:space="0" w:color="auto"/>
              <w:right w:val="single" w:sz="4" w:space="0" w:color="auto"/>
            </w:tcBorders>
          </w:tcPr>
          <w:p w14:paraId="72D5308A" w14:textId="775FD2E6" w:rsidR="00DF43C5" w:rsidRPr="00481111" w:rsidRDefault="008A12F6" w:rsidP="008A12F6">
            <w:pPr>
              <w:autoSpaceDE w:val="0"/>
              <w:autoSpaceDN w:val="0"/>
              <w:adjustRightInd w:val="0"/>
              <w:spacing w:before="60" w:after="60"/>
              <w:rPr>
                <w:rFonts w:ascii="Times New Roman" w:hAnsi="Times New Roman" w:cs="Times New Roman"/>
                <w:b/>
                <w:sz w:val="22"/>
              </w:rPr>
            </w:pPr>
            <w:r>
              <w:rPr>
                <w:rFonts w:ascii="Times New Roman" w:hAnsi="Times New Roman" w:cs="Times New Roman"/>
                <w:b/>
                <w:sz w:val="22"/>
              </w:rPr>
              <w:t>123.999,96</w:t>
            </w:r>
          </w:p>
        </w:tc>
      </w:tr>
      <w:tr w:rsidR="00DF43C5" w:rsidRPr="00481111" w14:paraId="57CEFD98" w14:textId="77777777" w:rsidTr="008A12F6">
        <w:tc>
          <w:tcPr>
            <w:tcW w:w="10491"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515BF940" w14:textId="77777777" w:rsidR="00DF43C5" w:rsidRPr="00481111" w:rsidRDefault="00DF43C5" w:rsidP="008A12F6">
            <w:pPr>
              <w:autoSpaceDE w:val="0"/>
              <w:autoSpaceDN w:val="0"/>
              <w:adjustRightInd w:val="0"/>
              <w:spacing w:before="60" w:after="60" w:line="276" w:lineRule="auto"/>
              <w:ind w:left="720"/>
              <w:jc w:val="center"/>
              <w:rPr>
                <w:rFonts w:ascii="Times New Roman" w:hAnsi="Times New Roman" w:cs="Times New Roman"/>
                <w:b/>
                <w:bCs/>
                <w:sz w:val="22"/>
              </w:rPr>
            </w:pPr>
            <w:r w:rsidRPr="00481111">
              <w:rPr>
                <w:rFonts w:ascii="Times New Roman" w:hAnsi="Times New Roman" w:cs="Times New Roman"/>
                <w:b/>
                <w:bCs/>
                <w:sz w:val="22"/>
              </w:rPr>
              <w:t>Os serviços, objeto desta licitação, compreendem:</w:t>
            </w:r>
          </w:p>
          <w:p w14:paraId="5075F1ED"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b/>
                <w:sz w:val="22"/>
              </w:rPr>
            </w:pPr>
          </w:p>
        </w:tc>
      </w:tr>
      <w:tr w:rsidR="00DF43C5" w:rsidRPr="00481111" w14:paraId="2D328906" w14:textId="77777777" w:rsidTr="008A12F6">
        <w:trPr>
          <w:trHeight w:val="416"/>
        </w:trPr>
        <w:tc>
          <w:tcPr>
            <w:tcW w:w="856" w:type="dxa"/>
            <w:tcBorders>
              <w:top w:val="single" w:sz="4" w:space="0" w:color="000000"/>
              <w:left w:val="single" w:sz="4" w:space="0" w:color="000000"/>
              <w:bottom w:val="single" w:sz="4" w:space="0" w:color="auto"/>
              <w:right w:val="single" w:sz="4" w:space="0" w:color="000000"/>
            </w:tcBorders>
            <w:hideMark/>
          </w:tcPr>
          <w:p w14:paraId="3AE38AA8"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1.1</w:t>
            </w:r>
          </w:p>
        </w:tc>
        <w:tc>
          <w:tcPr>
            <w:tcW w:w="9635" w:type="dxa"/>
            <w:gridSpan w:val="6"/>
            <w:tcBorders>
              <w:top w:val="single" w:sz="4" w:space="0" w:color="000000"/>
              <w:left w:val="single" w:sz="4" w:space="0" w:color="000000"/>
              <w:bottom w:val="single" w:sz="4" w:space="0" w:color="auto"/>
              <w:right w:val="single" w:sz="4" w:space="0" w:color="000000"/>
            </w:tcBorders>
            <w:hideMark/>
          </w:tcPr>
          <w:p w14:paraId="464B3216" w14:textId="77777777" w:rsidR="00DF43C5" w:rsidRPr="00481111" w:rsidRDefault="00DF43C5" w:rsidP="008A12F6">
            <w:pPr>
              <w:jc w:val="center"/>
              <w:rPr>
                <w:rFonts w:ascii="Times New Roman" w:hAnsi="Times New Roman" w:cs="Times New Roman"/>
                <w:b/>
                <w:sz w:val="22"/>
              </w:rPr>
            </w:pPr>
            <w:r w:rsidRPr="00481111">
              <w:rPr>
                <w:rFonts w:ascii="Times New Roman" w:hAnsi="Times New Roman" w:cs="Times New Roman"/>
                <w:b/>
                <w:sz w:val="22"/>
              </w:rPr>
              <w:t>Receita pública</w:t>
            </w:r>
          </w:p>
          <w:p w14:paraId="4DCD54C7" w14:textId="77777777" w:rsidR="00DF43C5" w:rsidRPr="00481111" w:rsidRDefault="00DF43C5" w:rsidP="008A12F6">
            <w:pPr>
              <w:jc w:val="center"/>
              <w:rPr>
                <w:rFonts w:ascii="Times New Roman" w:hAnsi="Times New Roman" w:cs="Times New Roman"/>
                <w:b/>
                <w:sz w:val="22"/>
              </w:rPr>
            </w:pPr>
          </w:p>
          <w:p w14:paraId="593A2784" w14:textId="77777777" w:rsidR="00DF43C5" w:rsidRPr="00481111" w:rsidRDefault="00DF43C5" w:rsidP="00DF43C5">
            <w:pPr>
              <w:numPr>
                <w:ilvl w:val="0"/>
                <w:numId w:val="31"/>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lastRenderedPageBreak/>
              <w:t>Como estabelecido pela Lei de Responsabilidade Fiscal (Lei Complementar 101/2000), qualquer perda de receita deve ensejar a adoção de medidas compensatórias, tanto na receita (quando possível) ou redução, na mesma proporção, das despesas correspondentes levando a uma inevitável redução da oferta de bens e serviços à população.</w:t>
            </w:r>
          </w:p>
          <w:p w14:paraId="270AC8E6" w14:textId="77777777" w:rsidR="00DF43C5" w:rsidRPr="00481111" w:rsidRDefault="00DF43C5" w:rsidP="00DF43C5">
            <w:pPr>
              <w:numPr>
                <w:ilvl w:val="0"/>
                <w:numId w:val="31"/>
              </w:numPr>
              <w:spacing w:after="0" w:line="240" w:lineRule="auto"/>
              <w:ind w:left="315" w:right="0" w:hanging="284"/>
              <w:jc w:val="left"/>
              <w:rPr>
                <w:rFonts w:ascii="Times New Roman" w:hAnsi="Times New Roman" w:cs="Times New Roman"/>
                <w:sz w:val="22"/>
              </w:rPr>
            </w:pPr>
            <w:r w:rsidRPr="00481111">
              <w:rPr>
                <w:rFonts w:ascii="Times New Roman" w:hAnsi="Times New Roman" w:cs="Times New Roman"/>
                <w:sz w:val="22"/>
              </w:rPr>
              <w:t xml:space="preserve">Além dos procedimentos contábeis, os serviços de consultoria nas receitas deverão levar em conta estudos prospectivos da sua efetiva realização como condição necessária para dar suporte às despesas, principalmente, as despesas de natureza permanente e de caráter continuado, detectar as perdas e a possibilidade de déficits futuros, e qual o impacto das perdas em termos de fornecimento de bens e serviços. </w:t>
            </w:r>
          </w:p>
          <w:p w14:paraId="63C9E024" w14:textId="77777777" w:rsidR="00DF43C5" w:rsidRPr="00481111" w:rsidRDefault="00DF43C5" w:rsidP="008A12F6">
            <w:pPr>
              <w:ind w:left="360"/>
              <w:rPr>
                <w:rFonts w:ascii="Times New Roman" w:hAnsi="Times New Roman" w:cs="Times New Roman"/>
                <w:sz w:val="22"/>
              </w:rPr>
            </w:pPr>
          </w:p>
          <w:p w14:paraId="52A8B4F2"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5999CD6" w14:textId="77777777" w:rsidTr="008A12F6">
        <w:trPr>
          <w:trHeight w:val="1254"/>
        </w:trPr>
        <w:tc>
          <w:tcPr>
            <w:tcW w:w="856" w:type="dxa"/>
            <w:tcBorders>
              <w:top w:val="single" w:sz="4" w:space="0" w:color="auto"/>
              <w:left w:val="single" w:sz="4" w:space="0" w:color="000000"/>
              <w:bottom w:val="single" w:sz="4" w:space="0" w:color="auto"/>
              <w:right w:val="single" w:sz="4" w:space="0" w:color="000000"/>
            </w:tcBorders>
            <w:hideMark/>
          </w:tcPr>
          <w:p w14:paraId="06BF6E3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1.2</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78F509CD" w14:textId="77777777" w:rsidR="00DF43C5" w:rsidRPr="00481111" w:rsidRDefault="00DF43C5" w:rsidP="008A12F6">
            <w:pPr>
              <w:jc w:val="center"/>
              <w:rPr>
                <w:rFonts w:ascii="Times New Roman" w:eastAsia="Calibri" w:hAnsi="Times New Roman" w:cs="Times New Roman"/>
                <w:b/>
                <w:sz w:val="22"/>
              </w:rPr>
            </w:pPr>
            <w:r w:rsidRPr="00481111">
              <w:rPr>
                <w:rFonts w:ascii="Times New Roman" w:eastAsia="Calibri" w:hAnsi="Times New Roman" w:cs="Times New Roman"/>
                <w:b/>
                <w:sz w:val="22"/>
              </w:rPr>
              <w:t>Despesa pública</w:t>
            </w:r>
          </w:p>
          <w:p w14:paraId="6B85F009" w14:textId="77777777" w:rsidR="00DF43C5" w:rsidRPr="00481111" w:rsidRDefault="00DF43C5" w:rsidP="008A12F6">
            <w:pPr>
              <w:jc w:val="center"/>
              <w:rPr>
                <w:rFonts w:ascii="Times New Roman" w:eastAsia="Calibri" w:hAnsi="Times New Roman" w:cs="Times New Roman"/>
                <w:b/>
                <w:sz w:val="22"/>
              </w:rPr>
            </w:pPr>
          </w:p>
          <w:p w14:paraId="0C567F23" w14:textId="77777777" w:rsidR="00DF43C5" w:rsidRPr="00481111" w:rsidRDefault="00DF43C5" w:rsidP="00DF43C5">
            <w:pPr>
              <w:numPr>
                <w:ilvl w:val="0"/>
                <w:numId w:val="32"/>
              </w:numPr>
              <w:spacing w:after="0" w:line="240" w:lineRule="auto"/>
              <w:ind w:left="315" w:right="0" w:hanging="315"/>
              <w:jc w:val="left"/>
              <w:rPr>
                <w:rFonts w:ascii="Times New Roman" w:hAnsi="Times New Roman" w:cs="Times New Roman"/>
                <w:sz w:val="22"/>
              </w:rPr>
            </w:pPr>
            <w:r w:rsidRPr="00481111">
              <w:rPr>
                <w:rFonts w:ascii="Times New Roman" w:hAnsi="Times New Roman" w:cs="Times New Roman"/>
                <w:sz w:val="22"/>
              </w:rPr>
              <w:t xml:space="preserve">Os serviços deverão compreender as orientações necessárias ao cumprimento dos preceitos e requisitos legais da despesa pública: utilidade; possibilidade contributiva; discussão pública; oportunidade; legitimidade e legalidade, objetivando evitar possíveis sanções administrativas e penais à Administração Municipal. </w:t>
            </w:r>
          </w:p>
          <w:p w14:paraId="6D580A8C"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4F821E6B" w14:textId="77777777" w:rsidTr="008A12F6">
        <w:trPr>
          <w:trHeight w:val="1412"/>
        </w:trPr>
        <w:tc>
          <w:tcPr>
            <w:tcW w:w="856" w:type="dxa"/>
            <w:tcBorders>
              <w:top w:val="single" w:sz="4" w:space="0" w:color="auto"/>
              <w:left w:val="single" w:sz="4" w:space="0" w:color="000000"/>
              <w:bottom w:val="single" w:sz="4" w:space="0" w:color="auto"/>
              <w:right w:val="single" w:sz="4" w:space="0" w:color="000000"/>
            </w:tcBorders>
            <w:hideMark/>
          </w:tcPr>
          <w:p w14:paraId="5122A0D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1.3</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388270C4"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Créditos orçamentários</w:t>
            </w:r>
          </w:p>
          <w:p w14:paraId="7F2CDC4D" w14:textId="77777777" w:rsidR="00DF43C5" w:rsidRPr="00481111" w:rsidRDefault="00DF43C5" w:rsidP="008A12F6">
            <w:pPr>
              <w:ind w:left="720"/>
              <w:jc w:val="center"/>
              <w:rPr>
                <w:rFonts w:ascii="Times New Roman" w:hAnsi="Times New Roman" w:cs="Times New Roman"/>
                <w:sz w:val="22"/>
              </w:rPr>
            </w:pPr>
          </w:p>
          <w:p w14:paraId="770C72A6" w14:textId="77777777" w:rsidR="00DF43C5" w:rsidRPr="00481111" w:rsidRDefault="00DF43C5" w:rsidP="00DF43C5">
            <w:pPr>
              <w:numPr>
                <w:ilvl w:val="0"/>
                <w:numId w:val="32"/>
              </w:numPr>
              <w:spacing w:after="0" w:line="240" w:lineRule="auto"/>
              <w:ind w:left="315" w:right="0" w:hanging="315"/>
              <w:rPr>
                <w:rFonts w:ascii="Times New Roman" w:hAnsi="Times New Roman" w:cs="Times New Roman"/>
                <w:sz w:val="22"/>
              </w:rPr>
            </w:pPr>
            <w:r w:rsidRPr="00481111">
              <w:rPr>
                <w:rFonts w:ascii="Times New Roman" w:hAnsi="Times New Roman" w:cs="Times New Roman"/>
                <w:sz w:val="22"/>
              </w:rPr>
              <w:t>A proponente vencedora deverá promover as orientações necessárias para o correto controle dos créditos orçamentários previstos na Lei Orçamentária para a realização de despesas, o cumprimento à Lei nº 4.320/64 e determinações do Tribunal de Contas do Estado.</w:t>
            </w:r>
          </w:p>
          <w:p w14:paraId="33975419"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r w:rsidRPr="00481111">
              <w:rPr>
                <w:rFonts w:ascii="Times New Roman" w:eastAsia="Calibri" w:hAnsi="Times New Roman" w:cs="Times New Roman"/>
                <w:b/>
                <w:sz w:val="22"/>
              </w:rPr>
              <w:t xml:space="preserve"> </w:t>
            </w:r>
          </w:p>
        </w:tc>
      </w:tr>
      <w:tr w:rsidR="00DF43C5" w:rsidRPr="00481111" w14:paraId="5B429E61" w14:textId="77777777" w:rsidTr="008A12F6">
        <w:trPr>
          <w:trHeight w:val="411"/>
        </w:trPr>
        <w:tc>
          <w:tcPr>
            <w:tcW w:w="856" w:type="dxa"/>
            <w:tcBorders>
              <w:top w:val="single" w:sz="4" w:space="0" w:color="auto"/>
              <w:left w:val="single" w:sz="4" w:space="0" w:color="000000"/>
              <w:bottom w:val="single" w:sz="4" w:space="0" w:color="auto"/>
              <w:right w:val="single" w:sz="4" w:space="0" w:color="000000"/>
            </w:tcBorders>
            <w:hideMark/>
          </w:tcPr>
          <w:p w14:paraId="4DD5D8D2"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1.4</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1FEBC3FC"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Lançamentos contábeis</w:t>
            </w:r>
          </w:p>
          <w:p w14:paraId="32CA7044" w14:textId="77777777" w:rsidR="00DF43C5" w:rsidRPr="00481111" w:rsidRDefault="00DF43C5" w:rsidP="008A12F6">
            <w:pPr>
              <w:ind w:left="720"/>
              <w:rPr>
                <w:rFonts w:ascii="Times New Roman" w:hAnsi="Times New Roman" w:cs="Times New Roman"/>
                <w:sz w:val="22"/>
              </w:rPr>
            </w:pPr>
          </w:p>
          <w:p w14:paraId="1B41B2C1" w14:textId="77777777" w:rsidR="00DF43C5" w:rsidRPr="00481111" w:rsidRDefault="00DF43C5" w:rsidP="00DF43C5">
            <w:pPr>
              <w:numPr>
                <w:ilvl w:val="0"/>
                <w:numId w:val="32"/>
              </w:numPr>
              <w:spacing w:after="0" w:line="240" w:lineRule="auto"/>
              <w:ind w:left="315" w:right="0" w:hanging="284"/>
              <w:jc w:val="left"/>
              <w:rPr>
                <w:rFonts w:ascii="Times New Roman" w:hAnsi="Times New Roman" w:cs="Times New Roman"/>
                <w:sz w:val="22"/>
              </w:rPr>
            </w:pPr>
            <w:r w:rsidRPr="00481111">
              <w:rPr>
                <w:rFonts w:ascii="Times New Roman" w:hAnsi="Times New Roman" w:cs="Times New Roman"/>
                <w:sz w:val="22"/>
              </w:rPr>
              <w:t>A proponente vencedora deverá promover as orientações necessárias para o correto registro dos lançamentos contábeis de acordo com o Plano de Contas vigente para o Estado de Santa Catarina a partir do exercício de 2015, promovendo ainda as orientações necessárias para o correto registro dos fatos contábeis, e que os lançamentos contábeis estejam suportados em documentação hábil e idôneo.</w:t>
            </w:r>
          </w:p>
          <w:p w14:paraId="4273459E" w14:textId="77777777" w:rsidR="00DF43C5" w:rsidRPr="00481111" w:rsidRDefault="00DF43C5" w:rsidP="008A12F6">
            <w:pPr>
              <w:autoSpaceDE w:val="0"/>
              <w:autoSpaceDN w:val="0"/>
              <w:adjustRightInd w:val="0"/>
              <w:spacing w:before="60" w:after="60"/>
              <w:rPr>
                <w:rFonts w:ascii="Times New Roman" w:hAnsi="Times New Roman" w:cs="Times New Roman"/>
                <w:sz w:val="22"/>
              </w:rPr>
            </w:pPr>
          </w:p>
        </w:tc>
      </w:tr>
      <w:tr w:rsidR="00DF43C5" w:rsidRPr="00481111" w14:paraId="515C02DE" w14:textId="77777777" w:rsidTr="008A12F6">
        <w:tc>
          <w:tcPr>
            <w:tcW w:w="856" w:type="dxa"/>
            <w:tcBorders>
              <w:top w:val="single" w:sz="4" w:space="0" w:color="000000"/>
              <w:left w:val="single" w:sz="4" w:space="0" w:color="000000"/>
              <w:bottom w:val="single" w:sz="4" w:space="0" w:color="000000"/>
              <w:right w:val="single" w:sz="4" w:space="0" w:color="000000"/>
            </w:tcBorders>
            <w:hideMark/>
          </w:tcPr>
          <w:p w14:paraId="25C2E33B"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1.5</w:t>
            </w:r>
          </w:p>
        </w:tc>
        <w:tc>
          <w:tcPr>
            <w:tcW w:w="9635" w:type="dxa"/>
            <w:gridSpan w:val="6"/>
            <w:tcBorders>
              <w:top w:val="single" w:sz="4" w:space="0" w:color="000000"/>
              <w:left w:val="single" w:sz="4" w:space="0" w:color="000000"/>
              <w:bottom w:val="single" w:sz="4" w:space="0" w:color="000000"/>
              <w:right w:val="single" w:sz="4" w:space="0" w:color="000000"/>
            </w:tcBorders>
            <w:hideMark/>
          </w:tcPr>
          <w:p w14:paraId="409408CE" w14:textId="77777777" w:rsidR="00DF43C5" w:rsidRPr="00481111" w:rsidRDefault="00DF43C5" w:rsidP="008A12F6">
            <w:pPr>
              <w:jc w:val="center"/>
              <w:rPr>
                <w:rFonts w:ascii="Times New Roman" w:hAnsi="Times New Roman" w:cs="Times New Roman"/>
                <w:b/>
                <w:sz w:val="22"/>
              </w:rPr>
            </w:pPr>
            <w:r w:rsidRPr="00481111">
              <w:rPr>
                <w:rFonts w:ascii="Times New Roman" w:hAnsi="Times New Roman" w:cs="Times New Roman"/>
                <w:b/>
                <w:sz w:val="22"/>
              </w:rPr>
              <w:t>Início e encerramento de exercícios</w:t>
            </w:r>
          </w:p>
          <w:p w14:paraId="0A228D6C" w14:textId="77777777" w:rsidR="00DF43C5" w:rsidRPr="00481111" w:rsidRDefault="00DF43C5" w:rsidP="008A12F6">
            <w:pPr>
              <w:jc w:val="center"/>
              <w:rPr>
                <w:rFonts w:ascii="Times New Roman" w:hAnsi="Times New Roman" w:cs="Times New Roman"/>
                <w:b/>
                <w:sz w:val="22"/>
              </w:rPr>
            </w:pPr>
          </w:p>
          <w:p w14:paraId="6A981FC1" w14:textId="77777777" w:rsidR="00DF43C5" w:rsidRPr="00481111" w:rsidRDefault="00DF43C5" w:rsidP="00DF43C5">
            <w:pPr>
              <w:numPr>
                <w:ilvl w:val="0"/>
                <w:numId w:val="32"/>
              </w:numPr>
              <w:autoSpaceDE w:val="0"/>
              <w:autoSpaceDN w:val="0"/>
              <w:adjustRightInd w:val="0"/>
              <w:spacing w:after="0" w:line="240" w:lineRule="auto"/>
              <w:ind w:left="315" w:right="0" w:hanging="284"/>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 proponente vencedora deverá orientar aos técnicos da municipalidade de maneira a atender à legislação nacional no que diz respeito ao cumprimento das normas financeiras estabelecidas, em especial pela Lei Federal no 4.320/64 e Lei Complementar Federal no 101/2000, Lei de Responsabilidade Fiscal, como também primar pela execução financeira, orçamentária e patrimonial de forma eficiente e responsável, possibilitando maior transparência nas informações e procedimentos contábeis adotados.</w:t>
            </w:r>
          </w:p>
          <w:p w14:paraId="69071FCE" w14:textId="77777777" w:rsidR="00DF43C5" w:rsidRPr="00481111" w:rsidRDefault="00DF43C5" w:rsidP="00DF43C5">
            <w:pPr>
              <w:numPr>
                <w:ilvl w:val="0"/>
                <w:numId w:val="32"/>
              </w:numPr>
              <w:autoSpaceDE w:val="0"/>
              <w:autoSpaceDN w:val="0"/>
              <w:adjustRightInd w:val="0"/>
              <w:spacing w:after="0" w:line="240" w:lineRule="auto"/>
              <w:ind w:left="315" w:right="0" w:hanging="284"/>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Os serviços de consultoria objetivam a transferência de conhecimentos não somente sobre os aspectos inerentes ao encerramento do exercício, como também outros importantes tópicos de execução orçamentária, financeira e patrimonial, incluindo disposições que se relacionem ao fechamento do exercício, consolidação e análise das contas públicas e elaboração de relatórios legais</w:t>
            </w:r>
          </w:p>
        </w:tc>
      </w:tr>
      <w:tr w:rsidR="00DF43C5" w:rsidRPr="00481111" w14:paraId="0F20255D" w14:textId="77777777" w:rsidTr="008A12F6">
        <w:tc>
          <w:tcPr>
            <w:tcW w:w="856" w:type="dxa"/>
            <w:tcBorders>
              <w:top w:val="single" w:sz="4" w:space="0" w:color="000000"/>
              <w:left w:val="single" w:sz="4" w:space="0" w:color="000000"/>
              <w:bottom w:val="single" w:sz="4" w:space="0" w:color="000000"/>
              <w:right w:val="single" w:sz="4" w:space="0" w:color="000000"/>
            </w:tcBorders>
            <w:hideMark/>
          </w:tcPr>
          <w:p w14:paraId="51E6E11A"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1.6</w:t>
            </w:r>
          </w:p>
        </w:tc>
        <w:tc>
          <w:tcPr>
            <w:tcW w:w="9635" w:type="dxa"/>
            <w:gridSpan w:val="6"/>
            <w:tcBorders>
              <w:top w:val="single" w:sz="4" w:space="0" w:color="000000"/>
              <w:left w:val="single" w:sz="4" w:space="0" w:color="000000"/>
              <w:bottom w:val="single" w:sz="4" w:space="0" w:color="000000"/>
              <w:right w:val="single" w:sz="4" w:space="0" w:color="000000"/>
            </w:tcBorders>
            <w:hideMark/>
          </w:tcPr>
          <w:p w14:paraId="21569636"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Elaboração dos balancetes mensais</w:t>
            </w:r>
          </w:p>
          <w:p w14:paraId="11CD6173" w14:textId="77777777" w:rsidR="00DF43C5" w:rsidRPr="00481111" w:rsidRDefault="00DF43C5" w:rsidP="00DF43C5">
            <w:pPr>
              <w:numPr>
                <w:ilvl w:val="0"/>
                <w:numId w:val="33"/>
              </w:numPr>
              <w:autoSpaceDE w:val="0"/>
              <w:autoSpaceDN w:val="0"/>
              <w:adjustRightInd w:val="0"/>
              <w:spacing w:before="60" w:after="60" w:line="240" w:lineRule="auto"/>
              <w:ind w:left="315" w:right="0" w:hanging="315"/>
              <w:rPr>
                <w:rFonts w:ascii="Times New Roman" w:hAnsi="Times New Roman" w:cs="Times New Roman"/>
                <w:sz w:val="22"/>
              </w:rPr>
            </w:pPr>
            <w:r w:rsidRPr="00481111">
              <w:rPr>
                <w:rFonts w:ascii="Times New Roman" w:hAnsi="Times New Roman" w:cs="Times New Roman"/>
                <w:sz w:val="22"/>
              </w:rPr>
              <w:t>A proponente vencedora deverá promover o acompanhamento da elaboração dos balancetes mensais, bem como documentos e informações necessárias ao Tribunal de Contas e demais organismos da esfera Municipal, Estadual e Federal quando solicitados.</w:t>
            </w:r>
          </w:p>
        </w:tc>
      </w:tr>
      <w:tr w:rsidR="00DF43C5" w:rsidRPr="00481111" w14:paraId="4A3930D1"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F46172E"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1.7</w:t>
            </w:r>
          </w:p>
        </w:tc>
        <w:tc>
          <w:tcPr>
            <w:tcW w:w="9635" w:type="dxa"/>
            <w:gridSpan w:val="6"/>
            <w:tcBorders>
              <w:top w:val="single" w:sz="4" w:space="0" w:color="000000"/>
              <w:left w:val="single" w:sz="4" w:space="0" w:color="000000"/>
              <w:bottom w:val="single" w:sz="4" w:space="0" w:color="000000"/>
              <w:right w:val="single" w:sz="4" w:space="0" w:color="000000"/>
            </w:tcBorders>
          </w:tcPr>
          <w:p w14:paraId="1EF43AF8"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Elaboração do balanço geral</w:t>
            </w:r>
          </w:p>
          <w:p w14:paraId="1A870E38" w14:textId="77777777" w:rsidR="00DF43C5" w:rsidRPr="00481111" w:rsidRDefault="00DF43C5" w:rsidP="00DF43C5">
            <w:pPr>
              <w:numPr>
                <w:ilvl w:val="0"/>
                <w:numId w:val="33"/>
              </w:numPr>
              <w:spacing w:after="0" w:line="240" w:lineRule="auto"/>
              <w:ind w:left="315" w:right="0" w:hanging="284"/>
              <w:rPr>
                <w:rFonts w:ascii="Times New Roman" w:hAnsi="Times New Roman" w:cs="Times New Roman"/>
                <w:bCs/>
                <w:sz w:val="22"/>
              </w:rPr>
            </w:pPr>
            <w:r w:rsidRPr="00481111">
              <w:rPr>
                <w:rFonts w:ascii="Times New Roman" w:hAnsi="Times New Roman" w:cs="Times New Roman"/>
                <w:bCs/>
                <w:sz w:val="22"/>
              </w:rPr>
              <w:t>A consultoria deverá orientar quanto à preparação das peças que compõem o balanço geral do exercício, segundo a Lei 4.320/64 e demais instruções emanadas pelo Tribunal de Contas do Estado de Santa Catarina.</w:t>
            </w:r>
          </w:p>
        </w:tc>
      </w:tr>
      <w:tr w:rsidR="00DF43C5" w:rsidRPr="00481111" w14:paraId="41FB27EF" w14:textId="77777777" w:rsidTr="008A12F6">
        <w:tc>
          <w:tcPr>
            <w:tcW w:w="856" w:type="dxa"/>
            <w:tcBorders>
              <w:top w:val="single" w:sz="4" w:space="0" w:color="000000"/>
              <w:left w:val="single" w:sz="4" w:space="0" w:color="000000"/>
              <w:bottom w:val="single" w:sz="4" w:space="0" w:color="000000"/>
              <w:right w:val="single" w:sz="4" w:space="0" w:color="000000"/>
            </w:tcBorders>
          </w:tcPr>
          <w:p w14:paraId="0F129DCB"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1.7</w:t>
            </w:r>
          </w:p>
        </w:tc>
        <w:tc>
          <w:tcPr>
            <w:tcW w:w="9635" w:type="dxa"/>
            <w:gridSpan w:val="6"/>
            <w:tcBorders>
              <w:top w:val="single" w:sz="4" w:space="0" w:color="000000"/>
              <w:left w:val="single" w:sz="4" w:space="0" w:color="000000"/>
              <w:bottom w:val="single" w:sz="4" w:space="0" w:color="000000"/>
              <w:right w:val="single" w:sz="4" w:space="0" w:color="000000"/>
            </w:tcBorders>
          </w:tcPr>
          <w:p w14:paraId="583C1C62"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Relatórios da execução orçamentária e gestão fiscal</w:t>
            </w:r>
          </w:p>
          <w:p w14:paraId="1519B8D1" w14:textId="77777777" w:rsidR="00DF43C5" w:rsidRPr="00481111" w:rsidRDefault="00DF43C5" w:rsidP="008A12F6">
            <w:pPr>
              <w:ind w:left="720"/>
              <w:jc w:val="center"/>
              <w:rPr>
                <w:rFonts w:ascii="Times New Roman" w:hAnsi="Times New Roman" w:cs="Times New Roman"/>
                <w:b/>
                <w:sz w:val="22"/>
              </w:rPr>
            </w:pPr>
          </w:p>
          <w:p w14:paraId="16D3DBE8" w14:textId="77777777" w:rsidR="00DF43C5" w:rsidRPr="00481111" w:rsidRDefault="00DF43C5" w:rsidP="00DF43C5">
            <w:pPr>
              <w:numPr>
                <w:ilvl w:val="0"/>
                <w:numId w:val="33"/>
              </w:numPr>
              <w:spacing w:after="0" w:line="240" w:lineRule="auto"/>
              <w:ind w:left="315" w:right="0" w:hanging="315"/>
              <w:jc w:val="left"/>
              <w:rPr>
                <w:rFonts w:ascii="Times New Roman" w:hAnsi="Times New Roman" w:cs="Times New Roman"/>
                <w:sz w:val="22"/>
              </w:rPr>
            </w:pPr>
            <w:r w:rsidRPr="00481111">
              <w:rPr>
                <w:rFonts w:ascii="Times New Roman" w:hAnsi="Times New Roman" w:cs="Times New Roman"/>
                <w:sz w:val="22"/>
              </w:rPr>
              <w:t>A proponente vencedora deverá promover orientações aos técnicos municipais, quando pertinente, sobre os aspectos que podem influenciar a elaboração, correção e prazos para publicações dos Relatórios Resumidos da Execução Orçamentária e Relatórios de Gestão Fiscal no âmbito municipal.</w:t>
            </w:r>
          </w:p>
          <w:p w14:paraId="58A80CAD"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FEA9D64"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B37C28E"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1.9</w:t>
            </w:r>
          </w:p>
        </w:tc>
        <w:tc>
          <w:tcPr>
            <w:tcW w:w="9635" w:type="dxa"/>
            <w:gridSpan w:val="6"/>
            <w:tcBorders>
              <w:top w:val="single" w:sz="4" w:space="0" w:color="000000"/>
              <w:left w:val="single" w:sz="4" w:space="0" w:color="000000"/>
              <w:bottom w:val="single" w:sz="4" w:space="0" w:color="000000"/>
              <w:right w:val="single" w:sz="4" w:space="0" w:color="000000"/>
            </w:tcBorders>
          </w:tcPr>
          <w:p w14:paraId="052FAD69"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Planejamento Orçamentário</w:t>
            </w:r>
          </w:p>
          <w:p w14:paraId="111C573C" w14:textId="77777777" w:rsidR="00DF43C5" w:rsidRPr="00481111" w:rsidRDefault="00DF43C5" w:rsidP="00DF43C5">
            <w:pPr>
              <w:numPr>
                <w:ilvl w:val="0"/>
                <w:numId w:val="33"/>
              </w:numPr>
              <w:spacing w:after="0" w:line="240" w:lineRule="auto"/>
              <w:ind w:left="315" w:right="0" w:hanging="315"/>
              <w:jc w:val="left"/>
              <w:rPr>
                <w:rFonts w:ascii="Times New Roman" w:hAnsi="Times New Roman" w:cs="Times New Roman"/>
                <w:bCs/>
                <w:sz w:val="22"/>
              </w:rPr>
            </w:pPr>
            <w:r w:rsidRPr="00481111">
              <w:rPr>
                <w:rFonts w:ascii="Times New Roman" w:hAnsi="Times New Roman" w:cs="Times New Roman"/>
                <w:bCs/>
                <w:sz w:val="22"/>
              </w:rPr>
              <w:t>Para esta atividade, a consultoria deverá discutir em conjunto com a equipe técnica as Finanças Públicas à luz das necessidades do Município, destacando a importância do planejamento com enfoque na elaboração e alteração do Plano Plurianual (PPA), a Lei de Diretrizes Orçamentárias (LDO) e a Lei Orçamentária Anual (LOA).</w:t>
            </w:r>
          </w:p>
          <w:p w14:paraId="074B5438" w14:textId="77777777" w:rsidR="00DF43C5" w:rsidRPr="00481111" w:rsidRDefault="00DF43C5" w:rsidP="008A12F6">
            <w:pPr>
              <w:rPr>
                <w:rFonts w:ascii="Times New Roman" w:hAnsi="Times New Roman" w:cs="Times New Roman"/>
                <w:bCs/>
                <w:sz w:val="22"/>
              </w:rPr>
            </w:pPr>
          </w:p>
        </w:tc>
      </w:tr>
      <w:tr w:rsidR="00DF43C5" w:rsidRPr="00481111" w14:paraId="69F435FF" w14:textId="77777777" w:rsidTr="008A12F6">
        <w:tc>
          <w:tcPr>
            <w:tcW w:w="856" w:type="dxa"/>
            <w:tcBorders>
              <w:top w:val="single" w:sz="4" w:space="0" w:color="000000"/>
              <w:left w:val="single" w:sz="4" w:space="0" w:color="000000"/>
              <w:bottom w:val="single" w:sz="4" w:space="0" w:color="000000"/>
              <w:right w:val="single" w:sz="4" w:space="0" w:color="000000"/>
            </w:tcBorders>
          </w:tcPr>
          <w:p w14:paraId="16A4F63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1.8</w:t>
            </w:r>
          </w:p>
        </w:tc>
        <w:tc>
          <w:tcPr>
            <w:tcW w:w="9635" w:type="dxa"/>
            <w:gridSpan w:val="6"/>
            <w:tcBorders>
              <w:top w:val="single" w:sz="4" w:space="0" w:color="000000"/>
              <w:left w:val="single" w:sz="4" w:space="0" w:color="000000"/>
              <w:bottom w:val="single" w:sz="4" w:space="0" w:color="000000"/>
              <w:right w:val="single" w:sz="4" w:space="0" w:color="000000"/>
            </w:tcBorders>
          </w:tcPr>
          <w:p w14:paraId="51879E89" w14:textId="77777777" w:rsidR="00DF43C5" w:rsidRPr="00481111" w:rsidRDefault="00DF43C5" w:rsidP="008A12F6">
            <w:pPr>
              <w:rPr>
                <w:rFonts w:ascii="Times New Roman" w:hAnsi="Times New Roman" w:cs="Times New Roman"/>
                <w:b/>
                <w:sz w:val="22"/>
              </w:rPr>
            </w:pPr>
            <w:r w:rsidRPr="00481111">
              <w:rPr>
                <w:rFonts w:ascii="Times New Roman" w:hAnsi="Times New Roman" w:cs="Times New Roman"/>
                <w:b/>
                <w:sz w:val="22"/>
              </w:rPr>
              <w:t>Implementação das Normas Brasileiras de Contabilidade Aplicadas ao Setor Público – NBCASP:</w:t>
            </w:r>
          </w:p>
          <w:p w14:paraId="5AD9CAD4" w14:textId="77777777" w:rsidR="00DF43C5" w:rsidRPr="00481111" w:rsidRDefault="00DF43C5" w:rsidP="008A12F6">
            <w:pPr>
              <w:rPr>
                <w:rFonts w:ascii="Times New Roman" w:hAnsi="Times New Roman" w:cs="Times New Roman"/>
                <w:b/>
                <w:sz w:val="22"/>
              </w:rPr>
            </w:pPr>
          </w:p>
          <w:p w14:paraId="704717C8" w14:textId="77777777" w:rsidR="00DF43C5" w:rsidRPr="00481111" w:rsidRDefault="00DF43C5" w:rsidP="00DF43C5">
            <w:pPr>
              <w:numPr>
                <w:ilvl w:val="0"/>
                <w:numId w:val="33"/>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t>A consultoria deverá contemplar serviços inerentes a contabilidade aplicada ao setor público, além de orientações específicas para implementar, de forma gradativa, as Normas Brasileiras de Contabilidade Aplicadas ao Setor Público – NBCASP, contribuindo para o atendimento de todas as normas legais.</w:t>
            </w:r>
          </w:p>
          <w:p w14:paraId="72683BA7" w14:textId="5E5E7C51" w:rsidR="00DF43C5" w:rsidRPr="00481111" w:rsidRDefault="00DF43C5" w:rsidP="00DF43C5">
            <w:pPr>
              <w:numPr>
                <w:ilvl w:val="0"/>
                <w:numId w:val="33"/>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t>Os serviços deverão ser prestados por empresa com registro no Conselho Regional de Contabilidade (CRC) e que possua pelo menos 2 (dois) profissionais de nível superior graduados em Ciências Contábeis, com inscrição no respectivo conselho (CRC), com experiência comprovada na área pública mediante apresentação de atestado de capacidade técnica.</w:t>
            </w:r>
          </w:p>
          <w:p w14:paraId="23C57A5E"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89852D2"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8C86D46" w14:textId="77777777" w:rsidR="00DF43C5" w:rsidRPr="00481111" w:rsidRDefault="00DF43C5" w:rsidP="008A12F6">
            <w:pPr>
              <w:autoSpaceDE w:val="0"/>
              <w:autoSpaceDN w:val="0"/>
              <w:adjustRightInd w:val="0"/>
              <w:spacing w:after="60" w:line="276" w:lineRule="auto"/>
              <w:jc w:val="center"/>
              <w:rPr>
                <w:rFonts w:ascii="Times New Roman" w:hAnsi="Times New Roman" w:cs="Times New Roman"/>
                <w:sz w:val="22"/>
              </w:rPr>
            </w:pPr>
            <w:r w:rsidRPr="00481111">
              <w:rPr>
                <w:rFonts w:ascii="Times New Roman" w:hAnsi="Times New Roman" w:cs="Times New Roman"/>
                <w:sz w:val="22"/>
              </w:rPr>
              <w:t>1.9.</w:t>
            </w:r>
          </w:p>
        </w:tc>
        <w:tc>
          <w:tcPr>
            <w:tcW w:w="9635" w:type="dxa"/>
            <w:gridSpan w:val="6"/>
            <w:tcBorders>
              <w:top w:val="single" w:sz="4" w:space="0" w:color="000000"/>
              <w:left w:val="single" w:sz="4" w:space="0" w:color="000000"/>
              <w:bottom w:val="single" w:sz="4" w:space="0" w:color="000000"/>
              <w:right w:val="single" w:sz="4" w:space="0" w:color="000000"/>
            </w:tcBorders>
          </w:tcPr>
          <w:p w14:paraId="1C14F704" w14:textId="77777777" w:rsidR="00DF43C5" w:rsidRPr="00481111" w:rsidRDefault="00DF43C5" w:rsidP="008A12F6">
            <w:pPr>
              <w:autoSpaceDE w:val="0"/>
              <w:autoSpaceDN w:val="0"/>
              <w:adjustRightInd w:val="0"/>
              <w:spacing w:after="160"/>
              <w:contextualSpacing/>
              <w:jc w:val="center"/>
              <w:rPr>
                <w:rFonts w:ascii="Times New Roman" w:eastAsia="Calibri" w:hAnsi="Times New Roman" w:cs="Times New Roman"/>
                <w:b/>
                <w:bCs/>
                <w:sz w:val="22"/>
                <w:lang w:eastAsia="en-US"/>
              </w:rPr>
            </w:pPr>
            <w:r w:rsidRPr="00481111">
              <w:rPr>
                <w:rFonts w:ascii="Times New Roman" w:eastAsia="Calibri" w:hAnsi="Times New Roman" w:cs="Times New Roman"/>
                <w:b/>
                <w:bCs/>
                <w:sz w:val="22"/>
                <w:lang w:eastAsia="en-US"/>
              </w:rPr>
              <w:t>Objeto detalhado: dos serviços técnicos especializados:</w:t>
            </w:r>
          </w:p>
          <w:p w14:paraId="6B550D19" w14:textId="77777777" w:rsidR="00DF43C5" w:rsidRPr="00481111" w:rsidRDefault="00DF43C5" w:rsidP="008A12F6">
            <w:pPr>
              <w:autoSpaceDE w:val="0"/>
              <w:autoSpaceDN w:val="0"/>
              <w:adjustRightInd w:val="0"/>
              <w:ind w:left="360"/>
              <w:rPr>
                <w:rFonts w:ascii="Times New Roman" w:eastAsia="Calibri" w:hAnsi="Times New Roman" w:cs="Times New Roman"/>
                <w:b/>
                <w:bCs/>
                <w:sz w:val="22"/>
                <w:lang w:eastAsia="en-US"/>
              </w:rPr>
            </w:pPr>
          </w:p>
          <w:p w14:paraId="38E45E36" w14:textId="77777777" w:rsidR="00DF43C5" w:rsidRPr="00481111" w:rsidRDefault="00DF43C5" w:rsidP="008A12F6">
            <w:pPr>
              <w:autoSpaceDE w:val="0"/>
              <w:autoSpaceDN w:val="0"/>
              <w:adjustRightInd w:val="0"/>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1.9.1. Os serviços técnicos especializados de assessoria, consultoria e orientação aos contadores vinculados a Prefeitura e Fundos Municipais da administração direta devem compreender:</w:t>
            </w:r>
          </w:p>
          <w:p w14:paraId="2BFF0746" w14:textId="77777777" w:rsidR="00DF43C5" w:rsidRPr="00481111" w:rsidRDefault="00DF43C5" w:rsidP="00DF43C5">
            <w:pPr>
              <w:numPr>
                <w:ilvl w:val="0"/>
                <w:numId w:val="34"/>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 xml:space="preserve">Assessorar e orientar de acordo com as normas técnicas de todos os procedimentos contábeis a serem adotados em consonância com as </w:t>
            </w:r>
            <w:r w:rsidRPr="00481111">
              <w:rPr>
                <w:rFonts w:ascii="Times New Roman" w:eastAsia="Calibri" w:hAnsi="Times New Roman" w:cs="Times New Roman"/>
                <w:bCs/>
                <w:sz w:val="22"/>
                <w:lang w:eastAsia="en-US"/>
              </w:rPr>
              <w:t>Normas Brasileiras de Contabilidade Aplicada ao Setor Público – NBCASP</w:t>
            </w:r>
            <w:r w:rsidRPr="00481111">
              <w:rPr>
                <w:rFonts w:ascii="Times New Roman" w:eastAsia="Calibri" w:hAnsi="Times New Roman" w:cs="Times New Roman"/>
                <w:sz w:val="22"/>
                <w:lang w:eastAsia="en-US"/>
              </w:rPr>
              <w:t>;</w:t>
            </w:r>
          </w:p>
          <w:p w14:paraId="71C6D11B" w14:textId="77777777" w:rsidR="00DF43C5" w:rsidRPr="00481111" w:rsidRDefault="00DF43C5" w:rsidP="00DF43C5">
            <w:pPr>
              <w:numPr>
                <w:ilvl w:val="0"/>
                <w:numId w:val="34"/>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na elaboração das peças do planejamento municipal: Plano Plurianual - PPA, Lei de Diretrizes Orçamentárias - LDO e Lei Orçamentária Anual - LOA;</w:t>
            </w:r>
          </w:p>
          <w:p w14:paraId="7351005A" w14:textId="77777777" w:rsidR="00DF43C5" w:rsidRPr="00481111" w:rsidRDefault="00DF43C5" w:rsidP="00DF43C5">
            <w:pPr>
              <w:numPr>
                <w:ilvl w:val="0"/>
                <w:numId w:val="36"/>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 xml:space="preserve">Assessorar e orientar na geração de informações para o sistema </w:t>
            </w:r>
            <w:proofErr w:type="spellStart"/>
            <w:r w:rsidRPr="00481111">
              <w:rPr>
                <w:rFonts w:ascii="Times New Roman" w:eastAsia="Calibri" w:hAnsi="Times New Roman" w:cs="Times New Roman"/>
                <w:sz w:val="22"/>
                <w:lang w:eastAsia="en-US"/>
              </w:rPr>
              <w:t>e-Sfinge</w:t>
            </w:r>
            <w:proofErr w:type="spellEnd"/>
            <w:r w:rsidRPr="00481111">
              <w:rPr>
                <w:rFonts w:ascii="Times New Roman" w:eastAsia="Calibri" w:hAnsi="Times New Roman" w:cs="Times New Roman"/>
                <w:sz w:val="22"/>
                <w:lang w:eastAsia="en-US"/>
              </w:rPr>
              <w:t xml:space="preserve"> (Sistema de envio de dados ao Tribunal de Contas do Estado de Santa Catarina); SICONFI (Sistema de Informações Contábeis e Fiscais); MSC (Matriz da Saldos Contábeis); SIOPS (Ministério da Saúde); SIOPE (Ministério da Educação);</w:t>
            </w:r>
          </w:p>
          <w:p w14:paraId="05876D2B"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para a abertura do exercício assim que a Lei Orçamentária Anual for aprovada de acordo com a vinculação e fontes dos recursos nela autorizados;</w:t>
            </w:r>
          </w:p>
          <w:p w14:paraId="3773B076"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quando do encerramento anual para conferência dos balanços gerais de acordo com as normas contábeis;</w:t>
            </w:r>
          </w:p>
          <w:p w14:paraId="6C456E4A"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treinar e capacitar para atendimento na integralidade à legislação nacional no que diz respeito ao cumprimento das normas financeiras estabelecidas, em especial pela Lei Federal nº 4.320/1964 e Lei Complementar Federal no 101/2000;</w:t>
            </w:r>
          </w:p>
          <w:p w14:paraId="3EA4FB67"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 xml:space="preserve">Assessorar e orientar os contadores da prefeitura e fundos municipais do município vinculados a administração direta no encerramento dos balancetes mensais, bimestrais bem como no balanço anual quando do encerramento do exercício à luz da Lei Federal 4.320/64, Lei de Responsabilidade </w:t>
            </w:r>
            <w:r w:rsidRPr="00481111">
              <w:rPr>
                <w:rFonts w:ascii="Times New Roman" w:eastAsia="Calibri" w:hAnsi="Times New Roman" w:cs="Times New Roman"/>
                <w:sz w:val="22"/>
                <w:lang w:eastAsia="en-US"/>
              </w:rPr>
              <w:lastRenderedPageBreak/>
              <w:t>Fiscal, Normas Brasileiras de Contabilidade Aplicadas ao Setor Público expedidas pela Secretaria do Tesouro Nacional e Tribunal de Contas do Estado;</w:t>
            </w:r>
          </w:p>
          <w:p w14:paraId="5A4D7542" w14:textId="77777777" w:rsidR="00DF43C5" w:rsidRPr="00481111" w:rsidRDefault="00DF43C5" w:rsidP="008A12F6">
            <w:pPr>
              <w:rPr>
                <w:rFonts w:ascii="Times New Roman" w:hAnsi="Times New Roman" w:cs="Times New Roman"/>
                <w:b/>
                <w:sz w:val="22"/>
              </w:rPr>
            </w:pPr>
            <w:r w:rsidRPr="00481111">
              <w:rPr>
                <w:rFonts w:ascii="Times New Roman" w:eastAsia="Calibri" w:hAnsi="Times New Roman" w:cs="Times New Roman"/>
                <w:sz w:val="22"/>
                <w:lang w:eastAsia="en-US"/>
              </w:rPr>
              <w:t xml:space="preserve">Emitir </w:t>
            </w:r>
            <w:r w:rsidRPr="00481111">
              <w:rPr>
                <w:rFonts w:ascii="Times New Roman" w:eastAsia="Calibri" w:hAnsi="Times New Roman" w:cs="Times New Roman"/>
                <w:bCs/>
                <w:sz w:val="22"/>
                <w:lang w:eastAsia="en-US"/>
              </w:rPr>
              <w:t>Pareceres Técnicos com e sem ressalvas quando solicitados referentes as demonstrações contábeis, mensais, bimestrais e anuais; Pareceres Técnicos dos dados enviados ao SIOPE, SIOPS, SICONFI, MSC. Todos os Pareceres Técnicos quando expedidos deverão ser de acordo com as Normas Brasileiras de Contabilidade Aplicada ao Setor Público – NBCASP</w:t>
            </w:r>
            <w:r w:rsidRPr="00481111">
              <w:rPr>
                <w:rFonts w:ascii="Times New Roman" w:eastAsia="Calibri" w:hAnsi="Times New Roman" w:cs="Times New Roman"/>
                <w:sz w:val="22"/>
                <w:lang w:eastAsia="en-US"/>
              </w:rPr>
              <w:t>.</w:t>
            </w:r>
          </w:p>
        </w:tc>
      </w:tr>
      <w:tr w:rsidR="00DF43C5" w:rsidRPr="00481111" w14:paraId="551463D2" w14:textId="77777777" w:rsidTr="008A12F6">
        <w:tc>
          <w:tcPr>
            <w:tcW w:w="5894" w:type="dxa"/>
            <w:gridSpan w:val="4"/>
            <w:tcBorders>
              <w:top w:val="single" w:sz="4" w:space="0" w:color="000000"/>
              <w:left w:val="single" w:sz="4" w:space="0" w:color="000000"/>
              <w:bottom w:val="single" w:sz="4" w:space="0" w:color="000000"/>
              <w:right w:val="single" w:sz="4" w:space="0" w:color="auto"/>
            </w:tcBorders>
            <w:shd w:val="clear" w:color="auto" w:fill="948A54"/>
            <w:hideMark/>
          </w:tcPr>
          <w:p w14:paraId="36AE2712"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Valor Global/Ano</w:t>
            </w:r>
          </w:p>
        </w:tc>
        <w:tc>
          <w:tcPr>
            <w:tcW w:w="4597" w:type="dxa"/>
            <w:gridSpan w:val="3"/>
            <w:tcBorders>
              <w:top w:val="single" w:sz="4" w:space="0" w:color="000000"/>
              <w:left w:val="single" w:sz="4" w:space="0" w:color="auto"/>
              <w:bottom w:val="single" w:sz="4" w:space="0" w:color="000000"/>
              <w:right w:val="single" w:sz="4" w:space="0" w:color="000000"/>
            </w:tcBorders>
            <w:shd w:val="clear" w:color="auto" w:fill="948A54"/>
            <w:hideMark/>
          </w:tcPr>
          <w:p w14:paraId="521D9CC7" w14:textId="48D07ED7" w:rsidR="00DF43C5" w:rsidRPr="00481111" w:rsidRDefault="008A12F6" w:rsidP="008A12F6">
            <w:pPr>
              <w:autoSpaceDE w:val="0"/>
              <w:autoSpaceDN w:val="0"/>
              <w:adjustRightInd w:val="0"/>
              <w:spacing w:before="60" w:after="60" w:line="276" w:lineRule="auto"/>
              <w:jc w:val="center"/>
              <w:rPr>
                <w:rFonts w:ascii="Times New Roman" w:hAnsi="Times New Roman" w:cs="Times New Roman"/>
                <w:sz w:val="22"/>
              </w:rPr>
            </w:pPr>
            <w:r>
              <w:rPr>
                <w:rFonts w:ascii="Times New Roman" w:hAnsi="Times New Roman" w:cs="Times New Roman"/>
                <w:sz w:val="22"/>
              </w:rPr>
              <w:t>123.999,96</w:t>
            </w:r>
          </w:p>
        </w:tc>
      </w:tr>
    </w:tbl>
    <w:p w14:paraId="066AD491" w14:textId="4B696C28" w:rsidR="00DF43C5" w:rsidRPr="00481111" w:rsidRDefault="00DF43C5" w:rsidP="00F16991">
      <w:pPr>
        <w:spacing w:after="0" w:line="259" w:lineRule="auto"/>
        <w:ind w:left="0" w:right="0" w:firstLine="0"/>
        <w:jc w:val="left"/>
        <w:rPr>
          <w:rFonts w:ascii="Times New Roman" w:eastAsia="Calibri" w:hAnsi="Times New Roman" w:cs="Times New Roman"/>
          <w:sz w:val="22"/>
        </w:rPr>
      </w:pPr>
    </w:p>
    <w:p w14:paraId="7B5C5E97" w14:textId="0AC415B8" w:rsidR="00DF43C5" w:rsidRPr="00481111" w:rsidRDefault="00DF43C5" w:rsidP="00F16991">
      <w:pPr>
        <w:spacing w:after="0" w:line="259" w:lineRule="auto"/>
        <w:ind w:left="0" w:right="0" w:firstLine="0"/>
        <w:jc w:val="left"/>
        <w:rPr>
          <w:rFonts w:ascii="Times New Roman" w:eastAsia="Calibri" w:hAnsi="Times New Roman" w:cs="Times New Roman"/>
          <w:sz w:val="22"/>
        </w:rPr>
      </w:pPr>
    </w:p>
    <w:p w14:paraId="6B6FDCBA" w14:textId="77777777" w:rsidR="00A31A32" w:rsidRPr="00481111" w:rsidRDefault="00A31A32" w:rsidP="00F16991">
      <w:pPr>
        <w:spacing w:after="0" w:line="259" w:lineRule="auto"/>
        <w:ind w:left="0" w:right="0" w:firstLine="0"/>
        <w:jc w:val="left"/>
        <w:rPr>
          <w:rFonts w:ascii="Times New Roman" w:eastAsia="Calibri" w:hAnsi="Times New Roman" w:cs="Times New Roman"/>
          <w:sz w:val="22"/>
        </w:rPr>
      </w:pPr>
    </w:p>
    <w:p w14:paraId="119D955D" w14:textId="77777777" w:rsidR="00DF43C5" w:rsidRPr="00481111" w:rsidRDefault="007A397D" w:rsidP="00DF43C5">
      <w:pPr>
        <w:rPr>
          <w:rFonts w:ascii="Times New Roman" w:hAnsi="Times New Roman" w:cs="Times New Roman"/>
          <w:b/>
          <w:snapToGrid w:val="0"/>
          <w:sz w:val="22"/>
        </w:rPr>
      </w:pPr>
      <w:r w:rsidRPr="00481111">
        <w:rPr>
          <w:rFonts w:ascii="Times New Roman" w:eastAsia="Calibri" w:hAnsi="Times New Roman" w:cs="Times New Roman"/>
          <w:sz w:val="22"/>
        </w:rPr>
        <w:t xml:space="preserve">          </w:t>
      </w:r>
      <w:r w:rsidR="00DF43C5" w:rsidRPr="00481111">
        <w:rPr>
          <w:rFonts w:ascii="Times New Roman" w:hAnsi="Times New Roman" w:cs="Times New Roman"/>
          <w:b/>
          <w:snapToGrid w:val="0"/>
          <w:sz w:val="22"/>
        </w:rPr>
        <w:t>1.2. DA FORMA DE EXECUÇÃO</w:t>
      </w:r>
    </w:p>
    <w:p w14:paraId="6577DB69" w14:textId="77777777" w:rsidR="00DF43C5" w:rsidRPr="00481111" w:rsidRDefault="00DF43C5" w:rsidP="00DF43C5">
      <w:pPr>
        <w:rPr>
          <w:rFonts w:ascii="Times New Roman" w:hAnsi="Times New Roman" w:cs="Times New Roman"/>
          <w:b/>
          <w:sz w:val="22"/>
        </w:rPr>
      </w:pPr>
    </w:p>
    <w:p w14:paraId="4229480D" w14:textId="77777777" w:rsidR="00DF43C5" w:rsidRPr="00481111" w:rsidRDefault="00DF43C5" w:rsidP="00DF43C5">
      <w:pPr>
        <w:rPr>
          <w:rFonts w:ascii="Times New Roman" w:hAnsi="Times New Roman" w:cs="Times New Roman"/>
          <w:sz w:val="22"/>
        </w:rPr>
      </w:pPr>
      <w:r w:rsidRPr="00481111">
        <w:rPr>
          <w:rFonts w:ascii="Times New Roman" w:hAnsi="Times New Roman" w:cs="Times New Roman"/>
          <w:sz w:val="22"/>
        </w:rPr>
        <w:t>A execução dos serviços licitados será imediatamente após assinatura do contrato nos seguintes termos:</w:t>
      </w:r>
    </w:p>
    <w:p w14:paraId="44BDECB2" w14:textId="77777777" w:rsidR="00DF43C5" w:rsidRPr="00481111" w:rsidRDefault="00DF43C5" w:rsidP="00DF43C5">
      <w:pPr>
        <w:pStyle w:val="Corpodetexto22"/>
        <w:rPr>
          <w:rFonts w:ascii="Times New Roman" w:hAnsi="Times New Roman"/>
          <w:sz w:val="22"/>
          <w:szCs w:val="22"/>
        </w:rPr>
      </w:pPr>
    </w:p>
    <w:p w14:paraId="452E3790" w14:textId="1FA6538F" w:rsidR="00DF43C5" w:rsidRPr="00481111" w:rsidRDefault="00DF43C5" w:rsidP="00DF43C5">
      <w:pPr>
        <w:pStyle w:val="Corpodetexto22"/>
        <w:numPr>
          <w:ilvl w:val="2"/>
          <w:numId w:val="30"/>
        </w:numPr>
        <w:ind w:left="567" w:hanging="567"/>
        <w:rPr>
          <w:rFonts w:ascii="Times New Roman" w:hAnsi="Times New Roman"/>
          <w:sz w:val="22"/>
          <w:szCs w:val="22"/>
        </w:rPr>
      </w:pPr>
      <w:bookmarkStart w:id="0" w:name="_Hlk53567745"/>
      <w:r w:rsidRPr="00481111">
        <w:rPr>
          <w:rFonts w:ascii="Times New Roman" w:hAnsi="Times New Roman"/>
          <w:sz w:val="22"/>
          <w:szCs w:val="22"/>
        </w:rPr>
        <w:t>Os serviços, objeto desta licitação, deverão ser executados em conformidade com as disposições e os prazos constantes nesse termo de referência do presente Edital.</w:t>
      </w:r>
    </w:p>
    <w:p w14:paraId="1916736B" w14:textId="77777777" w:rsidR="00DF43C5" w:rsidRPr="00481111" w:rsidRDefault="00DF43C5" w:rsidP="00DF43C5">
      <w:pPr>
        <w:pStyle w:val="Corpodetexto22"/>
        <w:numPr>
          <w:ilvl w:val="2"/>
          <w:numId w:val="30"/>
        </w:numPr>
        <w:ind w:left="567" w:hanging="567"/>
        <w:rPr>
          <w:rFonts w:ascii="Times New Roman" w:hAnsi="Times New Roman"/>
          <w:sz w:val="22"/>
          <w:szCs w:val="22"/>
        </w:rPr>
      </w:pPr>
      <w:r w:rsidRPr="00481111">
        <w:rPr>
          <w:rFonts w:ascii="Times New Roman" w:hAnsi="Times New Roman"/>
          <w:sz w:val="22"/>
          <w:szCs w:val="22"/>
        </w:rPr>
        <w:t>Os serviços deverão ser prestados por empresa com registro no Conselho Regional de Contabilidade (CRC) e que possua em seu quadro, profissional de nível superior graduado em Ciências Contábeis, com especialização na área pública de contabilidade, controladoria ou auditoria governamental, com inscrição no respectivo conselho (CRC) e com experiência comprovada na área pública.</w:t>
      </w:r>
    </w:p>
    <w:p w14:paraId="0D569D20"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A contratada prestará serviços de 8 horas semanais na forma presencial, sendo em 2 turnos e dias distintos da semana nas dependências da Prefeitura Municipal e ainda quando necessário na forma de “home office”, telefone, e-mail, vídeo conferência, WhatsApp.</w:t>
      </w:r>
    </w:p>
    <w:p w14:paraId="4ED69284"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rPr>
        <w:t>As despesas de locomoção, diárias, hospedagem e alimentação, quando de deslocamento e permanência no Município para a prestação dos serviços, são de inteira responsabilidade da empresa contratada.</w:t>
      </w:r>
    </w:p>
    <w:p w14:paraId="18BFAD25"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Na execução dos serviços deverão ser observadas, de modo geral, as especificações das normas técnicas e legais vigentes e aquelas complementares e pertinentes aos serviços ora licitados.</w:t>
      </w:r>
    </w:p>
    <w:p w14:paraId="0C621A18"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Serão de total responsabilidade da empresa contratada, eventuais danos decorrentes de acidentes de veículos quando do deslocamento para realização dos trabalhos contratados, sejam eles pessoais, materiais ou morais, inclusive de terceiros, além de notificações por infrações ao Código de Trânsito Brasileiro.</w:t>
      </w:r>
    </w:p>
    <w:p w14:paraId="2A8FC04B"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Por ocasião do recebimento dos serviços, o Município por intermédio de servidor designado, reserva-se no direito de proceder à inspeção de qualidade dos mesmos e de rejeitá-los, no todo ou em parte, se estiverem em desacordo com as especificações do objeto licitado, obrigando-se o proponente vencedor a promover a devida substituição, observando-se os prazos contratuais.</w:t>
      </w:r>
    </w:p>
    <w:p w14:paraId="67D0D236" w14:textId="77777777" w:rsidR="00DF43C5" w:rsidRPr="00481111" w:rsidRDefault="00DF43C5" w:rsidP="00DF43C5">
      <w:pPr>
        <w:numPr>
          <w:ilvl w:val="2"/>
          <w:numId w:val="30"/>
        </w:numPr>
        <w:spacing w:after="0" w:line="240" w:lineRule="auto"/>
        <w:ind w:right="0"/>
        <w:rPr>
          <w:rFonts w:ascii="Times New Roman" w:hAnsi="Times New Roman" w:cs="Times New Roman"/>
          <w:sz w:val="22"/>
          <w:lang w:eastAsia="ar-SA"/>
        </w:rPr>
      </w:pPr>
      <w:r w:rsidRPr="00481111">
        <w:rPr>
          <w:rFonts w:ascii="Times New Roman" w:hAnsi="Times New Roman" w:cs="Times New Roman"/>
          <w:sz w:val="22"/>
          <w:lang w:eastAsia="ar-SA"/>
        </w:rPr>
        <w:t>O aceite dos serviços não exclui a responsabilidade civil do fornecedor por vícios de quantidade, de qualidade ou técnico, ou por desacordo com as especificações estabelecidas neste Edital, verificadas posteriormente.</w:t>
      </w:r>
    </w:p>
    <w:p w14:paraId="511D6112" w14:textId="77777777" w:rsidR="00DF43C5" w:rsidRPr="00481111" w:rsidRDefault="00DF43C5" w:rsidP="00DF43C5">
      <w:pPr>
        <w:numPr>
          <w:ilvl w:val="2"/>
          <w:numId w:val="30"/>
        </w:numPr>
        <w:spacing w:after="0" w:line="240" w:lineRule="auto"/>
        <w:ind w:right="0"/>
        <w:rPr>
          <w:rFonts w:ascii="Times New Roman" w:hAnsi="Times New Roman" w:cs="Times New Roman"/>
          <w:sz w:val="22"/>
          <w:lang w:eastAsia="ar-SA"/>
        </w:rPr>
      </w:pPr>
      <w:r w:rsidRPr="00481111">
        <w:rPr>
          <w:rFonts w:ascii="Times New Roman" w:hAnsi="Times New Roman" w:cs="Times New Roman"/>
          <w:sz w:val="22"/>
          <w:lang w:eastAsia="ar-SA"/>
        </w:rPr>
        <w:t>Caso os serviços sejam recusados ou o documento fiscal apresente incorreção, o prazo de pagamento será contado a partir da data da regularização ou do documento fiscal, a depender do evento.</w:t>
      </w:r>
    </w:p>
    <w:p w14:paraId="6F21C840" w14:textId="77777777" w:rsidR="00DF43C5" w:rsidRPr="00481111" w:rsidRDefault="00DF43C5" w:rsidP="00DF43C5">
      <w:pPr>
        <w:numPr>
          <w:ilvl w:val="2"/>
          <w:numId w:val="30"/>
        </w:numPr>
        <w:spacing w:after="0" w:line="240" w:lineRule="auto"/>
        <w:ind w:left="709" w:right="0" w:hanging="709"/>
        <w:rPr>
          <w:rFonts w:ascii="Times New Roman" w:hAnsi="Times New Roman" w:cs="Times New Roman"/>
          <w:sz w:val="22"/>
          <w:lang w:eastAsia="ar-SA"/>
        </w:rPr>
      </w:pPr>
      <w:r w:rsidRPr="00481111">
        <w:rPr>
          <w:rFonts w:ascii="Times New Roman" w:hAnsi="Times New Roman" w:cs="Times New Roman"/>
          <w:sz w:val="22"/>
          <w:lang w:val="pt"/>
        </w:rPr>
        <w:t>O licitante contratado assumirá toda responsabilidade técnica e ética pelo serviço que prestar, respondendo civil e criminalmente pelos atos que praticar, sem prejuízos das medidas e sanções administrativas por eventuais danos/prejuízos suportados pelo Município decorrente da prestação de forma negligente, imprudente ou imperita dos serviços ora contratados.</w:t>
      </w:r>
    </w:p>
    <w:bookmarkEnd w:id="0"/>
    <w:p w14:paraId="45921DCE" w14:textId="10000296" w:rsidR="005C21FD" w:rsidRPr="00481111" w:rsidRDefault="007A397D" w:rsidP="00F16991">
      <w:pPr>
        <w:spacing w:after="0" w:line="259" w:lineRule="auto"/>
        <w:ind w:left="0" w:right="0" w:firstLine="0"/>
        <w:jc w:val="left"/>
        <w:rPr>
          <w:rFonts w:ascii="Times New Roman" w:hAnsi="Times New Roman" w:cs="Times New Roman"/>
          <w:sz w:val="22"/>
        </w:rPr>
      </w:pPr>
      <w:r w:rsidRPr="00481111">
        <w:rPr>
          <w:rFonts w:ascii="Times New Roman" w:eastAsia="Calibri" w:hAnsi="Times New Roman" w:cs="Times New Roman"/>
          <w:sz w:val="22"/>
        </w:rPr>
        <w:t xml:space="preserve">                                                                                                             </w:t>
      </w:r>
    </w:p>
    <w:p w14:paraId="118E47BF" w14:textId="366C0D97" w:rsidR="005C21FD" w:rsidRPr="00481111" w:rsidRDefault="005C21FD">
      <w:pPr>
        <w:spacing w:after="0" w:line="259" w:lineRule="auto"/>
        <w:ind w:left="567" w:right="0" w:firstLine="0"/>
        <w:jc w:val="left"/>
        <w:rPr>
          <w:rFonts w:ascii="Times New Roman" w:hAnsi="Times New Roman" w:cs="Times New Roman"/>
          <w:sz w:val="22"/>
        </w:rPr>
      </w:pPr>
    </w:p>
    <w:p w14:paraId="1A63310C" w14:textId="5BEDD77B" w:rsidR="005C21FD" w:rsidRPr="00481111" w:rsidRDefault="00971347" w:rsidP="00971347">
      <w:pPr>
        <w:spacing w:after="4"/>
        <w:ind w:left="0" w:right="95" w:firstLine="0"/>
        <w:rPr>
          <w:rFonts w:ascii="Times New Roman" w:hAnsi="Times New Roman" w:cs="Times New Roman"/>
          <w:b/>
          <w:sz w:val="22"/>
        </w:rPr>
      </w:pPr>
      <w:r w:rsidRPr="00481111">
        <w:rPr>
          <w:rFonts w:ascii="Times New Roman" w:hAnsi="Times New Roman" w:cs="Times New Roman"/>
          <w:b/>
          <w:sz w:val="22"/>
        </w:rPr>
        <w:t xml:space="preserve">2 - </w:t>
      </w:r>
      <w:r w:rsidR="007A397D" w:rsidRPr="00481111">
        <w:rPr>
          <w:rFonts w:ascii="Times New Roman" w:hAnsi="Times New Roman" w:cs="Times New Roman"/>
          <w:b/>
          <w:sz w:val="22"/>
        </w:rPr>
        <w:t xml:space="preserve">JUSTIFICATIVA DA LICITAÇÃO: </w:t>
      </w:r>
    </w:p>
    <w:p w14:paraId="4E70603A" w14:textId="4828630B" w:rsidR="00A25912" w:rsidRPr="00481111" w:rsidRDefault="00A25912" w:rsidP="00971347">
      <w:pPr>
        <w:spacing w:after="4"/>
        <w:ind w:left="0" w:right="95" w:firstLine="0"/>
        <w:rPr>
          <w:rFonts w:ascii="Times New Roman" w:hAnsi="Times New Roman" w:cs="Times New Roman"/>
          <w:b/>
          <w:sz w:val="22"/>
        </w:rPr>
      </w:pPr>
    </w:p>
    <w:p w14:paraId="1BDF5D4A" w14:textId="28F4B463" w:rsidR="008A2DB6" w:rsidRPr="008A2DB6" w:rsidRDefault="008A2DB6" w:rsidP="008A2DB6">
      <w:pPr>
        <w:spacing w:line="240" w:lineRule="auto"/>
        <w:ind w:left="0" w:right="0" w:firstLine="0"/>
        <w:rPr>
          <w:rFonts w:ascii="Times New Roman" w:hAnsi="Times New Roman" w:cs="Times New Roman"/>
          <w:color w:val="auto"/>
          <w:sz w:val="22"/>
        </w:rPr>
      </w:pPr>
      <w:r w:rsidRPr="008A2DB6">
        <w:rPr>
          <w:rFonts w:ascii="Times New Roman" w:hAnsi="Times New Roman" w:cs="Times New Roman"/>
          <w:color w:val="auto"/>
          <w:sz w:val="22"/>
        </w:rPr>
        <w:lastRenderedPageBreak/>
        <w:t xml:space="preserve">A Contratação do Serviço de Assessoria Contábil, justifica-se, considerando a medida administrativa oportuna e conveniente para atender o interesse público, diante da necessidade de conhecimentos mais aprimorados, que escapam da trivialidade das atividades rotineiras e corriqueiras do dia-a-dia, mas dependem, fundamentalmente, de orientação e ensinamentos de maior qualificação, que só podem ser oferecidos por quem possui comprovada qualificação acadêmica para confirmar que seu trabalho é essencial e adequado para atender os legítimos interesses do Município de Cordilheira Alta. </w:t>
      </w:r>
    </w:p>
    <w:p w14:paraId="630A9B4D" w14:textId="77777777" w:rsidR="008A2DB6" w:rsidRPr="008A2DB6" w:rsidRDefault="008A2DB6" w:rsidP="008A2DB6">
      <w:pPr>
        <w:spacing w:line="240" w:lineRule="auto"/>
        <w:rPr>
          <w:rFonts w:ascii="Times New Roman" w:hAnsi="Times New Roman" w:cs="Times New Roman"/>
          <w:sz w:val="22"/>
        </w:rPr>
      </w:pPr>
      <w:r w:rsidRPr="008A2DB6">
        <w:rPr>
          <w:rFonts w:ascii="Times New Roman" w:hAnsi="Times New Roman" w:cs="Times New Roman"/>
          <w:sz w:val="22"/>
        </w:rPr>
        <w:t xml:space="preserve">A contratação de </w:t>
      </w:r>
      <w:r w:rsidRPr="008A2DB6">
        <w:rPr>
          <w:rFonts w:ascii="Times New Roman" w:hAnsi="Times New Roman" w:cs="Times New Roman"/>
          <w:bCs/>
          <w:sz w:val="22"/>
        </w:rPr>
        <w:t xml:space="preserve">serviços </w:t>
      </w:r>
      <w:r w:rsidRPr="008A2DB6">
        <w:rPr>
          <w:rFonts w:ascii="Times New Roman" w:hAnsi="Times New Roman" w:cs="Times New Roman"/>
          <w:sz w:val="22"/>
        </w:rPr>
        <w:t>tem como intuito primordial de atender as recomendações dos órgãos de Controle e Fiscalização. Às atuais exigências impostas, notadamente no tocante ao planejamento, a transparência, ao controle e a responsabilização dos gestores, que exigem assessoria de nível altamente especializado, que tenha competência para analisar a situação existente e conceber programas de revisão de processos e rotinas do setor contábil e financeiro, para se adaptar com rapidez aos novos requisitos. É necessário, por conseguinte, que haja modernização nos sistemas e processos de trabalho, onde as informações exigidas pela legislação e necessárias ao gerenciamento possam fluir com rapidez e de forma sistemática, tanto para direcionar o foco da gestão para resultados, como para atender aos controles interno, externo e social.</w:t>
      </w:r>
    </w:p>
    <w:p w14:paraId="2E3732ED" w14:textId="77777777" w:rsidR="007C0008" w:rsidRPr="00481111" w:rsidRDefault="007C0008" w:rsidP="00FF5394">
      <w:pPr>
        <w:pStyle w:val="Ttulo1"/>
        <w:ind w:left="577" w:right="95"/>
        <w:rPr>
          <w:rFonts w:ascii="Times New Roman" w:hAnsi="Times New Roman" w:cs="Times New Roman"/>
          <w:sz w:val="22"/>
        </w:rPr>
      </w:pPr>
    </w:p>
    <w:p w14:paraId="16A97668" w14:textId="77777777" w:rsidR="005C21FD" w:rsidRPr="00481111" w:rsidRDefault="00971347" w:rsidP="00971347">
      <w:pPr>
        <w:pStyle w:val="Ttulo1"/>
        <w:ind w:right="95"/>
        <w:rPr>
          <w:rFonts w:ascii="Times New Roman" w:hAnsi="Times New Roman" w:cs="Times New Roman"/>
          <w:sz w:val="22"/>
        </w:rPr>
      </w:pPr>
      <w:r w:rsidRPr="00481111">
        <w:rPr>
          <w:rFonts w:ascii="Times New Roman" w:hAnsi="Times New Roman" w:cs="Times New Roman"/>
          <w:sz w:val="22"/>
        </w:rPr>
        <w:t xml:space="preserve">3 - </w:t>
      </w:r>
      <w:r w:rsidR="007A397D" w:rsidRPr="00481111">
        <w:rPr>
          <w:rFonts w:ascii="Times New Roman" w:hAnsi="Times New Roman" w:cs="Times New Roman"/>
          <w:sz w:val="22"/>
        </w:rPr>
        <w:t xml:space="preserve">PRAZO DE ENTREGA/EXECUÇÃO  </w:t>
      </w:r>
    </w:p>
    <w:p w14:paraId="7E30321E" w14:textId="77777777" w:rsidR="008A28E5" w:rsidRPr="00481111" w:rsidRDefault="008A28E5" w:rsidP="008A28E5">
      <w:pPr>
        <w:rPr>
          <w:rFonts w:ascii="Times New Roman" w:hAnsi="Times New Roman" w:cs="Times New Roman"/>
          <w:sz w:val="22"/>
        </w:rPr>
      </w:pPr>
    </w:p>
    <w:p w14:paraId="19FFADE6" w14:textId="7267BEAE" w:rsidR="002B585A" w:rsidRPr="00481111" w:rsidRDefault="00971347" w:rsidP="00832AB1">
      <w:pPr>
        <w:spacing w:after="0" w:line="259" w:lineRule="auto"/>
        <w:ind w:right="0"/>
        <w:rPr>
          <w:rFonts w:ascii="Times New Roman" w:hAnsi="Times New Roman" w:cs="Times New Roman"/>
          <w:iCs/>
          <w:sz w:val="22"/>
        </w:rPr>
      </w:pPr>
      <w:r w:rsidRPr="00481111">
        <w:rPr>
          <w:rFonts w:ascii="Times New Roman" w:hAnsi="Times New Roman" w:cs="Times New Roman"/>
          <w:iCs/>
          <w:sz w:val="22"/>
        </w:rPr>
        <w:t xml:space="preserve">3.1 - </w:t>
      </w:r>
      <w:r w:rsidR="00D97B15" w:rsidRPr="00481111">
        <w:rPr>
          <w:rFonts w:ascii="Times New Roman" w:hAnsi="Times New Roman" w:cs="Times New Roman"/>
          <w:iCs/>
          <w:sz w:val="22"/>
        </w:rPr>
        <w:t>Os serviços objeto deste edital serão requisitados integralmente, de acordo com as necessidades do Município, e deverão ser iniciados em até 02 (dois) dias úteis, contados da data de recebimento da Autorização de Fornecimento, por conta e risco da licitante, dentro das normas técnicas exigidas, na forma da Lei vigente, e executadas com acompanhamento e anuência da Administração</w:t>
      </w:r>
      <w:r w:rsidR="00832AB1" w:rsidRPr="00481111">
        <w:rPr>
          <w:rFonts w:ascii="Times New Roman" w:hAnsi="Times New Roman" w:cs="Times New Roman"/>
          <w:iCs/>
          <w:sz w:val="22"/>
        </w:rPr>
        <w:t>.</w:t>
      </w:r>
    </w:p>
    <w:p w14:paraId="00BF13EB" w14:textId="77777777" w:rsidR="00971347" w:rsidRPr="00481111" w:rsidRDefault="00971347" w:rsidP="00832AB1">
      <w:pPr>
        <w:spacing w:after="0" w:line="259" w:lineRule="auto"/>
        <w:ind w:right="0"/>
        <w:rPr>
          <w:rFonts w:ascii="Times New Roman" w:hAnsi="Times New Roman" w:cs="Times New Roman"/>
          <w:iCs/>
          <w:sz w:val="22"/>
        </w:rPr>
      </w:pPr>
      <w:r w:rsidRPr="00481111">
        <w:rPr>
          <w:rFonts w:ascii="Times New Roman" w:hAnsi="Times New Roman" w:cs="Times New Roman"/>
          <w:iCs/>
          <w:sz w:val="22"/>
        </w:rPr>
        <w:t xml:space="preserve"> </w:t>
      </w:r>
    </w:p>
    <w:p w14:paraId="277EEAD4" w14:textId="4BCF5879" w:rsidR="005C21FD" w:rsidRPr="00481111" w:rsidRDefault="005C21FD">
      <w:pPr>
        <w:spacing w:after="0" w:line="259" w:lineRule="auto"/>
        <w:ind w:left="567" w:right="0" w:firstLine="0"/>
        <w:jc w:val="left"/>
        <w:rPr>
          <w:rFonts w:ascii="Times New Roman" w:hAnsi="Times New Roman" w:cs="Times New Roman"/>
          <w:b/>
          <w:sz w:val="22"/>
        </w:rPr>
      </w:pPr>
    </w:p>
    <w:p w14:paraId="4B037DF0" w14:textId="77777777" w:rsidR="005C21FD" w:rsidRPr="00481111" w:rsidRDefault="005C21FD">
      <w:pPr>
        <w:spacing w:after="0" w:line="259" w:lineRule="auto"/>
        <w:ind w:left="567" w:right="0" w:firstLine="0"/>
        <w:jc w:val="left"/>
        <w:rPr>
          <w:rFonts w:ascii="Times New Roman" w:hAnsi="Times New Roman" w:cs="Times New Roman"/>
          <w:sz w:val="22"/>
        </w:rPr>
      </w:pPr>
    </w:p>
    <w:p w14:paraId="60033F7F"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4 - </w:t>
      </w:r>
      <w:r w:rsidR="007A397D" w:rsidRPr="00481111">
        <w:rPr>
          <w:rFonts w:ascii="Times New Roman" w:hAnsi="Times New Roman" w:cs="Times New Roman"/>
          <w:sz w:val="22"/>
        </w:rPr>
        <w:t xml:space="preserve">PROPOSTA </w:t>
      </w:r>
    </w:p>
    <w:p w14:paraId="77A7C6C5" w14:textId="77777777" w:rsidR="00654FF3" w:rsidRPr="00481111" w:rsidRDefault="00654FF3" w:rsidP="00654FF3">
      <w:pPr>
        <w:pStyle w:val="PargrafodaLista"/>
        <w:ind w:left="927" w:firstLine="0"/>
        <w:rPr>
          <w:rFonts w:ascii="Times New Roman" w:hAnsi="Times New Roman" w:cs="Times New Roman"/>
          <w:sz w:val="22"/>
        </w:rPr>
      </w:pPr>
    </w:p>
    <w:p w14:paraId="7A817963" w14:textId="77777777" w:rsidR="005C21FD" w:rsidRPr="00481111" w:rsidRDefault="002B585A" w:rsidP="002B585A">
      <w:pPr>
        <w:ind w:right="97"/>
        <w:rPr>
          <w:rFonts w:ascii="Times New Roman" w:hAnsi="Times New Roman" w:cs="Times New Roman"/>
          <w:sz w:val="22"/>
        </w:rPr>
      </w:pPr>
      <w:r w:rsidRPr="00481111">
        <w:rPr>
          <w:rFonts w:ascii="Times New Roman" w:hAnsi="Times New Roman" w:cs="Times New Roman"/>
          <w:sz w:val="22"/>
        </w:rPr>
        <w:t xml:space="preserve">4.1 - </w:t>
      </w:r>
      <w:r w:rsidR="007A397D" w:rsidRPr="00481111">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F92A92B"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5 - </w:t>
      </w:r>
      <w:r w:rsidR="007A397D" w:rsidRPr="00481111">
        <w:rPr>
          <w:rFonts w:ascii="Times New Roman" w:hAnsi="Times New Roman" w:cs="Times New Roman"/>
          <w:sz w:val="22"/>
        </w:rPr>
        <w:t xml:space="preserve">JULGAMENTO </w:t>
      </w:r>
    </w:p>
    <w:p w14:paraId="5870994E" w14:textId="77777777" w:rsidR="00654FF3" w:rsidRPr="00481111" w:rsidRDefault="00654FF3" w:rsidP="00654FF3">
      <w:pPr>
        <w:pStyle w:val="PargrafodaLista"/>
        <w:ind w:left="927" w:firstLine="0"/>
        <w:rPr>
          <w:rFonts w:ascii="Times New Roman" w:hAnsi="Times New Roman" w:cs="Times New Roman"/>
          <w:sz w:val="22"/>
        </w:rPr>
      </w:pPr>
    </w:p>
    <w:p w14:paraId="72B6387F" w14:textId="1A812E12" w:rsidR="005C21FD" w:rsidRPr="00481111" w:rsidRDefault="002B585A" w:rsidP="002B585A">
      <w:pPr>
        <w:pStyle w:val="PargrafodaLista"/>
        <w:numPr>
          <w:ilvl w:val="1"/>
          <w:numId w:val="25"/>
        </w:numPr>
        <w:ind w:right="97"/>
        <w:rPr>
          <w:rFonts w:ascii="Times New Roman" w:hAnsi="Times New Roman" w:cs="Times New Roman"/>
          <w:color w:val="auto"/>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O julgamento no processo será o de </w:t>
      </w:r>
      <w:r w:rsidR="007A397D" w:rsidRPr="00481111">
        <w:rPr>
          <w:rFonts w:ascii="Times New Roman" w:hAnsi="Times New Roman" w:cs="Times New Roman"/>
          <w:color w:val="auto"/>
          <w:sz w:val="22"/>
          <w:highlight w:val="yellow"/>
        </w:rPr>
        <w:t xml:space="preserve">Menor Preço </w:t>
      </w:r>
      <w:r w:rsidR="00847C81" w:rsidRPr="00481111">
        <w:rPr>
          <w:rFonts w:ascii="Times New Roman" w:hAnsi="Times New Roman" w:cs="Times New Roman"/>
          <w:color w:val="auto"/>
          <w:sz w:val="22"/>
          <w:highlight w:val="yellow"/>
        </w:rPr>
        <w:t>global</w:t>
      </w:r>
      <w:r w:rsidR="00F53FFD" w:rsidRPr="00481111">
        <w:rPr>
          <w:rFonts w:ascii="Times New Roman" w:hAnsi="Times New Roman" w:cs="Times New Roman"/>
          <w:color w:val="auto"/>
          <w:sz w:val="22"/>
          <w:highlight w:val="yellow"/>
        </w:rPr>
        <w:t>.</w:t>
      </w:r>
    </w:p>
    <w:p w14:paraId="53A2674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620F41"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6 - </w:t>
      </w:r>
      <w:r w:rsidR="007A397D" w:rsidRPr="00481111">
        <w:rPr>
          <w:rFonts w:ascii="Times New Roman" w:hAnsi="Times New Roman" w:cs="Times New Roman"/>
          <w:sz w:val="22"/>
        </w:rPr>
        <w:t xml:space="preserve">DAS CONDIÇOES DE PAGAMENTO </w:t>
      </w:r>
    </w:p>
    <w:p w14:paraId="04EFE405" w14:textId="77777777" w:rsidR="00654FF3" w:rsidRPr="00481111" w:rsidRDefault="00654FF3" w:rsidP="00654FF3">
      <w:pPr>
        <w:pStyle w:val="PargrafodaLista"/>
        <w:ind w:left="927" w:firstLine="0"/>
        <w:rPr>
          <w:rFonts w:ascii="Times New Roman" w:hAnsi="Times New Roman" w:cs="Times New Roman"/>
          <w:sz w:val="22"/>
        </w:rPr>
      </w:pPr>
    </w:p>
    <w:p w14:paraId="020B3829" w14:textId="77777777" w:rsidR="005C21FD" w:rsidRPr="00481111" w:rsidRDefault="002B585A" w:rsidP="002B585A">
      <w:pPr>
        <w:ind w:right="97"/>
        <w:rPr>
          <w:rFonts w:ascii="Times New Roman" w:hAnsi="Times New Roman" w:cs="Times New Roman"/>
          <w:sz w:val="22"/>
        </w:rPr>
      </w:pPr>
      <w:r w:rsidRPr="00481111">
        <w:rPr>
          <w:rFonts w:ascii="Times New Roman" w:hAnsi="Times New Roman" w:cs="Times New Roman"/>
          <w:sz w:val="22"/>
        </w:rPr>
        <w:t xml:space="preserve">6.1 - </w:t>
      </w:r>
      <w:r w:rsidR="007A397D" w:rsidRPr="00481111">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14:paraId="0376340C"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59A198BD" w14:textId="08FF8AC3" w:rsidR="00066B6B" w:rsidRPr="00481111" w:rsidRDefault="00BC4C78" w:rsidP="00066B6B">
      <w:pPr>
        <w:spacing w:before="120" w:after="120" w:line="276" w:lineRule="auto"/>
        <w:ind w:left="0"/>
        <w:rPr>
          <w:rFonts w:ascii="Times New Roman" w:hAnsi="Times New Roman" w:cs="Times New Roman"/>
          <w:b/>
          <w:sz w:val="22"/>
        </w:rPr>
      </w:pPr>
      <w:r w:rsidRPr="00481111">
        <w:rPr>
          <w:rFonts w:ascii="Times New Roman" w:hAnsi="Times New Roman" w:cs="Times New Roman"/>
          <w:b/>
          <w:bCs/>
          <w:sz w:val="22"/>
        </w:rPr>
        <w:t>7 - DAS OBRIGAÇÕES DA CONTRATANTE</w:t>
      </w:r>
    </w:p>
    <w:p w14:paraId="04B60E40" w14:textId="77777777"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7.1. Cabe ao Município:</w:t>
      </w:r>
    </w:p>
    <w:p w14:paraId="2E757471" w14:textId="257237DD"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 xml:space="preserve">7.1.2. </w:t>
      </w:r>
      <w:r w:rsidRPr="00481111">
        <w:rPr>
          <w:rFonts w:ascii="Times New Roman" w:hAnsi="Times New Roman" w:cs="Times New Roman"/>
          <w:sz w:val="22"/>
        </w:rPr>
        <w:t>Tomar todas as providências necessárias à execução do presente edital;</w:t>
      </w:r>
    </w:p>
    <w:p w14:paraId="1CFA1F19" w14:textId="66E64FC9"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7.1.3. Fiscalizar a execução do contrato oriundo do presente processo;</w:t>
      </w:r>
    </w:p>
    <w:p w14:paraId="4287C78A" w14:textId="2F12599B"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7.1.4. Emitir, através do setor competente, a Autorização de Fornecimento para o início da execução do objeto </w:t>
      </w:r>
      <w:r w:rsidRPr="00481111">
        <w:rPr>
          <w:rFonts w:ascii="Times New Roman" w:hAnsi="Times New Roman" w:cs="Times New Roman"/>
          <w:spacing w:val="-3"/>
          <w:sz w:val="22"/>
        </w:rPr>
        <w:t>e disponibilizar, em tempo hábil, todas as instalações, equipamentos e suprimentos necessários à perfeita execução dos serviços;</w:t>
      </w:r>
    </w:p>
    <w:p w14:paraId="6DFEE195" w14:textId="4B3A9133"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7.1.5. Facilitar o acesso dos técnicos da proponente vencedora às áreas de trabalho, registros, documentação e demais informações necessárias ao bom desempenho das funções.</w:t>
      </w:r>
    </w:p>
    <w:p w14:paraId="6620F2E9" w14:textId="528F0866"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iCs/>
          <w:sz w:val="22"/>
        </w:rPr>
        <w:t xml:space="preserve">7.1.6. Fornecer à proponente vencedora todos os </w:t>
      </w:r>
      <w:r w:rsidRPr="00481111">
        <w:rPr>
          <w:rFonts w:ascii="Times New Roman" w:hAnsi="Times New Roman" w:cs="Times New Roman"/>
          <w:sz w:val="22"/>
        </w:rPr>
        <w:t xml:space="preserve">esclarecimentos, informações, </w:t>
      </w:r>
      <w:r w:rsidRPr="00481111">
        <w:rPr>
          <w:rFonts w:ascii="Times New Roman" w:hAnsi="Times New Roman" w:cs="Times New Roman"/>
          <w:iCs/>
          <w:sz w:val="22"/>
        </w:rPr>
        <w:t xml:space="preserve">dados, elementos, relações, listagens, cópias de legislação e dos documentos, necessários para a execução dos serviços, </w:t>
      </w:r>
      <w:r w:rsidRPr="00481111">
        <w:rPr>
          <w:rFonts w:ascii="Times New Roman" w:hAnsi="Times New Roman" w:cs="Times New Roman"/>
          <w:iCs/>
          <w:sz w:val="22"/>
        </w:rPr>
        <w:lastRenderedPageBreak/>
        <w:t>bem como designar funcionários municipais e o local apropriado, dentro das suas instalações, para a execução dos trabalhos;</w:t>
      </w:r>
    </w:p>
    <w:p w14:paraId="1913B022" w14:textId="204F20A1"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7.1.7. Manter o sigilo sobre a tecnologia e as técnicas da proponente vencedora a que tenha acesso;</w:t>
      </w:r>
    </w:p>
    <w:p w14:paraId="2358D9E0" w14:textId="35C1F815"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7.1.8. </w:t>
      </w:r>
      <w:proofErr w:type="spellStart"/>
      <w:r w:rsidRPr="00481111">
        <w:rPr>
          <w:rFonts w:ascii="Times New Roman" w:hAnsi="Times New Roman" w:cs="Times New Roman"/>
          <w:sz w:val="22"/>
        </w:rPr>
        <w:t>Fornecer</w:t>
      </w:r>
      <w:proofErr w:type="spellEnd"/>
      <w:r w:rsidRPr="00481111">
        <w:rPr>
          <w:rFonts w:ascii="Times New Roman" w:hAnsi="Times New Roman" w:cs="Times New Roman"/>
          <w:sz w:val="22"/>
        </w:rPr>
        <w:t xml:space="preserve"> toda Legislação Municipal, bem como dados fiscais e financeiros, incluindo Código Tributário Municipal, Leis, Decretos, Atos Normativos e outras normas jurídicas correlatas ou relacionadas que houver;</w:t>
      </w:r>
    </w:p>
    <w:p w14:paraId="22AB31D4" w14:textId="6452C877"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7.1.9. Disponibilizar espaço físico nas dependências da Prefeitura para execução do suporte técnico presencial;</w:t>
      </w:r>
    </w:p>
    <w:p w14:paraId="1CA3687C" w14:textId="3C24AA7B"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7.1.10. Ter reservado o direito de não mais utilizar os serviços da proponente vencedora caso a mesma não cumpra o estabelecido no presente contrato, aplicando ao infrator as penalidades previstas na Lei nº 8.666/93;</w:t>
      </w:r>
    </w:p>
    <w:p w14:paraId="43EC280D" w14:textId="34C828EA" w:rsidR="00066B6B" w:rsidRPr="00481111" w:rsidRDefault="00066B6B" w:rsidP="00066B6B">
      <w:pPr>
        <w:tabs>
          <w:tab w:val="left" w:pos="426"/>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7.1.11. Acompanhar o andamento dos serviços e expedir instruções verbais ou escritas sobre a sua execução, podendo solicitar sua revisão.</w:t>
      </w:r>
    </w:p>
    <w:p w14:paraId="55C94DBE" w14:textId="2600DB9E"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7.1.12. Intervir na prestação dos serviços ou interromper a sua execução nos casos e condições previstos na Lei nº 8.666/93;</w:t>
      </w:r>
    </w:p>
    <w:p w14:paraId="26B855C1" w14:textId="28A6EBC4"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7.1.12. Efetuar os pagamentos devidos à contratada pelos serviços executados de acordo com as disposições do presente contrato;</w:t>
      </w:r>
    </w:p>
    <w:p w14:paraId="08BE9DE4" w14:textId="7BBD42AF"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7.1.13. Denunciar as infrações cometidas pela contratada e aplicar-lhe as penalidades cabíveis nos termos da Lei nº 8.666/93;</w:t>
      </w:r>
    </w:p>
    <w:p w14:paraId="13BBDFF7" w14:textId="6DDEAF13"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7.1.14. Modificar ou rescindir unilateralmente o contrato nos casos previstos na Lei nº 8.666/93;</w:t>
      </w:r>
    </w:p>
    <w:p w14:paraId="298BB9AF" w14:textId="77777777"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Permitir a subcontratação de partes dos serviços desde que seja solicitada pela contratada e que haja conveniência para a contratante.</w:t>
      </w:r>
    </w:p>
    <w:p w14:paraId="705F35D4" w14:textId="3D002D30" w:rsidR="00066B6B" w:rsidRPr="00481111" w:rsidRDefault="00457536"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7.1.15. </w:t>
      </w:r>
      <w:r w:rsidR="00066B6B" w:rsidRPr="00481111">
        <w:rPr>
          <w:rFonts w:ascii="Times New Roman" w:hAnsi="Times New Roman" w:cs="Times New Roman"/>
          <w:sz w:val="22"/>
        </w:rPr>
        <w:t>Responsabilizar-se pela tomada de providências em relação às sugestões e orientações emitidas pelos consultores da contratada.</w:t>
      </w:r>
    </w:p>
    <w:p w14:paraId="0FA0FC41" w14:textId="2C8FCBEE" w:rsidR="00066B6B" w:rsidRPr="00481111" w:rsidRDefault="00457536"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7.1.16. </w:t>
      </w:r>
      <w:r w:rsidR="00066B6B" w:rsidRPr="00481111">
        <w:rPr>
          <w:rFonts w:ascii="Times New Roman" w:hAnsi="Times New Roman" w:cs="Times New Roman"/>
          <w:sz w:val="22"/>
        </w:rPr>
        <w:t>Responsabilizar-se pelos atos praticados pela gestão de forma isolada e/ou de caráter omissivo que contrariem as orientações dadas pelos consultores da contratada.</w:t>
      </w:r>
    </w:p>
    <w:p w14:paraId="238F313F" w14:textId="2B3564D9" w:rsidR="00D97B15" w:rsidRPr="00481111" w:rsidRDefault="00D97B15"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7.1.17. Efetuar o pagamento à proponente vencedora, de acordo com o previsto neste edital;</w:t>
      </w:r>
    </w:p>
    <w:p w14:paraId="2DFA155E" w14:textId="77777777" w:rsidR="00066B6B" w:rsidRPr="00481111" w:rsidRDefault="00066B6B" w:rsidP="00066B6B">
      <w:pPr>
        <w:ind w:left="0" w:right="-1"/>
        <w:rPr>
          <w:rFonts w:ascii="Times New Roman" w:hAnsi="Times New Roman" w:cs="Times New Roman"/>
          <w:sz w:val="22"/>
        </w:rPr>
      </w:pPr>
    </w:p>
    <w:p w14:paraId="71F45E72" w14:textId="3B07F9DD"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8 - DAS OBRIGAÇÕES DA CONTRATADA</w:t>
      </w:r>
    </w:p>
    <w:p w14:paraId="541040C2" w14:textId="77777777" w:rsidR="00066B6B" w:rsidRPr="00481111" w:rsidRDefault="00066B6B" w:rsidP="00066B6B">
      <w:pPr>
        <w:spacing w:after="0" w:line="240" w:lineRule="auto"/>
        <w:ind w:left="0" w:right="0" w:firstLine="0"/>
        <w:rPr>
          <w:rFonts w:ascii="Times New Roman" w:hAnsi="Times New Roman" w:cs="Times New Roman"/>
          <w:b/>
          <w:bCs/>
          <w:snapToGrid w:val="0"/>
          <w:sz w:val="22"/>
        </w:rPr>
      </w:pPr>
    </w:p>
    <w:p w14:paraId="6E128320" w14:textId="571752A8"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8.1. Cabe ao Proponente vencedor:</w:t>
      </w:r>
    </w:p>
    <w:p w14:paraId="573D4382" w14:textId="2E51F683"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 xml:space="preserve">8.1.2. Executar o objeto de acordo com o estipulado no subitem 1.2 - da forma de execução - e de acordo com os prazos estipulados </w:t>
      </w:r>
      <w:r w:rsidR="00D97B15" w:rsidRPr="00481111">
        <w:rPr>
          <w:rFonts w:ascii="Times New Roman" w:hAnsi="Times New Roman" w:cs="Times New Roman"/>
          <w:bCs/>
          <w:sz w:val="22"/>
        </w:rPr>
        <w:t>n</w:t>
      </w:r>
      <w:r w:rsidRPr="00481111">
        <w:rPr>
          <w:rFonts w:ascii="Times New Roman" w:hAnsi="Times New Roman" w:cs="Times New Roman"/>
          <w:bCs/>
          <w:sz w:val="22"/>
        </w:rPr>
        <w:t>este edital</w:t>
      </w:r>
      <w:r w:rsidRPr="00481111">
        <w:rPr>
          <w:rFonts w:ascii="Times New Roman" w:hAnsi="Times New Roman" w:cs="Times New Roman"/>
          <w:sz w:val="22"/>
        </w:rPr>
        <w:t>;</w:t>
      </w:r>
      <w:r w:rsidRPr="00481111">
        <w:rPr>
          <w:rFonts w:ascii="Times New Roman" w:hAnsi="Times New Roman" w:cs="Times New Roman"/>
          <w:bCs/>
          <w:sz w:val="22"/>
        </w:rPr>
        <w:t xml:space="preserve"> </w:t>
      </w:r>
    </w:p>
    <w:p w14:paraId="6453A6D2" w14:textId="0E362D32"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8.1.3. Manter, durante a execução do contrato todas as condições de habilitação previstas no edital e em compatibilidade com as obrigações assumidas;</w:t>
      </w:r>
    </w:p>
    <w:p w14:paraId="7833A2E6" w14:textId="4BC59090"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8.1.4. Responsabilizar-se pelos custos inerentes a encargos tributários, sociais, fiscais, trabalhistas, previdenciários, securitários e de gerenciamento, resultantes da execução do contrato;</w:t>
      </w:r>
    </w:p>
    <w:p w14:paraId="6FFD3EDF" w14:textId="40E4721A"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8.1.5. Submeter-se à fiscalização do </w:t>
      </w:r>
      <w:r w:rsidRPr="00481111">
        <w:rPr>
          <w:rFonts w:ascii="Times New Roman" w:eastAsia="Arial Unicode MS" w:hAnsi="Times New Roman" w:cs="Times New Roman"/>
          <w:sz w:val="22"/>
        </w:rPr>
        <w:t>CONTRATANTE</w:t>
      </w:r>
      <w:r w:rsidRPr="00481111">
        <w:rPr>
          <w:rFonts w:ascii="Times New Roman" w:hAnsi="Times New Roman" w:cs="Times New Roman"/>
          <w:sz w:val="22"/>
        </w:rPr>
        <w:t>, durante toda a vigência do contrato.</w:t>
      </w:r>
    </w:p>
    <w:p w14:paraId="6161F1D0" w14:textId="76227EDB"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8.1.6. S</w:t>
      </w:r>
      <w:r w:rsidRPr="00481111">
        <w:rPr>
          <w:rFonts w:ascii="Times New Roman" w:hAnsi="Times New Roman" w:cs="Times New Roman"/>
          <w:sz w:val="22"/>
        </w:rPr>
        <w:t>uspender, eventual ou definitivamente, os serviços contratados conforme permissivos legais elencados na Lei 8.666/93.</w:t>
      </w:r>
    </w:p>
    <w:p w14:paraId="7E67D371" w14:textId="77777777"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8.1.7. Receber todo o apoio logístico, tais como recursos humanos para recebimento de orientação e materiais e equipamentos condizentes com a execução dos serviços, objetivando um desenvolvimento mais racional e mais eficiente das atividades objeto deste contrato quando na sede da contratada;</w:t>
      </w:r>
    </w:p>
    <w:p w14:paraId="180FBB0E" w14:textId="7D707A6A"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8.1.8. Tratar como confidenciais todas as informações e dados técnicos, administrativos e financeiros contidos nos documentos da contratante, guardando sigilo perante terceiros;</w:t>
      </w:r>
    </w:p>
    <w:p w14:paraId="2E87D530" w14:textId="2F59BB95"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8.1.9. Emitir a nota fiscal da prestação dos serviços.</w:t>
      </w:r>
    </w:p>
    <w:p w14:paraId="2C0A68C2" w14:textId="11D5EDFA" w:rsidR="00066B6B" w:rsidRPr="00481111" w:rsidRDefault="00066B6B" w:rsidP="00066B6B">
      <w:pPr>
        <w:suppressAutoHyphens/>
        <w:spacing w:after="0" w:line="240" w:lineRule="auto"/>
        <w:ind w:left="0" w:right="0" w:firstLine="0"/>
        <w:rPr>
          <w:rFonts w:ascii="Times New Roman" w:hAnsi="Times New Roman" w:cs="Times New Roman"/>
          <w:bCs/>
          <w:sz w:val="22"/>
        </w:rPr>
      </w:pPr>
      <w:r w:rsidRPr="00481111">
        <w:rPr>
          <w:rFonts w:ascii="Times New Roman" w:hAnsi="Times New Roman" w:cs="Times New Roman"/>
          <w:sz w:val="22"/>
        </w:rPr>
        <w:t>8.1.10. Eximir-se da responsabilidade pelos atos omissos e aqueles praticados pelo gestor em dissonância com as orientações passadas pelos consultores em cumprimento ao objeto deste contrato;</w:t>
      </w:r>
    </w:p>
    <w:p w14:paraId="3363B85D" w14:textId="77777777" w:rsidR="00BC4C78" w:rsidRPr="00481111" w:rsidRDefault="00BC4C78" w:rsidP="00BC4C78">
      <w:pPr>
        <w:spacing w:after="120" w:line="276" w:lineRule="auto"/>
        <w:ind w:left="0" w:right="-15"/>
        <w:rPr>
          <w:rFonts w:ascii="Times New Roman" w:hAnsi="Times New Roman" w:cs="Times New Roman"/>
          <w:b/>
          <w:sz w:val="22"/>
        </w:rPr>
      </w:pPr>
    </w:p>
    <w:p w14:paraId="13A48E39" w14:textId="02FFC1D1" w:rsidR="00BC4C78" w:rsidRPr="00481111" w:rsidRDefault="00BC4C78" w:rsidP="00BC4C78">
      <w:pPr>
        <w:spacing w:after="120" w:line="276" w:lineRule="auto"/>
        <w:ind w:left="0" w:right="-15"/>
        <w:rPr>
          <w:rFonts w:ascii="Times New Roman" w:hAnsi="Times New Roman" w:cs="Times New Roman"/>
          <w:b/>
          <w:sz w:val="22"/>
        </w:rPr>
      </w:pPr>
      <w:r w:rsidRPr="00481111">
        <w:rPr>
          <w:rFonts w:ascii="Times New Roman" w:hAnsi="Times New Roman" w:cs="Times New Roman"/>
          <w:sz w:val="22"/>
        </w:rPr>
        <w:t xml:space="preserve">9 - </w:t>
      </w:r>
      <w:r w:rsidRPr="00481111">
        <w:rPr>
          <w:rFonts w:ascii="Times New Roman" w:hAnsi="Times New Roman" w:cs="Times New Roman"/>
          <w:b/>
          <w:sz w:val="22"/>
        </w:rPr>
        <w:t>ALTERAÇÃO SUBJETIVA</w:t>
      </w:r>
    </w:p>
    <w:p w14:paraId="2AF0CA4B" w14:textId="4BFE6AB6"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lastRenderedPageBreak/>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481111" w:rsidRDefault="00BC4C78" w:rsidP="00BC4C78">
      <w:pPr>
        <w:spacing w:before="120" w:after="120" w:line="276" w:lineRule="auto"/>
        <w:ind w:left="0"/>
        <w:rPr>
          <w:rFonts w:ascii="Times New Roman" w:hAnsi="Times New Roman" w:cs="Times New Roman"/>
          <w:b/>
          <w:sz w:val="22"/>
        </w:rPr>
      </w:pPr>
    </w:p>
    <w:p w14:paraId="728D71D0" w14:textId="095629E2" w:rsidR="00BC4C78" w:rsidRPr="00481111" w:rsidRDefault="00BC4C78" w:rsidP="00BC4C78">
      <w:pPr>
        <w:spacing w:before="120" w:after="120" w:line="276" w:lineRule="auto"/>
        <w:ind w:left="0"/>
        <w:rPr>
          <w:rFonts w:ascii="Times New Roman" w:hAnsi="Times New Roman" w:cs="Times New Roman"/>
          <w:b/>
          <w:sz w:val="22"/>
        </w:rPr>
      </w:pPr>
      <w:r w:rsidRPr="00481111">
        <w:rPr>
          <w:rFonts w:ascii="Times New Roman" w:hAnsi="Times New Roman" w:cs="Times New Roman"/>
          <w:b/>
          <w:sz w:val="22"/>
        </w:rPr>
        <w:t>10 – GARANTIA</w:t>
      </w:r>
    </w:p>
    <w:p w14:paraId="37543F36" w14:textId="0D8AAC75"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10.1. Não haverá prestação de garantia.</w:t>
      </w:r>
    </w:p>
    <w:p w14:paraId="70C9D9B2" w14:textId="77777777" w:rsidR="00BC4C78" w:rsidRPr="00481111" w:rsidRDefault="00BC4C78" w:rsidP="00BC4C78">
      <w:pPr>
        <w:spacing w:before="120" w:after="120" w:line="276" w:lineRule="auto"/>
        <w:ind w:left="0"/>
        <w:rPr>
          <w:rFonts w:ascii="Times New Roman" w:hAnsi="Times New Roman" w:cs="Times New Roman"/>
          <w:b/>
          <w:sz w:val="22"/>
        </w:rPr>
      </w:pPr>
    </w:p>
    <w:p w14:paraId="3609BDD4" w14:textId="5240E7E7" w:rsidR="00BC4C78" w:rsidRPr="00481111" w:rsidRDefault="00BC4C78" w:rsidP="00BC4C78">
      <w:pPr>
        <w:spacing w:before="120" w:after="120" w:line="276" w:lineRule="auto"/>
        <w:ind w:left="0"/>
        <w:rPr>
          <w:rFonts w:ascii="Times New Roman" w:hAnsi="Times New Roman" w:cs="Times New Roman"/>
          <w:b/>
          <w:sz w:val="22"/>
        </w:rPr>
      </w:pPr>
      <w:r w:rsidRPr="00481111">
        <w:rPr>
          <w:rFonts w:ascii="Times New Roman" w:hAnsi="Times New Roman" w:cs="Times New Roman"/>
          <w:b/>
          <w:sz w:val="22"/>
        </w:rPr>
        <w:t>11 – AMOSTRAS</w:t>
      </w:r>
    </w:p>
    <w:p w14:paraId="2EC4453C" w14:textId="7666F2E1"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11.1 – Não haverá entrega de amostras</w:t>
      </w:r>
    </w:p>
    <w:p w14:paraId="3AA0D2C2" w14:textId="77777777" w:rsidR="00BC4C78" w:rsidRPr="00481111" w:rsidRDefault="00BC4C78" w:rsidP="00BC4C78">
      <w:pPr>
        <w:spacing w:after="120" w:line="276" w:lineRule="auto"/>
        <w:ind w:left="0" w:right="-15"/>
        <w:rPr>
          <w:rFonts w:ascii="Times New Roman" w:hAnsi="Times New Roman" w:cs="Times New Roman"/>
          <w:b/>
          <w:sz w:val="22"/>
        </w:rPr>
      </w:pPr>
    </w:p>
    <w:p w14:paraId="46C22CA6" w14:textId="1D29FC0C" w:rsidR="00BC4C78" w:rsidRPr="00481111" w:rsidRDefault="00BC4C78" w:rsidP="00BC4C78">
      <w:pPr>
        <w:spacing w:after="120" w:line="276" w:lineRule="auto"/>
        <w:ind w:left="0" w:right="-15"/>
        <w:rPr>
          <w:rFonts w:ascii="Times New Roman" w:hAnsi="Times New Roman" w:cs="Times New Roman"/>
          <w:b/>
          <w:sz w:val="22"/>
        </w:rPr>
      </w:pPr>
      <w:r w:rsidRPr="00481111">
        <w:rPr>
          <w:rFonts w:ascii="Times New Roman" w:hAnsi="Times New Roman" w:cs="Times New Roman"/>
          <w:b/>
          <w:sz w:val="22"/>
        </w:rPr>
        <w:t>12 - CONTROLE DA EXECUÇÃO</w:t>
      </w:r>
    </w:p>
    <w:p w14:paraId="2237C3C8" w14:textId="17818ADA" w:rsidR="00BC4C78" w:rsidRPr="00481111" w:rsidRDefault="004E0DC8" w:rsidP="00BC4C78">
      <w:pPr>
        <w:spacing w:before="120" w:after="120" w:line="276" w:lineRule="auto"/>
        <w:ind w:left="0"/>
        <w:rPr>
          <w:rFonts w:ascii="Times New Roman" w:hAnsi="Times New Roman" w:cs="Times New Roman"/>
          <w:bCs/>
          <w:sz w:val="22"/>
        </w:rPr>
      </w:pPr>
      <w:r w:rsidRPr="00481111">
        <w:rPr>
          <w:rFonts w:ascii="Times New Roman" w:hAnsi="Times New Roman" w:cs="Times New Roman"/>
          <w:sz w:val="22"/>
        </w:rPr>
        <w:t>1</w:t>
      </w:r>
      <w:r w:rsidR="00BC4C78" w:rsidRPr="00481111">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05EA393" w14:textId="17FB9C0F" w:rsidR="00BC4C78" w:rsidRPr="00481111" w:rsidRDefault="00BC4C78" w:rsidP="00BC4C78">
      <w:pPr>
        <w:ind w:left="0"/>
        <w:rPr>
          <w:rFonts w:ascii="Times New Roman" w:hAnsi="Times New Roman" w:cs="Times New Roman"/>
          <w:sz w:val="22"/>
          <w:lang w:eastAsia="zh-CN"/>
        </w:rPr>
      </w:pPr>
      <w:r w:rsidRPr="00481111">
        <w:rPr>
          <w:rFonts w:ascii="Times New Roman" w:hAnsi="Times New Roman" w:cs="Times New Roman"/>
          <w:sz w:val="22"/>
        </w:rPr>
        <w:t xml:space="preserve">12.1.1 - </w:t>
      </w:r>
      <w:r w:rsidRPr="00481111">
        <w:rPr>
          <w:rFonts w:ascii="Times New Roman" w:hAnsi="Times New Roman" w:cs="Times New Roman"/>
          <w:sz w:val="22"/>
          <w:lang w:eastAsia="zh-CN"/>
        </w:rPr>
        <w:t xml:space="preserve">A execução do contrato será acompanhada e fiscalizada pelo servidor </w:t>
      </w:r>
      <w:r w:rsidR="00AA283A" w:rsidRPr="00481111">
        <w:rPr>
          <w:rFonts w:ascii="Times New Roman" w:hAnsi="Times New Roman" w:cs="Times New Roman"/>
          <w:color w:val="FF0000"/>
          <w:sz w:val="22"/>
          <w:lang w:eastAsia="zh-CN"/>
        </w:rPr>
        <w:t>Rudimar Marafon</w:t>
      </w:r>
      <w:r w:rsidRPr="00481111">
        <w:rPr>
          <w:rFonts w:ascii="Times New Roman" w:hAnsi="Times New Roman" w:cs="Times New Roman"/>
          <w:color w:val="FF0000"/>
          <w:sz w:val="22"/>
          <w:lang w:eastAsia="zh-CN"/>
        </w:rPr>
        <w:t>,</w:t>
      </w:r>
      <w:r w:rsidR="00AA283A" w:rsidRPr="00481111">
        <w:rPr>
          <w:rFonts w:ascii="Times New Roman" w:hAnsi="Times New Roman" w:cs="Times New Roman"/>
          <w:color w:val="FF0000"/>
          <w:sz w:val="22"/>
          <w:lang w:eastAsia="zh-CN"/>
        </w:rPr>
        <w:t xml:space="preserve"> matrícula nº 13730/01</w:t>
      </w:r>
      <w:r w:rsidRPr="00481111">
        <w:rPr>
          <w:rFonts w:ascii="Times New Roman" w:hAnsi="Times New Roman" w:cs="Times New Roman"/>
          <w:sz w:val="22"/>
          <w:lang w:eastAsia="zh-CN"/>
        </w:rPr>
        <w:t>, que atuará como representante institucional, nos termos do artigo 67 da Lei 8666/93.</w:t>
      </w:r>
    </w:p>
    <w:p w14:paraId="59B62906" w14:textId="77777777" w:rsidR="00BC4C78" w:rsidRPr="00481111" w:rsidRDefault="00BC4C78" w:rsidP="00BC4C78">
      <w:pPr>
        <w:ind w:left="0"/>
        <w:rPr>
          <w:rFonts w:ascii="Times New Roman" w:hAnsi="Times New Roman" w:cs="Times New Roman"/>
          <w:sz w:val="22"/>
          <w:lang w:eastAsia="zh-CN"/>
        </w:rPr>
      </w:pPr>
    </w:p>
    <w:p w14:paraId="3C50B73A" w14:textId="44E23002" w:rsidR="00BC4C78" w:rsidRPr="00481111" w:rsidRDefault="004E0DC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w:t>
      </w:r>
      <w:r w:rsidR="00BC4C78" w:rsidRPr="00481111">
        <w:rPr>
          <w:rFonts w:ascii="Times New Roman" w:hAnsi="Times New Roman" w:cs="Times New Roman"/>
          <w:sz w:val="22"/>
        </w:rPr>
        <w:t xml:space="preserve">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481111">
        <w:rPr>
          <w:rFonts w:ascii="Times New Roman" w:hAnsi="Times New Roman" w:cs="Times New Roman"/>
          <w:sz w:val="22"/>
        </w:rPr>
        <w:t>co-responsabilidade</w:t>
      </w:r>
      <w:proofErr w:type="spellEnd"/>
      <w:r w:rsidR="00BC4C78" w:rsidRPr="00481111">
        <w:rPr>
          <w:rFonts w:ascii="Times New Roman" w:hAnsi="Times New Roman" w:cs="Times New Roman"/>
          <w:sz w:val="22"/>
        </w:rPr>
        <w:t xml:space="preserve"> da Administração ou de seus agentes e prepostos, de conformidade com o art. 70 da Lei nº 8.666, de 1993.</w:t>
      </w:r>
    </w:p>
    <w:p w14:paraId="7F92030F" w14:textId="26E0B5C9"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8C523C" w14:textId="77777777" w:rsidR="00BC4C78" w:rsidRPr="00481111" w:rsidRDefault="00BC4C78" w:rsidP="00BC4C78">
      <w:pPr>
        <w:spacing w:before="120" w:after="120" w:line="276" w:lineRule="auto"/>
        <w:rPr>
          <w:rFonts w:ascii="Times New Roman" w:hAnsi="Times New Roman" w:cs="Times New Roman"/>
          <w:sz w:val="22"/>
        </w:rPr>
      </w:pPr>
    </w:p>
    <w:p w14:paraId="653B7DF8" w14:textId="77777777" w:rsidR="00BC4C78" w:rsidRPr="00481111" w:rsidRDefault="00BC4C78" w:rsidP="00BC4C78">
      <w:pPr>
        <w:spacing w:before="120" w:after="120" w:line="276" w:lineRule="auto"/>
        <w:rPr>
          <w:rFonts w:ascii="Times New Roman" w:hAnsi="Times New Roman" w:cs="Times New Roman"/>
          <w:sz w:val="22"/>
        </w:rPr>
      </w:pPr>
    </w:p>
    <w:p w14:paraId="622709BB" w14:textId="77777777" w:rsidR="008F56DD" w:rsidRPr="00481111" w:rsidRDefault="008F56DD" w:rsidP="002B585A">
      <w:pPr>
        <w:ind w:left="0" w:right="97"/>
        <w:rPr>
          <w:rFonts w:ascii="Times New Roman" w:hAnsi="Times New Roman" w:cs="Times New Roman"/>
          <w:sz w:val="22"/>
        </w:rPr>
      </w:pPr>
    </w:p>
    <w:p w14:paraId="0EAD26F3" w14:textId="77777777" w:rsidR="002B585A" w:rsidRPr="00481111" w:rsidRDefault="002B585A">
      <w:pPr>
        <w:ind w:left="577" w:right="97"/>
        <w:rPr>
          <w:rFonts w:ascii="Times New Roman" w:hAnsi="Times New Roman" w:cs="Times New Roman"/>
          <w:sz w:val="22"/>
        </w:rPr>
      </w:pPr>
    </w:p>
    <w:p w14:paraId="23BBEDDA" w14:textId="77777777" w:rsidR="002B585A" w:rsidRPr="00481111" w:rsidRDefault="002B585A">
      <w:pPr>
        <w:ind w:left="577" w:right="97"/>
        <w:rPr>
          <w:rFonts w:ascii="Times New Roman" w:hAnsi="Times New Roman" w:cs="Times New Roman"/>
          <w:sz w:val="22"/>
        </w:rPr>
      </w:pPr>
    </w:p>
    <w:p w14:paraId="7BA09929" w14:textId="77777777" w:rsidR="002B585A" w:rsidRPr="00481111" w:rsidRDefault="002B585A" w:rsidP="002B585A">
      <w:pPr>
        <w:ind w:left="0" w:right="97"/>
        <w:jc w:val="center"/>
        <w:rPr>
          <w:rFonts w:ascii="Times New Roman" w:hAnsi="Times New Roman" w:cs="Times New Roman"/>
          <w:sz w:val="22"/>
        </w:rPr>
      </w:pPr>
      <w:r w:rsidRPr="00481111">
        <w:rPr>
          <w:rFonts w:ascii="Times New Roman" w:hAnsi="Times New Roman" w:cs="Times New Roman"/>
          <w:sz w:val="22"/>
        </w:rPr>
        <w:t>_______________________________</w:t>
      </w:r>
    </w:p>
    <w:p w14:paraId="5B20B959" w14:textId="20BC1658" w:rsidR="005C21FD" w:rsidRPr="00481111" w:rsidRDefault="00AA283A" w:rsidP="008F56DD">
      <w:pPr>
        <w:spacing w:after="0" w:line="259" w:lineRule="auto"/>
        <w:ind w:left="0" w:right="0" w:firstLine="0"/>
        <w:jc w:val="center"/>
        <w:rPr>
          <w:rFonts w:ascii="Times New Roman" w:hAnsi="Times New Roman" w:cs="Times New Roman"/>
          <w:b/>
          <w:sz w:val="22"/>
        </w:rPr>
      </w:pPr>
      <w:r w:rsidRPr="00481111">
        <w:rPr>
          <w:rFonts w:ascii="Times New Roman" w:hAnsi="Times New Roman" w:cs="Times New Roman"/>
          <w:b/>
          <w:sz w:val="22"/>
        </w:rPr>
        <w:t>RUDIMAR MARAFON</w:t>
      </w:r>
    </w:p>
    <w:p w14:paraId="5CB0A679" w14:textId="00630341" w:rsidR="002B585A" w:rsidRDefault="00AA283A" w:rsidP="007069D5">
      <w:pPr>
        <w:spacing w:after="4" w:line="250" w:lineRule="auto"/>
        <w:ind w:left="0" w:right="101"/>
        <w:jc w:val="center"/>
        <w:rPr>
          <w:rFonts w:ascii="Times New Roman" w:hAnsi="Times New Roman" w:cs="Times New Roman"/>
          <w:sz w:val="22"/>
        </w:rPr>
      </w:pPr>
      <w:r w:rsidRPr="00481111">
        <w:rPr>
          <w:rFonts w:ascii="Times New Roman" w:hAnsi="Times New Roman" w:cs="Times New Roman"/>
          <w:color w:val="FF0000"/>
          <w:sz w:val="22"/>
        </w:rPr>
        <w:t xml:space="preserve">Secretário Municipal de Administração </w:t>
      </w:r>
    </w:p>
    <w:p w14:paraId="71809280" w14:textId="2548C72C" w:rsidR="007069D5" w:rsidRDefault="007069D5" w:rsidP="007069D5">
      <w:pPr>
        <w:spacing w:after="4" w:line="250" w:lineRule="auto"/>
        <w:ind w:left="0" w:right="101"/>
        <w:jc w:val="center"/>
        <w:rPr>
          <w:rFonts w:ascii="Times New Roman" w:hAnsi="Times New Roman" w:cs="Times New Roman"/>
          <w:sz w:val="22"/>
        </w:rPr>
      </w:pPr>
    </w:p>
    <w:p w14:paraId="740DAF8F" w14:textId="4C14F337" w:rsidR="00952306" w:rsidRDefault="00952306" w:rsidP="007069D5">
      <w:pPr>
        <w:spacing w:after="4" w:line="250" w:lineRule="auto"/>
        <w:ind w:left="0" w:right="101"/>
        <w:jc w:val="center"/>
        <w:rPr>
          <w:rFonts w:ascii="Times New Roman" w:hAnsi="Times New Roman" w:cs="Times New Roman"/>
          <w:sz w:val="22"/>
        </w:rPr>
      </w:pPr>
    </w:p>
    <w:p w14:paraId="5AC35EF8" w14:textId="141F2FB5" w:rsidR="00952306" w:rsidRDefault="00952306" w:rsidP="007069D5">
      <w:pPr>
        <w:spacing w:after="4" w:line="250" w:lineRule="auto"/>
        <w:ind w:left="0" w:right="101"/>
        <w:jc w:val="center"/>
        <w:rPr>
          <w:rFonts w:ascii="Times New Roman" w:hAnsi="Times New Roman" w:cs="Times New Roman"/>
          <w:sz w:val="22"/>
        </w:rPr>
      </w:pPr>
    </w:p>
    <w:p w14:paraId="0B75DD8B" w14:textId="77777777" w:rsidR="00952306" w:rsidRPr="00481111" w:rsidRDefault="00952306" w:rsidP="007069D5">
      <w:pPr>
        <w:spacing w:after="4" w:line="250" w:lineRule="auto"/>
        <w:ind w:left="0" w:right="101"/>
        <w:jc w:val="center"/>
        <w:rPr>
          <w:rFonts w:ascii="Times New Roman" w:hAnsi="Times New Roman" w:cs="Times New Roman"/>
          <w:sz w:val="22"/>
        </w:rPr>
      </w:pPr>
    </w:p>
    <w:p w14:paraId="30E73BAA" w14:textId="351A1930" w:rsidR="002B585A" w:rsidRPr="00481111" w:rsidRDefault="002B585A">
      <w:pPr>
        <w:spacing w:after="15" w:line="259" w:lineRule="auto"/>
        <w:ind w:left="526" w:right="0" w:firstLine="0"/>
        <w:jc w:val="center"/>
        <w:rPr>
          <w:rFonts w:ascii="Times New Roman" w:hAnsi="Times New Roman" w:cs="Times New Roman"/>
          <w:sz w:val="22"/>
        </w:rPr>
      </w:pPr>
    </w:p>
    <w:p w14:paraId="1258D199" w14:textId="40C37B6D" w:rsidR="00E20960" w:rsidRPr="00481111" w:rsidRDefault="00E20960"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746DA0F0" w14:textId="6F419F37" w:rsidR="00E20960" w:rsidRPr="00481111" w:rsidRDefault="00E20960"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w:t>
      </w:r>
      <w:r w:rsidR="00BC4C78" w:rsidRPr="00481111">
        <w:rPr>
          <w:rFonts w:ascii="Times New Roman" w:hAnsi="Times New Roman" w:cs="Times New Roman"/>
          <w:b/>
          <w:sz w:val="22"/>
        </w:rPr>
        <w:t xml:space="preserve">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CC40688"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773B663F" w14:textId="39916880" w:rsidR="005C21FD" w:rsidRPr="00481111" w:rsidRDefault="007A397D" w:rsidP="008A12F6">
      <w:pPr>
        <w:pStyle w:val="Ttulo1"/>
        <w:ind w:left="0" w:right="0"/>
        <w:jc w:val="center"/>
        <w:rPr>
          <w:rFonts w:ascii="Times New Roman" w:hAnsi="Times New Roman" w:cs="Times New Roman"/>
          <w:sz w:val="22"/>
        </w:rPr>
      </w:pPr>
      <w:r w:rsidRPr="00481111">
        <w:rPr>
          <w:rFonts w:ascii="Times New Roman" w:hAnsi="Times New Roman" w:cs="Times New Roman"/>
          <w:sz w:val="22"/>
        </w:rPr>
        <w:t>ANEXO “B”</w:t>
      </w:r>
    </w:p>
    <w:p w14:paraId="3CCE6CBB" w14:textId="1A62C600" w:rsidR="005C21FD" w:rsidRPr="00481111" w:rsidRDefault="007A397D" w:rsidP="008A12F6">
      <w:pPr>
        <w:spacing w:after="0" w:line="260" w:lineRule="auto"/>
        <w:ind w:left="0" w:right="0"/>
        <w:jc w:val="center"/>
        <w:rPr>
          <w:rFonts w:ascii="Times New Roman" w:hAnsi="Times New Roman" w:cs="Times New Roman"/>
          <w:sz w:val="22"/>
        </w:rPr>
      </w:pPr>
      <w:r w:rsidRPr="00481111">
        <w:rPr>
          <w:rFonts w:ascii="Times New Roman" w:hAnsi="Times New Roman" w:cs="Times New Roman"/>
          <w:b/>
          <w:sz w:val="22"/>
        </w:rPr>
        <w:t>MODELO DA PROPOSTA</w:t>
      </w:r>
    </w:p>
    <w:p w14:paraId="562E26D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Razão Social: </w:t>
      </w:r>
    </w:p>
    <w:p w14:paraId="4395B97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Endereço:  </w:t>
      </w:r>
    </w:p>
    <w:p w14:paraId="61F8C12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Cidade/Estado:  </w:t>
      </w:r>
    </w:p>
    <w:p w14:paraId="1F16D47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CNPJ:  </w:t>
      </w:r>
    </w:p>
    <w:p w14:paraId="49E227F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23C177" w14:textId="77777777" w:rsidR="005C21FD" w:rsidRPr="00481111" w:rsidRDefault="007A397D" w:rsidP="00F16991">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6AC1B570" w14:textId="77777777" w:rsidR="00F16991" w:rsidRPr="00481111" w:rsidRDefault="00F16991" w:rsidP="00F16991">
      <w:pPr>
        <w:spacing w:after="0" w:line="259" w:lineRule="auto"/>
        <w:ind w:left="567" w:right="0" w:firstLine="0"/>
        <w:jc w:val="left"/>
        <w:rPr>
          <w:rFonts w:ascii="Times New Roman" w:hAnsi="Times New Roman" w:cs="Times New Roman"/>
          <w:sz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851"/>
        <w:gridCol w:w="4536"/>
        <w:gridCol w:w="1417"/>
        <w:gridCol w:w="1560"/>
      </w:tblGrid>
      <w:tr w:rsidR="00847C81" w:rsidRPr="00481111" w14:paraId="28B248E0" w14:textId="77777777" w:rsidTr="001A1A26">
        <w:tc>
          <w:tcPr>
            <w:tcW w:w="851" w:type="dxa"/>
            <w:vAlign w:val="center"/>
          </w:tcPr>
          <w:p w14:paraId="2DFA2E2C"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ITEM</w:t>
            </w:r>
          </w:p>
        </w:tc>
        <w:tc>
          <w:tcPr>
            <w:tcW w:w="850" w:type="dxa"/>
            <w:vAlign w:val="center"/>
          </w:tcPr>
          <w:p w14:paraId="71CA1F21" w14:textId="1985FF31"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QTD.</w:t>
            </w:r>
          </w:p>
        </w:tc>
        <w:tc>
          <w:tcPr>
            <w:tcW w:w="851" w:type="dxa"/>
            <w:vAlign w:val="center"/>
          </w:tcPr>
          <w:p w14:paraId="72192A53"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UN</w:t>
            </w:r>
          </w:p>
        </w:tc>
        <w:tc>
          <w:tcPr>
            <w:tcW w:w="4536" w:type="dxa"/>
            <w:vAlign w:val="center"/>
          </w:tcPr>
          <w:p w14:paraId="4A799D60"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ESPECIFICAÇÃO</w:t>
            </w:r>
          </w:p>
        </w:tc>
        <w:tc>
          <w:tcPr>
            <w:tcW w:w="1417" w:type="dxa"/>
            <w:shd w:val="clear" w:color="auto" w:fill="F2F2F2"/>
            <w:vAlign w:val="center"/>
          </w:tcPr>
          <w:p w14:paraId="36974304"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 xml:space="preserve">VALOR MÁXIMO UNITÁRIO </w:t>
            </w:r>
          </w:p>
          <w:p w14:paraId="63F2D3CE"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R$</w:t>
            </w:r>
          </w:p>
        </w:tc>
        <w:tc>
          <w:tcPr>
            <w:tcW w:w="1560" w:type="dxa"/>
            <w:vAlign w:val="center"/>
          </w:tcPr>
          <w:p w14:paraId="75B4807E"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VALOR TOTAL PROPOSTO R$</w:t>
            </w:r>
          </w:p>
        </w:tc>
      </w:tr>
      <w:tr w:rsidR="00847C81" w:rsidRPr="00481111" w14:paraId="0A4B13AD" w14:textId="77777777" w:rsidTr="001A1A26">
        <w:tc>
          <w:tcPr>
            <w:tcW w:w="851" w:type="dxa"/>
            <w:vAlign w:val="center"/>
          </w:tcPr>
          <w:p w14:paraId="5AA290D1"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1</w:t>
            </w:r>
          </w:p>
        </w:tc>
        <w:tc>
          <w:tcPr>
            <w:tcW w:w="850" w:type="dxa"/>
            <w:vAlign w:val="center"/>
          </w:tcPr>
          <w:p w14:paraId="299A7ACB"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12</w:t>
            </w:r>
          </w:p>
        </w:tc>
        <w:tc>
          <w:tcPr>
            <w:tcW w:w="851" w:type="dxa"/>
            <w:vAlign w:val="center"/>
          </w:tcPr>
          <w:p w14:paraId="2665818F"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MÊS</w:t>
            </w:r>
          </w:p>
        </w:tc>
        <w:tc>
          <w:tcPr>
            <w:tcW w:w="4536" w:type="dxa"/>
          </w:tcPr>
          <w:p w14:paraId="1F280D30" w14:textId="33657B3C" w:rsidR="00847C81" w:rsidRPr="00481111" w:rsidRDefault="00847C81" w:rsidP="00952306">
            <w:pPr>
              <w:widowControl w:val="0"/>
              <w:autoSpaceDE w:val="0"/>
              <w:autoSpaceDN w:val="0"/>
              <w:adjustRightInd w:val="0"/>
              <w:ind w:right="-81"/>
              <w:rPr>
                <w:rFonts w:ascii="Times New Roman" w:eastAsia="Calibri" w:hAnsi="Times New Roman" w:cs="Times New Roman"/>
                <w:sz w:val="22"/>
                <w:lang w:eastAsia="en-US"/>
              </w:rPr>
            </w:pPr>
            <w:r w:rsidRPr="00481111">
              <w:rPr>
                <w:rFonts w:ascii="Times New Roman" w:hAnsi="Times New Roman" w:cs="Times New Roman"/>
                <w:sz w:val="22"/>
              </w:rPr>
              <w:t xml:space="preserve">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w:t>
            </w:r>
            <w:r w:rsidR="00952306">
              <w:rPr>
                <w:rFonts w:ascii="Times New Roman" w:hAnsi="Times New Roman" w:cs="Times New Roman"/>
                <w:sz w:val="22"/>
              </w:rPr>
              <w:t>legais dos sistemas de controle</w:t>
            </w:r>
            <w:r w:rsidRPr="00481111">
              <w:rPr>
                <w:rFonts w:ascii="Times New Roman" w:hAnsi="Times New Roman" w:cs="Times New Roman"/>
                <w:sz w:val="22"/>
              </w:rPr>
              <w:t>. Os serviços de assessoria e consultoria deverão ser prestados em observância as Normas Brasileiras de Contabilidade Aplicada ao Setor Público – NBCASP e demais normas inerentes.</w:t>
            </w:r>
          </w:p>
        </w:tc>
        <w:tc>
          <w:tcPr>
            <w:tcW w:w="1417" w:type="dxa"/>
            <w:shd w:val="clear" w:color="auto" w:fill="F2F2F2"/>
            <w:vAlign w:val="center"/>
          </w:tcPr>
          <w:p w14:paraId="5E8EB3CA" w14:textId="77777777" w:rsidR="00847C81" w:rsidRPr="00481111" w:rsidRDefault="00847C81" w:rsidP="008A12F6">
            <w:pPr>
              <w:jc w:val="center"/>
              <w:rPr>
                <w:rFonts w:ascii="Times New Roman" w:hAnsi="Times New Roman" w:cs="Times New Roman"/>
                <w:sz w:val="22"/>
              </w:rPr>
            </w:pPr>
          </w:p>
        </w:tc>
        <w:tc>
          <w:tcPr>
            <w:tcW w:w="1560" w:type="dxa"/>
            <w:vAlign w:val="center"/>
          </w:tcPr>
          <w:p w14:paraId="239445EB" w14:textId="77777777" w:rsidR="00847C81" w:rsidRPr="00481111" w:rsidRDefault="00847C81" w:rsidP="008A12F6">
            <w:pPr>
              <w:rPr>
                <w:rFonts w:ascii="Times New Roman" w:hAnsi="Times New Roman" w:cs="Times New Roman"/>
                <w:sz w:val="22"/>
              </w:rPr>
            </w:pPr>
          </w:p>
        </w:tc>
      </w:tr>
    </w:tbl>
    <w:p w14:paraId="2F3C216D" w14:textId="5696BF02" w:rsidR="005C21FD" w:rsidRPr="00481111"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481111"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Apresentamos nossa proposta, acatando todas as estipulações consignadas, conforme abaixo:  </w:t>
      </w:r>
    </w:p>
    <w:p w14:paraId="5F84818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6AF95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Valor total da proposta (por extenso): R$ ________ (__________________________). </w:t>
      </w:r>
    </w:p>
    <w:p w14:paraId="6602087B" w14:textId="77777777" w:rsidR="00847C81" w:rsidRPr="00481111" w:rsidRDefault="00847C81">
      <w:pPr>
        <w:ind w:left="-5" w:right="97"/>
        <w:rPr>
          <w:rFonts w:ascii="Times New Roman" w:hAnsi="Times New Roman" w:cs="Times New Roman"/>
          <w:sz w:val="22"/>
        </w:rPr>
      </w:pPr>
    </w:p>
    <w:p w14:paraId="17EBF611" w14:textId="7D3E9C60" w:rsidR="005C21FD" w:rsidRPr="00481111" w:rsidRDefault="007A397D">
      <w:pPr>
        <w:ind w:left="-5" w:right="97"/>
        <w:rPr>
          <w:rFonts w:ascii="Times New Roman" w:hAnsi="Times New Roman" w:cs="Times New Roman"/>
          <w:sz w:val="22"/>
        </w:rPr>
      </w:pPr>
      <w:proofErr w:type="spellStart"/>
      <w:r w:rsidRPr="00481111">
        <w:rPr>
          <w:rFonts w:ascii="Times New Roman" w:hAnsi="Times New Roman" w:cs="Times New Roman"/>
          <w:sz w:val="22"/>
        </w:rPr>
        <w:t>Obs</w:t>
      </w:r>
      <w:proofErr w:type="spellEnd"/>
      <w:r w:rsidRPr="0048111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481111" w:rsidRDefault="007A397D" w:rsidP="00F16991">
      <w:pPr>
        <w:ind w:left="-5" w:right="97"/>
        <w:rPr>
          <w:rFonts w:ascii="Times New Roman" w:hAnsi="Times New Roman" w:cs="Times New Roman"/>
          <w:sz w:val="22"/>
        </w:rPr>
      </w:pPr>
      <w:r w:rsidRPr="00481111">
        <w:rPr>
          <w:rFonts w:ascii="Times New Roman" w:hAnsi="Times New Roman" w:cs="Times New Roman"/>
          <w:sz w:val="22"/>
        </w:rPr>
        <w:t xml:space="preserve">Declaramos que os itens ofertados atendem a todas as especificações descritas no edital.  </w:t>
      </w:r>
    </w:p>
    <w:p w14:paraId="3BA0CDAF"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Dados Bancários: </w:t>
      </w:r>
    </w:p>
    <w:p w14:paraId="22FF7F61" w14:textId="77777777" w:rsidR="005C21FD" w:rsidRPr="00481111" w:rsidRDefault="007A397D">
      <w:pPr>
        <w:ind w:left="-5" w:right="2740"/>
        <w:rPr>
          <w:rFonts w:ascii="Times New Roman" w:hAnsi="Times New Roman" w:cs="Times New Roman"/>
          <w:sz w:val="22"/>
        </w:rPr>
      </w:pPr>
      <w:r w:rsidRPr="00481111">
        <w:rPr>
          <w:rFonts w:ascii="Times New Roman" w:hAnsi="Times New Roman" w:cs="Times New Roman"/>
          <w:sz w:val="22"/>
        </w:rPr>
        <w:t xml:space="preserve">Razão Social: (Pessoa Jurídica / em nome da </w:t>
      </w:r>
      <w:r w:rsidR="008034CD" w:rsidRPr="00481111">
        <w:rPr>
          <w:rFonts w:ascii="Times New Roman" w:hAnsi="Times New Roman" w:cs="Times New Roman"/>
          <w:sz w:val="22"/>
        </w:rPr>
        <w:t>Proponente) Banco</w:t>
      </w:r>
      <w:r w:rsidRPr="00481111">
        <w:rPr>
          <w:rFonts w:ascii="Times New Roman" w:hAnsi="Times New Roman" w:cs="Times New Roman"/>
          <w:sz w:val="22"/>
        </w:rPr>
        <w:t xml:space="preserve">:  </w:t>
      </w:r>
    </w:p>
    <w:p w14:paraId="3EC666A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Agência:  </w:t>
      </w:r>
    </w:p>
    <w:p w14:paraId="5C5E152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Conta Corrente: </w:t>
      </w:r>
    </w:p>
    <w:p w14:paraId="205D466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62350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b/>
          <w:sz w:val="22"/>
        </w:rPr>
        <w:t>VALIDADE DA PROPOSTA COMERCIAL</w:t>
      </w:r>
      <w:r w:rsidRPr="00481111">
        <w:rPr>
          <w:rFonts w:ascii="Times New Roman" w:hAnsi="Times New Roman" w:cs="Times New Roman"/>
          <w:sz w:val="22"/>
        </w:rPr>
        <w:t xml:space="preserve">: no mínimo 60 (sessenta) dias a contar da abertura da sessão presencial. </w:t>
      </w:r>
      <w:r w:rsidRPr="00481111">
        <w:rPr>
          <w:rFonts w:ascii="Times New Roman" w:hAnsi="Times New Roman" w:cs="Times New Roman"/>
          <w:b/>
          <w:sz w:val="22"/>
        </w:rPr>
        <w:t xml:space="preserve"> </w:t>
      </w:r>
    </w:p>
    <w:p w14:paraId="7639007C" w14:textId="77777777" w:rsidR="00BC4C78" w:rsidRPr="00481111" w:rsidRDefault="007A397D" w:rsidP="001C2B01">
      <w:pPr>
        <w:spacing w:after="0" w:line="259" w:lineRule="auto"/>
        <w:ind w:left="0" w:right="0" w:firstLine="0"/>
        <w:jc w:val="left"/>
        <w:rPr>
          <w:rFonts w:ascii="Times New Roman" w:hAnsi="Times New Roman" w:cs="Times New Roman"/>
          <w:b/>
          <w:sz w:val="22"/>
        </w:rPr>
      </w:pPr>
      <w:r w:rsidRPr="00481111">
        <w:rPr>
          <w:rFonts w:ascii="Times New Roman" w:hAnsi="Times New Roman" w:cs="Times New Roman"/>
          <w:b/>
          <w:sz w:val="22"/>
        </w:rPr>
        <w:t xml:space="preserve"> </w:t>
      </w:r>
    </w:p>
    <w:p w14:paraId="1399516B" w14:textId="473FD0C5" w:rsidR="005C21FD" w:rsidRPr="00481111" w:rsidRDefault="007A397D" w:rsidP="001C2B01">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Local, ______</w:t>
      </w:r>
      <w:r w:rsidR="00F53FFD" w:rsidRPr="00481111">
        <w:rPr>
          <w:rFonts w:ascii="Times New Roman" w:hAnsi="Times New Roman" w:cs="Times New Roman"/>
          <w:sz w:val="22"/>
        </w:rPr>
        <w:t xml:space="preserve"> de ____________________ </w:t>
      </w:r>
      <w:proofErr w:type="spellStart"/>
      <w:r w:rsidR="00F53FFD" w:rsidRPr="00481111">
        <w:rPr>
          <w:rFonts w:ascii="Times New Roman" w:hAnsi="Times New Roman" w:cs="Times New Roman"/>
          <w:sz w:val="22"/>
        </w:rPr>
        <w:t>de</w:t>
      </w:r>
      <w:proofErr w:type="spellEnd"/>
      <w:r w:rsidR="00F53FFD" w:rsidRPr="00481111">
        <w:rPr>
          <w:rFonts w:ascii="Times New Roman" w:hAnsi="Times New Roman" w:cs="Times New Roman"/>
          <w:sz w:val="22"/>
        </w:rPr>
        <w:t xml:space="preserve"> 2021</w:t>
      </w:r>
      <w:r w:rsidRPr="00481111">
        <w:rPr>
          <w:rFonts w:ascii="Times New Roman" w:hAnsi="Times New Roman" w:cs="Times New Roman"/>
          <w:sz w:val="22"/>
        </w:rPr>
        <w:t xml:space="preserve">. </w:t>
      </w:r>
    </w:p>
    <w:p w14:paraId="7BD543B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E969CC1" w14:textId="77777777" w:rsidR="00BC4C78" w:rsidRPr="00481111"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481111"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481111" w:rsidRDefault="007A397D" w:rsidP="00F16991">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w:t>
      </w:r>
    </w:p>
    <w:p w14:paraId="26F1526B" w14:textId="77777777" w:rsidR="005C21FD" w:rsidRPr="00481111" w:rsidRDefault="007A397D" w:rsidP="00F16991">
      <w:pPr>
        <w:spacing w:after="4" w:line="250" w:lineRule="auto"/>
        <w:ind w:left="570" w:right="67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12F39975" w14:textId="77777777" w:rsidR="008F56DD" w:rsidRPr="00481111" w:rsidRDefault="007A397D" w:rsidP="00E20960">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4CB9E847"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74016A32"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2FED06EF"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7457C20D"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07BA1CB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4879D1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67F3BBA4"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1D724277"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34F90A43"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24702F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506C3CBA"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5939D58F"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3CF6CF55" w14:textId="423E2F5C" w:rsidR="00BC4C78" w:rsidRPr="00481111" w:rsidRDefault="00BC4C78" w:rsidP="00BC4C78">
      <w:pPr>
        <w:spacing w:after="0" w:line="250" w:lineRule="auto"/>
        <w:ind w:left="571" w:right="666"/>
        <w:jc w:val="center"/>
        <w:rPr>
          <w:rFonts w:ascii="Times New Roman" w:hAnsi="Times New Roman" w:cs="Times New Roman"/>
          <w:b/>
          <w:sz w:val="22"/>
        </w:rPr>
      </w:pPr>
    </w:p>
    <w:p w14:paraId="66ABBB5B" w14:textId="653F7137" w:rsidR="00BC4C78" w:rsidRPr="00481111" w:rsidRDefault="00BC4C78" w:rsidP="00BC4C78">
      <w:pPr>
        <w:spacing w:after="0" w:line="250" w:lineRule="auto"/>
        <w:ind w:left="571" w:right="666"/>
        <w:jc w:val="center"/>
        <w:rPr>
          <w:rFonts w:ascii="Times New Roman" w:hAnsi="Times New Roman" w:cs="Times New Roman"/>
          <w:b/>
          <w:sz w:val="22"/>
        </w:rPr>
      </w:pPr>
    </w:p>
    <w:p w14:paraId="4DE73F0B" w14:textId="3B6A70B3" w:rsidR="00BC4C78" w:rsidRPr="00481111" w:rsidRDefault="00BC4C78" w:rsidP="00BC4C78">
      <w:pPr>
        <w:spacing w:after="0" w:line="250" w:lineRule="auto"/>
        <w:ind w:left="571" w:right="666"/>
        <w:jc w:val="center"/>
        <w:rPr>
          <w:rFonts w:ascii="Times New Roman" w:hAnsi="Times New Roman" w:cs="Times New Roman"/>
          <w:b/>
          <w:sz w:val="22"/>
        </w:rPr>
      </w:pPr>
    </w:p>
    <w:p w14:paraId="7D72457C" w14:textId="7FB95FFE" w:rsidR="00BC4C78" w:rsidRPr="00481111" w:rsidRDefault="00BC4C78" w:rsidP="00BC4C78">
      <w:pPr>
        <w:spacing w:after="0" w:line="250" w:lineRule="auto"/>
        <w:ind w:left="571" w:right="666"/>
        <w:jc w:val="center"/>
        <w:rPr>
          <w:rFonts w:ascii="Times New Roman" w:hAnsi="Times New Roman" w:cs="Times New Roman"/>
          <w:b/>
          <w:sz w:val="22"/>
        </w:rPr>
      </w:pPr>
    </w:p>
    <w:p w14:paraId="05A49607" w14:textId="161C3CAC" w:rsidR="001A1A26" w:rsidRPr="00481111" w:rsidRDefault="001A1A26" w:rsidP="00BC4C78">
      <w:pPr>
        <w:spacing w:after="0" w:line="250" w:lineRule="auto"/>
        <w:ind w:left="571" w:right="666"/>
        <w:jc w:val="center"/>
        <w:rPr>
          <w:rFonts w:ascii="Times New Roman" w:hAnsi="Times New Roman" w:cs="Times New Roman"/>
          <w:b/>
          <w:sz w:val="22"/>
        </w:rPr>
      </w:pPr>
    </w:p>
    <w:p w14:paraId="545059D1" w14:textId="29927DC5" w:rsidR="001A1A26" w:rsidRPr="00481111" w:rsidRDefault="001A1A26" w:rsidP="00BC4C78">
      <w:pPr>
        <w:spacing w:after="0" w:line="250" w:lineRule="auto"/>
        <w:ind w:left="571" w:right="666"/>
        <w:jc w:val="center"/>
        <w:rPr>
          <w:rFonts w:ascii="Times New Roman" w:hAnsi="Times New Roman" w:cs="Times New Roman"/>
          <w:b/>
          <w:sz w:val="22"/>
        </w:rPr>
      </w:pPr>
    </w:p>
    <w:p w14:paraId="73EFB60C" w14:textId="4E27CF23" w:rsidR="001A1A26" w:rsidRPr="00481111" w:rsidRDefault="001A1A26" w:rsidP="00BC4C78">
      <w:pPr>
        <w:spacing w:after="0" w:line="250" w:lineRule="auto"/>
        <w:ind w:left="571" w:right="666"/>
        <w:jc w:val="center"/>
        <w:rPr>
          <w:rFonts w:ascii="Times New Roman" w:hAnsi="Times New Roman" w:cs="Times New Roman"/>
          <w:b/>
          <w:sz w:val="22"/>
        </w:rPr>
      </w:pPr>
    </w:p>
    <w:p w14:paraId="68425764" w14:textId="541F83D3" w:rsidR="001A1A26" w:rsidRPr="00481111" w:rsidRDefault="001A1A26" w:rsidP="00BC4C78">
      <w:pPr>
        <w:spacing w:after="0" w:line="250" w:lineRule="auto"/>
        <w:ind w:left="571" w:right="666"/>
        <w:jc w:val="center"/>
        <w:rPr>
          <w:rFonts w:ascii="Times New Roman" w:hAnsi="Times New Roman" w:cs="Times New Roman"/>
          <w:b/>
          <w:sz w:val="22"/>
        </w:rPr>
      </w:pPr>
    </w:p>
    <w:p w14:paraId="58111017" w14:textId="21A3256A" w:rsidR="001A1A26" w:rsidRPr="00481111" w:rsidRDefault="001A1A26" w:rsidP="00BC4C78">
      <w:pPr>
        <w:spacing w:after="0" w:line="250" w:lineRule="auto"/>
        <w:ind w:left="571" w:right="666"/>
        <w:jc w:val="center"/>
        <w:rPr>
          <w:rFonts w:ascii="Times New Roman" w:hAnsi="Times New Roman" w:cs="Times New Roman"/>
          <w:b/>
          <w:sz w:val="22"/>
        </w:rPr>
      </w:pPr>
    </w:p>
    <w:p w14:paraId="0ADF0BEF" w14:textId="29D97AAF" w:rsidR="001A1A26" w:rsidRPr="00481111" w:rsidRDefault="001A1A26" w:rsidP="00BC4C78">
      <w:pPr>
        <w:spacing w:after="0" w:line="250" w:lineRule="auto"/>
        <w:ind w:left="571" w:right="666"/>
        <w:jc w:val="center"/>
        <w:rPr>
          <w:rFonts w:ascii="Times New Roman" w:hAnsi="Times New Roman" w:cs="Times New Roman"/>
          <w:b/>
          <w:sz w:val="22"/>
        </w:rPr>
      </w:pPr>
    </w:p>
    <w:p w14:paraId="17446185" w14:textId="355DEBE8" w:rsidR="001A1A26" w:rsidRPr="00481111" w:rsidRDefault="001A1A26" w:rsidP="00BC4C78">
      <w:pPr>
        <w:spacing w:after="0" w:line="250" w:lineRule="auto"/>
        <w:ind w:left="571" w:right="666"/>
        <w:jc w:val="center"/>
        <w:rPr>
          <w:rFonts w:ascii="Times New Roman" w:hAnsi="Times New Roman" w:cs="Times New Roman"/>
          <w:b/>
          <w:sz w:val="22"/>
        </w:rPr>
      </w:pPr>
    </w:p>
    <w:p w14:paraId="6F2FECC9" w14:textId="1C9BBC21" w:rsidR="001A1A26" w:rsidRPr="00481111" w:rsidRDefault="001A1A26" w:rsidP="00BC4C78">
      <w:pPr>
        <w:spacing w:after="0" w:line="250" w:lineRule="auto"/>
        <w:ind w:left="571" w:right="666"/>
        <w:jc w:val="center"/>
        <w:rPr>
          <w:rFonts w:ascii="Times New Roman" w:hAnsi="Times New Roman" w:cs="Times New Roman"/>
          <w:b/>
          <w:sz w:val="22"/>
        </w:rPr>
      </w:pPr>
    </w:p>
    <w:p w14:paraId="1D8D010D" w14:textId="456E1901" w:rsidR="001A1A26" w:rsidRPr="00481111" w:rsidRDefault="001A1A26" w:rsidP="00BC4C78">
      <w:pPr>
        <w:spacing w:after="0" w:line="250" w:lineRule="auto"/>
        <w:ind w:left="571" w:right="666"/>
        <w:jc w:val="center"/>
        <w:rPr>
          <w:rFonts w:ascii="Times New Roman" w:hAnsi="Times New Roman" w:cs="Times New Roman"/>
          <w:b/>
          <w:sz w:val="22"/>
        </w:rPr>
      </w:pPr>
    </w:p>
    <w:p w14:paraId="2BC20791" w14:textId="4DA91519" w:rsidR="001A1A26" w:rsidRPr="00481111" w:rsidRDefault="001A1A26" w:rsidP="00BC4C78">
      <w:pPr>
        <w:spacing w:after="0" w:line="250" w:lineRule="auto"/>
        <w:ind w:left="571" w:right="666"/>
        <w:jc w:val="center"/>
        <w:rPr>
          <w:rFonts w:ascii="Times New Roman" w:hAnsi="Times New Roman" w:cs="Times New Roman"/>
          <w:b/>
          <w:sz w:val="22"/>
        </w:rPr>
      </w:pPr>
    </w:p>
    <w:p w14:paraId="6A9B4E99" w14:textId="632340B6" w:rsidR="001A1A26" w:rsidRPr="00481111" w:rsidRDefault="001A1A26" w:rsidP="00BC4C78">
      <w:pPr>
        <w:spacing w:after="0" w:line="250" w:lineRule="auto"/>
        <w:ind w:left="571" w:right="666"/>
        <w:jc w:val="center"/>
        <w:rPr>
          <w:rFonts w:ascii="Times New Roman" w:hAnsi="Times New Roman" w:cs="Times New Roman"/>
          <w:b/>
          <w:sz w:val="22"/>
        </w:rPr>
      </w:pPr>
    </w:p>
    <w:p w14:paraId="5A766CFE" w14:textId="0C40352D" w:rsidR="001A1A26" w:rsidRPr="00481111" w:rsidRDefault="001A1A26" w:rsidP="00BC4C78">
      <w:pPr>
        <w:spacing w:after="0" w:line="250" w:lineRule="auto"/>
        <w:ind w:left="571" w:right="666"/>
        <w:jc w:val="center"/>
        <w:rPr>
          <w:rFonts w:ascii="Times New Roman" w:hAnsi="Times New Roman" w:cs="Times New Roman"/>
          <w:b/>
          <w:sz w:val="22"/>
        </w:rPr>
      </w:pPr>
    </w:p>
    <w:p w14:paraId="1644BE37" w14:textId="664206AA" w:rsidR="001A1A26" w:rsidRPr="00481111" w:rsidRDefault="001A1A26" w:rsidP="00BC4C78">
      <w:pPr>
        <w:spacing w:after="0" w:line="250" w:lineRule="auto"/>
        <w:ind w:left="571" w:right="666"/>
        <w:jc w:val="center"/>
        <w:rPr>
          <w:rFonts w:ascii="Times New Roman" w:hAnsi="Times New Roman" w:cs="Times New Roman"/>
          <w:b/>
          <w:sz w:val="22"/>
        </w:rPr>
      </w:pPr>
    </w:p>
    <w:p w14:paraId="0E069AED" w14:textId="2E72308B" w:rsidR="001A1A26" w:rsidRPr="00481111" w:rsidRDefault="001A1A26" w:rsidP="00BC4C78">
      <w:pPr>
        <w:spacing w:after="0" w:line="250" w:lineRule="auto"/>
        <w:ind w:left="571" w:right="666"/>
        <w:jc w:val="center"/>
        <w:rPr>
          <w:rFonts w:ascii="Times New Roman" w:hAnsi="Times New Roman" w:cs="Times New Roman"/>
          <w:b/>
          <w:sz w:val="22"/>
        </w:rPr>
      </w:pPr>
    </w:p>
    <w:p w14:paraId="6DBD120B" w14:textId="096A3021" w:rsidR="001A1A26" w:rsidRPr="00481111" w:rsidRDefault="001A1A26" w:rsidP="00BC4C78">
      <w:pPr>
        <w:spacing w:after="0" w:line="250" w:lineRule="auto"/>
        <w:ind w:left="571" w:right="666"/>
        <w:jc w:val="center"/>
        <w:rPr>
          <w:rFonts w:ascii="Times New Roman" w:hAnsi="Times New Roman" w:cs="Times New Roman"/>
          <w:b/>
          <w:sz w:val="22"/>
        </w:rPr>
      </w:pPr>
    </w:p>
    <w:p w14:paraId="49C5067A" w14:textId="269661C5" w:rsidR="001A1A26" w:rsidRPr="00481111" w:rsidRDefault="001A1A26" w:rsidP="00BC4C78">
      <w:pPr>
        <w:spacing w:after="0" w:line="250" w:lineRule="auto"/>
        <w:ind w:left="571" w:right="666"/>
        <w:jc w:val="center"/>
        <w:rPr>
          <w:rFonts w:ascii="Times New Roman" w:hAnsi="Times New Roman" w:cs="Times New Roman"/>
          <w:b/>
          <w:sz w:val="22"/>
        </w:rPr>
      </w:pPr>
    </w:p>
    <w:p w14:paraId="7231882C" w14:textId="7141F65E" w:rsidR="001A1A26" w:rsidRPr="00481111" w:rsidRDefault="001A1A26" w:rsidP="00BC4C78">
      <w:pPr>
        <w:spacing w:after="0" w:line="250" w:lineRule="auto"/>
        <w:ind w:left="571" w:right="666"/>
        <w:jc w:val="center"/>
        <w:rPr>
          <w:rFonts w:ascii="Times New Roman" w:hAnsi="Times New Roman" w:cs="Times New Roman"/>
          <w:b/>
          <w:sz w:val="22"/>
        </w:rPr>
      </w:pPr>
    </w:p>
    <w:p w14:paraId="0A95740E" w14:textId="2291F2F6" w:rsidR="001A1A26" w:rsidRPr="00481111" w:rsidRDefault="001A1A26" w:rsidP="00BC4C78">
      <w:pPr>
        <w:spacing w:after="0" w:line="250" w:lineRule="auto"/>
        <w:ind w:left="571" w:right="666"/>
        <w:jc w:val="center"/>
        <w:rPr>
          <w:rFonts w:ascii="Times New Roman" w:hAnsi="Times New Roman" w:cs="Times New Roman"/>
          <w:b/>
          <w:sz w:val="22"/>
        </w:rPr>
      </w:pPr>
    </w:p>
    <w:p w14:paraId="542291D8" w14:textId="4D41FA70" w:rsidR="001A1A26" w:rsidRPr="00481111" w:rsidRDefault="001A1A26" w:rsidP="00BC4C78">
      <w:pPr>
        <w:spacing w:after="0" w:line="250" w:lineRule="auto"/>
        <w:ind w:left="571" w:right="666"/>
        <w:jc w:val="center"/>
        <w:rPr>
          <w:rFonts w:ascii="Times New Roman" w:hAnsi="Times New Roman" w:cs="Times New Roman"/>
          <w:b/>
          <w:sz w:val="22"/>
        </w:rPr>
      </w:pPr>
    </w:p>
    <w:p w14:paraId="773174E6" w14:textId="3F5E9012" w:rsidR="001A1A26" w:rsidRPr="00481111" w:rsidRDefault="001A1A26" w:rsidP="00BC4C78">
      <w:pPr>
        <w:spacing w:after="0" w:line="250" w:lineRule="auto"/>
        <w:ind w:left="571" w:right="666"/>
        <w:jc w:val="center"/>
        <w:rPr>
          <w:rFonts w:ascii="Times New Roman" w:hAnsi="Times New Roman" w:cs="Times New Roman"/>
          <w:b/>
          <w:sz w:val="22"/>
        </w:rPr>
      </w:pPr>
    </w:p>
    <w:p w14:paraId="29C9C766" w14:textId="3CF36B1F" w:rsidR="001A1A26" w:rsidRPr="00481111" w:rsidRDefault="001A1A26" w:rsidP="00BC4C78">
      <w:pPr>
        <w:spacing w:after="0" w:line="250" w:lineRule="auto"/>
        <w:ind w:left="571" w:right="666"/>
        <w:jc w:val="center"/>
        <w:rPr>
          <w:rFonts w:ascii="Times New Roman" w:hAnsi="Times New Roman" w:cs="Times New Roman"/>
          <w:b/>
          <w:sz w:val="22"/>
        </w:rPr>
      </w:pPr>
    </w:p>
    <w:p w14:paraId="616160A6" w14:textId="6FC598B8" w:rsidR="001A1A26" w:rsidRPr="00481111" w:rsidRDefault="001A1A26" w:rsidP="00BC4C78">
      <w:pPr>
        <w:spacing w:after="0" w:line="250" w:lineRule="auto"/>
        <w:ind w:left="571" w:right="666"/>
        <w:jc w:val="center"/>
        <w:rPr>
          <w:rFonts w:ascii="Times New Roman" w:hAnsi="Times New Roman" w:cs="Times New Roman"/>
          <w:b/>
          <w:sz w:val="22"/>
        </w:rPr>
      </w:pPr>
    </w:p>
    <w:p w14:paraId="0A80B193" w14:textId="06290915" w:rsidR="001A1A26" w:rsidRPr="00481111" w:rsidRDefault="001A1A26" w:rsidP="00BC4C78">
      <w:pPr>
        <w:spacing w:after="0" w:line="250" w:lineRule="auto"/>
        <w:ind w:left="571" w:right="666"/>
        <w:jc w:val="center"/>
        <w:rPr>
          <w:rFonts w:ascii="Times New Roman" w:hAnsi="Times New Roman" w:cs="Times New Roman"/>
          <w:b/>
          <w:sz w:val="22"/>
        </w:rPr>
      </w:pPr>
    </w:p>
    <w:p w14:paraId="7D004F70" w14:textId="13654931" w:rsidR="00BC4C78" w:rsidRPr="00481111"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481111" w:rsidRDefault="00BC4C78" w:rsidP="008A12F6">
      <w:pPr>
        <w:spacing w:after="0" w:line="250" w:lineRule="auto"/>
        <w:ind w:left="0" w:right="0"/>
        <w:jc w:val="center"/>
        <w:rPr>
          <w:rFonts w:ascii="Times New Roman" w:hAnsi="Times New Roman" w:cs="Times New Roman"/>
          <w:b/>
          <w:sz w:val="22"/>
        </w:rPr>
      </w:pPr>
    </w:p>
    <w:p w14:paraId="155B6CE6" w14:textId="7EDDE8BE"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6F6D6B99" w14:textId="28EA8369"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643470C" w14:textId="77777777" w:rsidR="003230FB" w:rsidRPr="00481111"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481111" w:rsidRDefault="007A397D" w:rsidP="008A12F6">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6D3568B" w14:textId="77777777"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ANEXO “C” </w:t>
      </w:r>
    </w:p>
    <w:p w14:paraId="34ABDE66" w14:textId="77777777" w:rsidR="005C21FD" w:rsidRPr="00481111" w:rsidRDefault="007A397D" w:rsidP="008A12F6">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407FC8F8" w14:textId="77777777"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MODELO DE TERMO DE CREDENCIAMENTO</w:t>
      </w:r>
      <w:r w:rsidRPr="00481111">
        <w:rPr>
          <w:rFonts w:ascii="Times New Roman" w:hAnsi="Times New Roman" w:cs="Times New Roman"/>
          <w:sz w:val="22"/>
        </w:rPr>
        <w:t xml:space="preserve"> </w:t>
      </w:r>
    </w:p>
    <w:p w14:paraId="014DAA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9BC39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Razão Social: </w:t>
      </w:r>
    </w:p>
    <w:p w14:paraId="41AA604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Endereço:  </w:t>
      </w:r>
    </w:p>
    <w:p w14:paraId="403C578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Cidade/Estado:  </w:t>
      </w:r>
    </w:p>
    <w:p w14:paraId="65F69C0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CNPJ:  </w:t>
      </w:r>
    </w:p>
    <w:p w14:paraId="40CC850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18E24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32AE354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3EE36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À Prefeitura Municipal de Cordilheira alta, SC  </w:t>
      </w:r>
    </w:p>
    <w:p w14:paraId="67A78A8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17A289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w:t>
      </w:r>
      <w:proofErr w:type="gramStart"/>
      <w:r w:rsidRPr="00481111">
        <w:rPr>
          <w:rFonts w:ascii="Times New Roman" w:hAnsi="Times New Roman" w:cs="Times New Roman"/>
          <w:sz w:val="22"/>
        </w:rPr>
        <w:t>nome</w:t>
      </w:r>
      <w:proofErr w:type="gramEnd"/>
      <w:r w:rsidRPr="00481111">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637D3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56C70749"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i/>
          <w:sz w:val="22"/>
        </w:rPr>
        <w:t xml:space="preserve"> </w:t>
      </w:r>
    </w:p>
    <w:p w14:paraId="2C6F5BCE"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i/>
          <w:sz w:val="22"/>
        </w:rPr>
        <w:t xml:space="preserve"> </w:t>
      </w:r>
    </w:p>
    <w:p w14:paraId="4721B0F9" w14:textId="77777777" w:rsidR="005C21FD" w:rsidRPr="00481111" w:rsidRDefault="007A397D">
      <w:pPr>
        <w:pStyle w:val="Ttulo2"/>
        <w:ind w:left="473" w:right="573"/>
        <w:rPr>
          <w:rFonts w:ascii="Times New Roman" w:hAnsi="Times New Roman" w:cs="Times New Roman"/>
          <w:sz w:val="22"/>
        </w:rPr>
      </w:pPr>
      <w:r w:rsidRPr="00481111">
        <w:rPr>
          <w:rFonts w:ascii="Times New Roman" w:hAnsi="Times New Roman" w:cs="Times New Roman"/>
          <w:sz w:val="22"/>
        </w:rPr>
        <w:t>“COM FIRMA RECONHECIDA”</w:t>
      </w:r>
      <w:r w:rsidRPr="00481111">
        <w:rPr>
          <w:rFonts w:ascii="Times New Roman" w:hAnsi="Times New Roman" w:cs="Times New Roman"/>
          <w:sz w:val="22"/>
          <w:u w:val="none"/>
        </w:rPr>
        <w:t xml:space="preserve"> </w:t>
      </w:r>
    </w:p>
    <w:p w14:paraId="728F10B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580B7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195CB0" w14:textId="77777777" w:rsidR="005C21FD" w:rsidRPr="00481111" w:rsidRDefault="007A397D">
      <w:pPr>
        <w:spacing w:after="4" w:line="250" w:lineRule="auto"/>
        <w:ind w:left="570" w:right="6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7605C4F2" w14:textId="77777777" w:rsidR="005C21FD" w:rsidRPr="00481111" w:rsidRDefault="007A397D" w:rsidP="00F53FFD">
      <w:pPr>
        <w:spacing w:after="4" w:line="250" w:lineRule="auto"/>
        <w:ind w:left="570" w:right="67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w:t>
      </w:r>
      <w:r w:rsidR="00F53FFD" w:rsidRPr="00481111">
        <w:rPr>
          <w:rFonts w:ascii="Times New Roman" w:hAnsi="Times New Roman" w:cs="Times New Roman"/>
          <w:sz w:val="22"/>
        </w:rPr>
        <w:t xml:space="preserve"> de identidade e órgão emissor)</w:t>
      </w:r>
    </w:p>
    <w:p w14:paraId="56615F2A"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481111"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481111"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53C5C7B0" w14:textId="769A1773"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/2021</w:t>
      </w:r>
    </w:p>
    <w:p w14:paraId="658A958F" w14:textId="052D8F21"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16CBE9A" w14:textId="10987B00" w:rsidR="00FF5394" w:rsidRPr="00481111"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481111"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481111" w:rsidRDefault="007A397D" w:rsidP="008A12F6">
      <w:pPr>
        <w:spacing w:after="270" w:line="250" w:lineRule="auto"/>
        <w:ind w:left="0" w:right="0"/>
        <w:jc w:val="center"/>
        <w:rPr>
          <w:rFonts w:ascii="Times New Roman" w:hAnsi="Times New Roman" w:cs="Times New Roman"/>
          <w:sz w:val="22"/>
        </w:rPr>
      </w:pPr>
      <w:r w:rsidRPr="00481111">
        <w:rPr>
          <w:rFonts w:ascii="Times New Roman" w:hAnsi="Times New Roman" w:cs="Times New Roman"/>
          <w:b/>
          <w:sz w:val="22"/>
        </w:rPr>
        <w:t>ANEXO “D”</w:t>
      </w:r>
    </w:p>
    <w:p w14:paraId="13EAE4C2" w14:textId="14554E76" w:rsidR="005C21FD" w:rsidRPr="00481111" w:rsidRDefault="007A397D" w:rsidP="008A12F6">
      <w:pPr>
        <w:spacing w:after="0" w:line="260" w:lineRule="auto"/>
        <w:ind w:left="0" w:right="0"/>
        <w:jc w:val="center"/>
        <w:rPr>
          <w:rFonts w:ascii="Times New Roman" w:hAnsi="Times New Roman" w:cs="Times New Roman"/>
          <w:sz w:val="22"/>
        </w:rPr>
      </w:pPr>
      <w:r w:rsidRPr="00481111">
        <w:rPr>
          <w:rFonts w:ascii="Times New Roman" w:hAnsi="Times New Roman" w:cs="Times New Roman"/>
          <w:b/>
          <w:sz w:val="22"/>
        </w:rPr>
        <w:t>MODELO DE DECLARAÇÃO DE ATENDIMENTO AO INCISO V, DO ART. 27, DA LEI</w:t>
      </w:r>
    </w:p>
    <w:p w14:paraId="355693BC" w14:textId="27AFC322"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8.666/93</w:t>
      </w:r>
    </w:p>
    <w:p w14:paraId="556E620C" w14:textId="77777777" w:rsidR="005C21FD" w:rsidRPr="00481111" w:rsidRDefault="007A397D">
      <w:pPr>
        <w:spacing w:after="0" w:line="259" w:lineRule="auto"/>
        <w:ind w:left="626"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06B43C88" w14:textId="77777777" w:rsidR="005C21FD" w:rsidRPr="00481111" w:rsidRDefault="007A397D">
      <w:pPr>
        <w:spacing w:after="219" w:line="259" w:lineRule="auto"/>
        <w:ind w:left="63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B82DC89" w14:textId="77777777" w:rsidR="005C21FD" w:rsidRPr="00481111" w:rsidRDefault="007A397D">
      <w:pPr>
        <w:spacing w:after="233"/>
        <w:ind w:left="-5" w:right="0"/>
        <w:rPr>
          <w:rFonts w:ascii="Times New Roman" w:hAnsi="Times New Roman" w:cs="Times New Roman"/>
          <w:sz w:val="22"/>
        </w:rPr>
      </w:pPr>
      <w:r w:rsidRPr="00481111">
        <w:rPr>
          <w:rFonts w:ascii="Times New Roman" w:hAnsi="Times New Roman" w:cs="Times New Roman"/>
          <w:sz w:val="22"/>
        </w:rPr>
        <w:t xml:space="preserve">_______________________(Razão Social), inscrita no CNPJ sob o n° _______________, por intermédio de seu representante legal </w:t>
      </w:r>
      <w:proofErr w:type="spellStart"/>
      <w:r w:rsidRPr="00481111">
        <w:rPr>
          <w:rFonts w:ascii="Times New Roman" w:hAnsi="Times New Roman" w:cs="Times New Roman"/>
          <w:sz w:val="22"/>
        </w:rPr>
        <w:t>Sr</w:t>
      </w:r>
      <w:proofErr w:type="spellEnd"/>
      <w:r w:rsidRPr="0048111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47FAA8" w14:textId="77777777" w:rsidR="005C21FD" w:rsidRPr="00481111" w:rsidRDefault="007A397D">
      <w:pPr>
        <w:spacing w:after="230"/>
        <w:ind w:left="-5" w:right="97"/>
        <w:rPr>
          <w:rFonts w:ascii="Times New Roman" w:hAnsi="Times New Roman" w:cs="Times New Roman"/>
          <w:sz w:val="22"/>
        </w:rPr>
      </w:pPr>
      <w:r w:rsidRPr="00481111">
        <w:rPr>
          <w:rFonts w:ascii="Times New Roman" w:hAnsi="Times New Roman" w:cs="Times New Roman"/>
          <w:sz w:val="22"/>
        </w:rPr>
        <w:t xml:space="preserve">Ressalva: emprega menor, a partir de quatorze anos, na condição de menor aprendiz. (   ) </w:t>
      </w:r>
    </w:p>
    <w:p w14:paraId="42680454" w14:textId="77777777" w:rsidR="005C21FD" w:rsidRPr="00481111" w:rsidRDefault="007A397D">
      <w:pPr>
        <w:spacing w:after="219"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7AE9C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25663F6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9BCF73" w14:textId="77777777" w:rsidR="005C21FD" w:rsidRPr="00481111" w:rsidRDefault="007A397D">
      <w:pPr>
        <w:spacing w:after="262"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A7257FB" w14:textId="77777777" w:rsidR="005C21FD" w:rsidRPr="00481111" w:rsidRDefault="007A397D">
      <w:pPr>
        <w:spacing w:after="227" w:line="250" w:lineRule="auto"/>
        <w:ind w:left="570" w:right="565"/>
        <w:jc w:val="center"/>
        <w:rPr>
          <w:rFonts w:ascii="Times New Roman" w:hAnsi="Times New Roman" w:cs="Times New Roman"/>
          <w:sz w:val="22"/>
        </w:rPr>
      </w:pPr>
      <w:r w:rsidRPr="00481111">
        <w:rPr>
          <w:rFonts w:ascii="Times New Roman" w:hAnsi="Times New Roman" w:cs="Times New Roman"/>
          <w:sz w:val="22"/>
        </w:rPr>
        <w:t xml:space="preserve">__________________________________ </w:t>
      </w:r>
    </w:p>
    <w:p w14:paraId="2FA5EC8F"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 xml:space="preserve"> (</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0B710285" w14:textId="77777777" w:rsidR="005C21FD" w:rsidRPr="00481111" w:rsidRDefault="007A397D">
      <w:pPr>
        <w:spacing w:after="270" w:line="250" w:lineRule="auto"/>
        <w:ind w:left="570" w:right="569"/>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097A5042" w14:textId="77777777" w:rsidR="005C21FD" w:rsidRPr="00481111" w:rsidRDefault="007A397D">
      <w:pPr>
        <w:spacing w:after="262"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3465A056" w14:textId="77777777" w:rsidR="005C21FD" w:rsidRPr="00481111" w:rsidRDefault="007A397D">
      <w:pPr>
        <w:spacing w:after="0"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39C4CB19" w14:textId="77777777" w:rsidR="005C21FD" w:rsidRPr="00481111" w:rsidRDefault="007A397D">
      <w:pPr>
        <w:pStyle w:val="Ttulo2"/>
        <w:spacing w:after="263"/>
        <w:ind w:left="473" w:right="470"/>
        <w:rPr>
          <w:rFonts w:ascii="Times New Roman" w:hAnsi="Times New Roman" w:cs="Times New Roman"/>
          <w:sz w:val="22"/>
        </w:rPr>
      </w:pPr>
      <w:r w:rsidRPr="00481111">
        <w:rPr>
          <w:rFonts w:ascii="Times New Roman" w:hAnsi="Times New Roman" w:cs="Times New Roman"/>
          <w:sz w:val="22"/>
        </w:rPr>
        <w:t>(Observação: em caso afirmativo, assinalar a ressalva acima)</w:t>
      </w:r>
      <w:r w:rsidRPr="00481111">
        <w:rPr>
          <w:rFonts w:ascii="Times New Roman" w:hAnsi="Times New Roman" w:cs="Times New Roman"/>
          <w:sz w:val="22"/>
          <w:u w:val="none"/>
        </w:rPr>
        <w:t xml:space="preserve"> </w:t>
      </w:r>
    </w:p>
    <w:p w14:paraId="4DB05F57" w14:textId="77777777" w:rsidR="005C21FD" w:rsidRPr="00481111" w:rsidRDefault="007A397D">
      <w:pPr>
        <w:spacing w:after="219"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02465D9B" w14:textId="77777777" w:rsidR="005C21FD" w:rsidRPr="00481111" w:rsidRDefault="007A397D">
      <w:pPr>
        <w:spacing w:after="216"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81C458" w14:textId="77777777" w:rsidR="005C21FD" w:rsidRPr="00481111" w:rsidRDefault="007A397D">
      <w:pPr>
        <w:spacing w:after="216"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565749"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245F6AE8"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7B950298"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1E9189E4"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5063AF4B" w14:textId="77777777" w:rsidR="003230FB" w:rsidRPr="00481111"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CD4899F"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306878E8" w14:textId="7ABD6EA2"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/2021</w:t>
      </w:r>
    </w:p>
    <w:p w14:paraId="32F338D2" w14:textId="7167E99E"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02753D40" w14:textId="77777777" w:rsidR="003230FB" w:rsidRPr="00481111" w:rsidRDefault="003230FB" w:rsidP="008A12F6">
      <w:pPr>
        <w:spacing w:after="4" w:line="250" w:lineRule="auto"/>
        <w:ind w:left="0" w:right="0"/>
        <w:jc w:val="center"/>
        <w:rPr>
          <w:rFonts w:ascii="Times New Roman" w:hAnsi="Times New Roman" w:cs="Times New Roman"/>
          <w:b/>
          <w:sz w:val="22"/>
        </w:rPr>
      </w:pPr>
    </w:p>
    <w:p w14:paraId="66BB7393" w14:textId="504A34F6"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ANEXO “E”</w:t>
      </w:r>
    </w:p>
    <w:p w14:paraId="404DB881" w14:textId="49DEA1CD" w:rsidR="005C21FD" w:rsidRPr="00481111"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481111" w:rsidRDefault="007A397D" w:rsidP="008A12F6">
      <w:pPr>
        <w:pStyle w:val="Ttulo1"/>
        <w:ind w:left="0" w:right="0"/>
        <w:jc w:val="center"/>
        <w:rPr>
          <w:rFonts w:ascii="Times New Roman" w:hAnsi="Times New Roman" w:cs="Times New Roman"/>
          <w:sz w:val="22"/>
        </w:rPr>
      </w:pPr>
      <w:r w:rsidRPr="00481111">
        <w:rPr>
          <w:rFonts w:ascii="Times New Roman" w:hAnsi="Times New Roman" w:cs="Times New Roman"/>
          <w:sz w:val="22"/>
        </w:rPr>
        <w:t>MODELO DE DECLARAÇÃO DE ATENDIMENTO AO INCISO VII DO ART. 4º DA LEI Nº</w:t>
      </w:r>
    </w:p>
    <w:p w14:paraId="6167A61F" w14:textId="6BF1F0DD"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10.520/2002 (*)</w:t>
      </w:r>
    </w:p>
    <w:p w14:paraId="605CED3F" w14:textId="77777777" w:rsidR="005C21FD" w:rsidRPr="00481111" w:rsidRDefault="007A397D">
      <w:pPr>
        <w:spacing w:after="0" w:line="240" w:lineRule="auto"/>
        <w:ind w:left="0" w:right="4471"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806641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para registro de preço nº _______ </w:t>
      </w:r>
    </w:p>
    <w:p w14:paraId="583B07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B9F3D5D" w14:textId="63C6D247" w:rsidR="005C21FD" w:rsidRPr="00481111" w:rsidRDefault="007A397D">
      <w:pPr>
        <w:ind w:left="-5" w:right="8"/>
        <w:rPr>
          <w:rFonts w:ascii="Times New Roman" w:hAnsi="Times New Roman" w:cs="Times New Roman"/>
          <w:sz w:val="22"/>
        </w:rPr>
      </w:pPr>
      <w:r w:rsidRPr="00481111">
        <w:rPr>
          <w:rFonts w:ascii="Times New Roman" w:hAnsi="Times New Roman" w:cs="Times New Roman"/>
          <w:sz w:val="22"/>
        </w:rPr>
        <w:t>(</w:t>
      </w:r>
      <w:r w:rsidR="00BC4C78" w:rsidRPr="00481111">
        <w:rPr>
          <w:rFonts w:ascii="Times New Roman" w:hAnsi="Times New Roman" w:cs="Times New Roman"/>
          <w:sz w:val="22"/>
        </w:rPr>
        <w:t>Nome</w:t>
      </w:r>
      <w:r w:rsidRPr="00481111">
        <w:rPr>
          <w:rFonts w:ascii="Times New Roman" w:hAnsi="Times New Roman" w:cs="Times New Roman"/>
          <w:sz w:val="22"/>
        </w:rPr>
        <w:t xml:space="preserve"> do </w:t>
      </w:r>
      <w:proofErr w:type="gramStart"/>
      <w:r w:rsidRPr="00481111">
        <w:rPr>
          <w:rFonts w:ascii="Times New Roman" w:hAnsi="Times New Roman" w:cs="Times New Roman"/>
          <w:sz w:val="22"/>
        </w:rPr>
        <w:t>licitante)_</w:t>
      </w:r>
      <w:proofErr w:type="gramEnd"/>
      <w:r w:rsidRPr="0048111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0FC4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8F10E9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62CA101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CD7727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04FC0C2" w14:textId="77777777" w:rsidR="005C21FD" w:rsidRPr="00481111" w:rsidRDefault="007A397D">
      <w:pPr>
        <w:spacing w:after="0" w:line="259" w:lineRule="auto"/>
        <w:ind w:left="473" w:right="475"/>
        <w:jc w:val="center"/>
        <w:rPr>
          <w:rFonts w:ascii="Times New Roman" w:hAnsi="Times New Roman" w:cs="Times New Roman"/>
          <w:sz w:val="22"/>
        </w:rPr>
      </w:pPr>
      <w:r w:rsidRPr="00481111">
        <w:rPr>
          <w:rFonts w:ascii="Times New Roman" w:hAnsi="Times New Roman" w:cs="Times New Roman"/>
          <w:b/>
          <w:sz w:val="22"/>
          <w:u w:val="single" w:color="000000"/>
        </w:rPr>
        <w:t>Entregar fora dos envelopes de nº 01 e 02, logo após o credenciamento.</w:t>
      </w:r>
      <w:r w:rsidRPr="00481111">
        <w:rPr>
          <w:rFonts w:ascii="Times New Roman" w:hAnsi="Times New Roman" w:cs="Times New Roman"/>
          <w:b/>
          <w:sz w:val="22"/>
        </w:rPr>
        <w:t xml:space="preserve"> </w:t>
      </w:r>
    </w:p>
    <w:p w14:paraId="3EA2B7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741D43" w14:textId="77777777" w:rsidR="005C21FD" w:rsidRPr="00481111" w:rsidRDefault="007A397D">
      <w:pPr>
        <w:spacing w:after="0"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18933882"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62EB8A4C"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012572D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B40EF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AAE86D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7820D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F91A15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E765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82F3E4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77590F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467B9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F011E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09BC2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851E0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DDF3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CA7A2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BD0D1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AB62C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DF8394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6BAA80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1CD97DE" w14:textId="77777777" w:rsidR="008B438E" w:rsidRPr="00481111" w:rsidRDefault="008B438E">
      <w:pPr>
        <w:spacing w:after="0" w:line="259" w:lineRule="auto"/>
        <w:ind w:left="0" w:right="0" w:firstLine="0"/>
        <w:jc w:val="left"/>
        <w:rPr>
          <w:rFonts w:ascii="Times New Roman" w:hAnsi="Times New Roman" w:cs="Times New Roman"/>
          <w:sz w:val="22"/>
        </w:rPr>
      </w:pPr>
    </w:p>
    <w:p w14:paraId="574812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03B681" w14:textId="57356B10" w:rsidR="005C21FD"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7591C7B" w14:textId="77777777" w:rsidR="00952306" w:rsidRPr="00481111" w:rsidRDefault="00952306">
      <w:pPr>
        <w:spacing w:after="0" w:line="259" w:lineRule="auto"/>
        <w:ind w:left="0" w:right="0" w:firstLine="0"/>
        <w:jc w:val="left"/>
        <w:rPr>
          <w:rFonts w:ascii="Times New Roman" w:hAnsi="Times New Roman" w:cs="Times New Roman"/>
          <w:sz w:val="22"/>
        </w:rPr>
      </w:pPr>
    </w:p>
    <w:p w14:paraId="407D1E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AFB5761" w14:textId="77777777" w:rsidR="003230FB" w:rsidRPr="00481111" w:rsidRDefault="003230FB">
      <w:pPr>
        <w:spacing w:after="0" w:line="259" w:lineRule="auto"/>
        <w:ind w:left="0" w:right="0" w:firstLine="0"/>
        <w:jc w:val="left"/>
        <w:rPr>
          <w:rFonts w:ascii="Times New Roman" w:hAnsi="Times New Roman" w:cs="Times New Roman"/>
          <w:sz w:val="22"/>
        </w:rPr>
      </w:pPr>
    </w:p>
    <w:p w14:paraId="3753E31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D7DC981" w14:textId="278A3F06" w:rsidR="00BC4C78" w:rsidRPr="00481111" w:rsidRDefault="00BC4C78" w:rsidP="00BC4C78">
      <w:pPr>
        <w:spacing w:after="0" w:line="250" w:lineRule="auto"/>
        <w:ind w:left="571" w:right="666"/>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3DA8404A" w14:textId="398577B4" w:rsidR="00BC4C78" w:rsidRPr="00481111" w:rsidRDefault="00BC4C78" w:rsidP="00BC4C78">
      <w:pPr>
        <w:spacing w:after="0" w:line="250" w:lineRule="auto"/>
        <w:ind w:left="571" w:right="664"/>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407C08FF" w14:textId="77777777" w:rsidR="005C21FD" w:rsidRPr="00481111" w:rsidRDefault="007A397D" w:rsidP="008B438E">
      <w:pPr>
        <w:spacing w:after="4" w:line="250" w:lineRule="auto"/>
        <w:ind w:left="571" w:right="666"/>
        <w:jc w:val="center"/>
        <w:rPr>
          <w:rFonts w:ascii="Times New Roman" w:hAnsi="Times New Roman" w:cs="Times New Roman"/>
          <w:sz w:val="22"/>
        </w:rPr>
      </w:pPr>
      <w:r w:rsidRPr="00481111">
        <w:rPr>
          <w:rFonts w:ascii="Times New Roman" w:hAnsi="Times New Roman" w:cs="Times New Roman"/>
          <w:b/>
          <w:sz w:val="22"/>
        </w:rPr>
        <w:t xml:space="preserve"> </w:t>
      </w:r>
    </w:p>
    <w:p w14:paraId="7171EC2F" w14:textId="77777777" w:rsidR="005C21FD" w:rsidRPr="00481111" w:rsidRDefault="007A397D">
      <w:pPr>
        <w:spacing w:after="4" w:line="250" w:lineRule="auto"/>
        <w:ind w:left="571" w:right="568"/>
        <w:jc w:val="center"/>
        <w:rPr>
          <w:rFonts w:ascii="Times New Roman" w:hAnsi="Times New Roman" w:cs="Times New Roman"/>
          <w:sz w:val="22"/>
        </w:rPr>
      </w:pPr>
      <w:r w:rsidRPr="00481111">
        <w:rPr>
          <w:rFonts w:ascii="Times New Roman" w:hAnsi="Times New Roman" w:cs="Times New Roman"/>
          <w:b/>
          <w:sz w:val="22"/>
        </w:rPr>
        <w:t>ANEXO “F”</w:t>
      </w:r>
      <w:r w:rsidRPr="00481111">
        <w:rPr>
          <w:rFonts w:ascii="Times New Roman" w:hAnsi="Times New Roman" w:cs="Times New Roman"/>
          <w:sz w:val="22"/>
        </w:rPr>
        <w:t xml:space="preserve"> </w:t>
      </w:r>
    </w:p>
    <w:p w14:paraId="3A7EC734"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2CACE0BF" w14:textId="77777777" w:rsidR="005C21FD" w:rsidRPr="00481111" w:rsidRDefault="00AA04A7"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         </w:t>
      </w:r>
      <w:r w:rsidR="007A397D" w:rsidRPr="00481111">
        <w:rPr>
          <w:rFonts w:ascii="Times New Roman" w:hAnsi="Times New Roman" w:cs="Times New Roman"/>
          <w:b/>
          <w:sz w:val="22"/>
        </w:rPr>
        <w:t xml:space="preserve">MODELO DE DECLARAÇÃO DE QUE NÃO POSSUI EM SEU QUADRO DE PESSOAL SERVIDOR PÚBLICO. </w:t>
      </w:r>
    </w:p>
    <w:p w14:paraId="7F36C478"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31C1B90"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5A59C7" w14:textId="77777777" w:rsidR="005C21FD" w:rsidRPr="00481111" w:rsidRDefault="007A397D">
      <w:pPr>
        <w:ind w:left="577"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5D32E183"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023D9A"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501FCB5" w14:textId="77777777" w:rsidR="005C21FD" w:rsidRPr="00481111" w:rsidRDefault="007A397D">
      <w:pPr>
        <w:ind w:left="577" w:right="2"/>
        <w:rPr>
          <w:rFonts w:ascii="Times New Roman" w:hAnsi="Times New Roman" w:cs="Times New Roman"/>
          <w:sz w:val="22"/>
        </w:rPr>
      </w:pPr>
      <w:r w:rsidRPr="0048111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89E3B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8F2AEF7" w14:textId="77777777" w:rsidR="005C21FD" w:rsidRPr="00481111" w:rsidRDefault="007A397D">
      <w:pPr>
        <w:ind w:left="577" w:right="97"/>
        <w:rPr>
          <w:rFonts w:ascii="Times New Roman" w:hAnsi="Times New Roman" w:cs="Times New Roman"/>
          <w:sz w:val="22"/>
        </w:rPr>
      </w:pPr>
      <w:r w:rsidRPr="00481111">
        <w:rPr>
          <w:rFonts w:ascii="Times New Roman" w:hAnsi="Times New Roman" w:cs="Times New Roman"/>
          <w:sz w:val="22"/>
        </w:rPr>
        <w:t>Local e data, _______________, ___ de ____________de 202</w:t>
      </w:r>
      <w:r w:rsidR="00AA04A7" w:rsidRPr="00481111">
        <w:rPr>
          <w:rFonts w:ascii="Times New Roman" w:hAnsi="Times New Roman" w:cs="Times New Roman"/>
          <w:sz w:val="22"/>
        </w:rPr>
        <w:t>1</w:t>
      </w:r>
      <w:r w:rsidRPr="00481111">
        <w:rPr>
          <w:rFonts w:ascii="Times New Roman" w:hAnsi="Times New Roman" w:cs="Times New Roman"/>
          <w:sz w:val="22"/>
        </w:rPr>
        <w:t xml:space="preserve">. </w:t>
      </w:r>
    </w:p>
    <w:p w14:paraId="012F0364"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A1B5A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C25C1F"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4550D2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DE65D5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98D4EF" w14:textId="77777777" w:rsidR="005C21FD" w:rsidRPr="00481111" w:rsidRDefault="007A397D">
      <w:pPr>
        <w:spacing w:after="4" w:line="250" w:lineRule="auto"/>
        <w:ind w:left="2410" w:right="1774"/>
        <w:jc w:val="center"/>
        <w:rPr>
          <w:rFonts w:ascii="Times New Roman" w:hAnsi="Times New Roman" w:cs="Times New Roman"/>
          <w:sz w:val="22"/>
        </w:rPr>
      </w:pPr>
      <w:r w:rsidRPr="00481111">
        <w:rPr>
          <w:rFonts w:ascii="Times New Roman" w:hAnsi="Times New Roman" w:cs="Times New Roman"/>
          <w:sz w:val="22"/>
        </w:rPr>
        <w:t xml:space="preserve">___________________________________________ nome e assinatura do responsável legal </w:t>
      </w:r>
    </w:p>
    <w:p w14:paraId="272DC358" w14:textId="77777777" w:rsidR="005C21FD" w:rsidRPr="00481111" w:rsidRDefault="007A397D">
      <w:pPr>
        <w:spacing w:after="4" w:line="250" w:lineRule="auto"/>
        <w:ind w:left="570" w:right="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CPF) </w:t>
      </w:r>
    </w:p>
    <w:p w14:paraId="21ABDD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9665C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EAECE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D8E7F5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B7A2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E4617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7C66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066CD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2E800E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977424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F35BB8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B69582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66DB8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BFFC4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2E87C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1BAED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30E536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7A186B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B998C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D261D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4674DE" w14:textId="77777777" w:rsidR="00AA04A7" w:rsidRPr="00481111" w:rsidRDefault="007A397D" w:rsidP="00AA04A7">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BFE397F" w14:textId="77777777" w:rsidR="003230FB" w:rsidRPr="00481111" w:rsidRDefault="003230FB" w:rsidP="008B438E">
      <w:pPr>
        <w:spacing w:after="4" w:line="250" w:lineRule="auto"/>
        <w:ind w:left="571" w:right="666"/>
        <w:jc w:val="center"/>
        <w:rPr>
          <w:rFonts w:ascii="Times New Roman" w:hAnsi="Times New Roman" w:cs="Times New Roman"/>
          <w:b/>
          <w:sz w:val="22"/>
        </w:rPr>
      </w:pPr>
    </w:p>
    <w:p w14:paraId="7AB73C55" w14:textId="6D2A6138"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629286D5" w14:textId="503918DE"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435797B6" w14:textId="77777777" w:rsidR="008B438E" w:rsidRPr="00481111" w:rsidRDefault="008B438E" w:rsidP="008A12F6">
      <w:pPr>
        <w:spacing w:after="4" w:line="250" w:lineRule="auto"/>
        <w:ind w:left="0" w:right="0"/>
        <w:jc w:val="center"/>
        <w:rPr>
          <w:rFonts w:ascii="Times New Roman" w:hAnsi="Times New Roman" w:cs="Times New Roman"/>
          <w:b/>
          <w:sz w:val="22"/>
        </w:rPr>
      </w:pPr>
    </w:p>
    <w:p w14:paraId="1263ED79" w14:textId="77777777" w:rsidR="00A77EDA" w:rsidRPr="00481111" w:rsidRDefault="00A77EDA" w:rsidP="008A12F6">
      <w:pPr>
        <w:spacing w:after="4" w:line="250" w:lineRule="auto"/>
        <w:ind w:left="0" w:right="0"/>
        <w:jc w:val="center"/>
        <w:rPr>
          <w:rFonts w:ascii="Times New Roman" w:hAnsi="Times New Roman" w:cs="Times New Roman"/>
          <w:b/>
          <w:sz w:val="22"/>
        </w:rPr>
      </w:pPr>
      <w:r w:rsidRPr="00481111">
        <w:rPr>
          <w:rFonts w:ascii="Times New Roman" w:hAnsi="Times New Roman" w:cs="Times New Roman"/>
          <w:b/>
          <w:sz w:val="22"/>
        </w:rPr>
        <w:t>ANEXO G</w:t>
      </w:r>
    </w:p>
    <w:p w14:paraId="1E9A08F6" w14:textId="77777777" w:rsidR="00A77EDA" w:rsidRPr="00481111"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481111"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481111" w:rsidRDefault="007A397D" w:rsidP="000E6D3D">
      <w:pPr>
        <w:spacing w:after="4" w:line="250" w:lineRule="auto"/>
        <w:ind w:left="571" w:right="568"/>
        <w:jc w:val="center"/>
        <w:rPr>
          <w:rFonts w:ascii="Times New Roman" w:hAnsi="Times New Roman" w:cs="Times New Roman"/>
          <w:b/>
          <w:sz w:val="22"/>
        </w:rPr>
      </w:pPr>
      <w:r w:rsidRPr="00481111">
        <w:rPr>
          <w:rFonts w:ascii="Times New Roman" w:hAnsi="Times New Roman" w:cs="Times New Roman"/>
          <w:b/>
          <w:sz w:val="22"/>
        </w:rPr>
        <w:t xml:space="preserve">MINUTA CONTRATUAL </w:t>
      </w:r>
      <w:r w:rsidR="000E6D3D" w:rsidRPr="00481111">
        <w:rPr>
          <w:rFonts w:ascii="Times New Roman" w:hAnsi="Times New Roman" w:cs="Times New Roman"/>
          <w:b/>
          <w:sz w:val="22"/>
        </w:rPr>
        <w:t xml:space="preserve">- </w:t>
      </w:r>
      <w:r w:rsidRPr="00481111">
        <w:rPr>
          <w:rFonts w:ascii="Times New Roman" w:hAnsi="Times New Roman" w:cs="Times New Roman"/>
          <w:b/>
          <w:sz w:val="22"/>
        </w:rPr>
        <w:t>CONTRATO Nº. ___/202</w:t>
      </w:r>
      <w:r w:rsidR="00AA04A7" w:rsidRPr="00481111">
        <w:rPr>
          <w:rFonts w:ascii="Times New Roman" w:hAnsi="Times New Roman" w:cs="Times New Roman"/>
          <w:b/>
          <w:sz w:val="22"/>
        </w:rPr>
        <w:t>1</w:t>
      </w:r>
    </w:p>
    <w:p w14:paraId="7A79838B" w14:textId="77777777" w:rsidR="005C21FD" w:rsidRPr="00481111" w:rsidRDefault="005C21FD">
      <w:pPr>
        <w:spacing w:after="0" w:line="259" w:lineRule="auto"/>
        <w:ind w:left="567" w:right="0" w:firstLine="0"/>
        <w:jc w:val="left"/>
        <w:rPr>
          <w:rFonts w:ascii="Times New Roman" w:hAnsi="Times New Roman" w:cs="Times New Roman"/>
          <w:sz w:val="22"/>
        </w:rPr>
      </w:pPr>
    </w:p>
    <w:p w14:paraId="22B870F2" w14:textId="2E097BF8" w:rsidR="005C21FD" w:rsidRPr="00481111" w:rsidRDefault="007A397D" w:rsidP="00FF5394">
      <w:pPr>
        <w:ind w:left="149" w:right="0"/>
        <w:rPr>
          <w:rFonts w:ascii="Times New Roman" w:hAnsi="Times New Roman" w:cs="Times New Roman"/>
          <w:sz w:val="22"/>
        </w:rPr>
      </w:pPr>
      <w:r w:rsidRPr="00481111">
        <w:rPr>
          <w:rFonts w:ascii="Times New Roman" w:hAnsi="Times New Roman" w:cs="Times New Roman"/>
          <w:sz w:val="22"/>
        </w:rPr>
        <w:t xml:space="preserve">O </w:t>
      </w:r>
      <w:r w:rsidRPr="00481111">
        <w:rPr>
          <w:rFonts w:ascii="Times New Roman" w:hAnsi="Times New Roman" w:cs="Times New Roman"/>
          <w:b/>
          <w:sz w:val="22"/>
        </w:rPr>
        <w:t>MUNICÍPIO DE CORDILHEIRA ALTA</w:t>
      </w:r>
      <w:r w:rsidRPr="0048111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481111">
        <w:rPr>
          <w:rFonts w:ascii="Times New Roman" w:hAnsi="Times New Roman" w:cs="Times New Roman"/>
          <w:sz w:val="22"/>
        </w:rPr>
        <w:t>Secretário Municipal de Administração, Fazenda e Planejamento, senhor Rudimar Marafon</w:t>
      </w:r>
      <w:r w:rsidRPr="0048111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481111">
        <w:rPr>
          <w:rFonts w:ascii="Times New Roman" w:hAnsi="Times New Roman" w:cs="Times New Roman"/>
          <w:sz w:val="22"/>
        </w:rPr>
        <w:t>ua</w:t>
      </w:r>
      <w:proofErr w:type="spellEnd"/>
      <w:r w:rsidRPr="0048111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481111">
        <w:rPr>
          <w:rFonts w:ascii="Times New Roman" w:hAnsi="Times New Roman" w:cs="Times New Roman"/>
          <w:sz w:val="22"/>
        </w:rPr>
        <w:t xml:space="preserve"> </w:t>
      </w:r>
      <w:proofErr w:type="spellStart"/>
      <w:r w:rsidR="008B438E" w:rsidRPr="00481111">
        <w:rPr>
          <w:rFonts w:ascii="Times New Roman" w:hAnsi="Times New Roman" w:cs="Times New Roman"/>
          <w:sz w:val="22"/>
        </w:rPr>
        <w:t>xx</w:t>
      </w:r>
      <w:proofErr w:type="spellEnd"/>
      <w:r w:rsidR="008B438E" w:rsidRPr="00481111">
        <w:rPr>
          <w:rFonts w:ascii="Times New Roman" w:hAnsi="Times New Roman" w:cs="Times New Roman"/>
          <w:sz w:val="22"/>
        </w:rPr>
        <w:t>/2021</w:t>
      </w:r>
      <w:r w:rsidRPr="00481111">
        <w:rPr>
          <w:rFonts w:ascii="Times New Roman" w:hAnsi="Times New Roman" w:cs="Times New Roman"/>
          <w:sz w:val="22"/>
        </w:rPr>
        <w:t xml:space="preserve"> modalidade Pregão Presencial nº </w:t>
      </w:r>
      <w:r w:rsidR="00CD5775" w:rsidRPr="00481111">
        <w:rPr>
          <w:rFonts w:ascii="Times New Roman" w:hAnsi="Times New Roman" w:cs="Times New Roman"/>
          <w:sz w:val="22"/>
        </w:rPr>
        <w:t>XX</w:t>
      </w:r>
      <w:r w:rsidR="00AA04A7" w:rsidRPr="00481111">
        <w:rPr>
          <w:rFonts w:ascii="Times New Roman" w:hAnsi="Times New Roman" w:cs="Times New Roman"/>
          <w:sz w:val="22"/>
        </w:rPr>
        <w:t>/2021</w:t>
      </w:r>
      <w:r w:rsidRPr="00481111">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481111" w:rsidRDefault="007A397D">
      <w:pPr>
        <w:spacing w:after="0" w:line="259" w:lineRule="auto"/>
        <w:ind w:left="13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F517A2" w14:textId="77777777" w:rsidR="00823814" w:rsidRPr="00481111" w:rsidRDefault="007A397D">
      <w:pPr>
        <w:pStyle w:val="Ttulo1"/>
        <w:ind w:left="149" w:right="95"/>
        <w:rPr>
          <w:rFonts w:ascii="Times New Roman" w:hAnsi="Times New Roman" w:cs="Times New Roman"/>
          <w:sz w:val="22"/>
        </w:rPr>
      </w:pPr>
      <w:r w:rsidRPr="00481111">
        <w:rPr>
          <w:rFonts w:ascii="Times New Roman" w:hAnsi="Times New Roman" w:cs="Times New Roman"/>
          <w:sz w:val="22"/>
        </w:rPr>
        <w:t xml:space="preserve">CLÁUSULA PRIMEIRA - DO OBJETO </w:t>
      </w:r>
    </w:p>
    <w:p w14:paraId="1598862F" w14:textId="77777777" w:rsidR="005C21FD" w:rsidRPr="00481111" w:rsidRDefault="007A397D">
      <w:pPr>
        <w:pStyle w:val="Ttulo1"/>
        <w:ind w:left="149" w:right="95"/>
        <w:rPr>
          <w:rFonts w:ascii="Times New Roman" w:hAnsi="Times New Roman" w:cs="Times New Roman"/>
          <w:sz w:val="22"/>
        </w:rPr>
      </w:pPr>
      <w:r w:rsidRPr="00481111">
        <w:rPr>
          <w:rFonts w:ascii="Times New Roman" w:hAnsi="Times New Roman" w:cs="Times New Roman"/>
          <w:sz w:val="22"/>
        </w:rPr>
        <w:t xml:space="preserve"> </w:t>
      </w:r>
    </w:p>
    <w:p w14:paraId="1E3D6B4B" w14:textId="42DD36FB" w:rsidR="00066B6B" w:rsidRPr="00481111" w:rsidRDefault="007A397D" w:rsidP="00481111">
      <w:pPr>
        <w:ind w:left="142"/>
        <w:rPr>
          <w:rFonts w:ascii="Times New Roman" w:hAnsi="Times New Roman" w:cs="Times New Roman"/>
          <w:b/>
          <w:color w:val="FF0000"/>
          <w:sz w:val="22"/>
        </w:rPr>
      </w:pPr>
      <w:r w:rsidRPr="00481111">
        <w:rPr>
          <w:rFonts w:ascii="Times New Roman" w:hAnsi="Times New Roman" w:cs="Times New Roman"/>
          <w:sz w:val="22"/>
        </w:rPr>
        <w:t xml:space="preserve">1.1. O objeto do presente contrato é </w:t>
      </w:r>
      <w:r w:rsidR="00AA04A7" w:rsidRPr="00481111">
        <w:rPr>
          <w:rFonts w:ascii="Times New Roman" w:hAnsi="Times New Roman" w:cs="Times New Roman"/>
          <w:sz w:val="22"/>
        </w:rPr>
        <w:t xml:space="preserve">a </w:t>
      </w:r>
      <w:proofErr w:type="spellStart"/>
      <w:r w:rsidR="00066B6B" w:rsidRPr="00481111">
        <w:rPr>
          <w:rFonts w:ascii="Times New Roman" w:hAnsi="Times New Roman" w:cs="Times New Roman"/>
          <w:b/>
          <w:color w:val="FF0000"/>
          <w:sz w:val="22"/>
        </w:rPr>
        <w:t>A</w:t>
      </w:r>
      <w:proofErr w:type="spellEnd"/>
      <w:r w:rsidR="00066B6B" w:rsidRPr="00481111">
        <w:rPr>
          <w:rFonts w:ascii="Times New Roman" w:hAnsi="Times New Roman" w:cs="Times New Roman"/>
          <w:b/>
          <w:color w:val="FF0000"/>
          <w:sz w:val="22"/>
        </w:rPr>
        <w:t xml:space="preserve"> PRESENTE LICITAÇÃO TEM POR OBJETO A 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w:t>
      </w:r>
      <w:r w:rsidR="00952306">
        <w:rPr>
          <w:rFonts w:ascii="Times New Roman" w:hAnsi="Times New Roman" w:cs="Times New Roman"/>
          <w:b/>
          <w:color w:val="FF0000"/>
          <w:sz w:val="22"/>
        </w:rPr>
        <w:t>LEGAIS DOS SISTEMAS DE CONTROLE</w:t>
      </w:r>
      <w:bookmarkStart w:id="1" w:name="_GoBack"/>
      <w:bookmarkEnd w:id="1"/>
      <w:r w:rsidR="00066B6B" w:rsidRPr="00481111">
        <w:rPr>
          <w:rFonts w:ascii="Times New Roman" w:hAnsi="Times New Roman" w:cs="Times New Roman"/>
          <w:b/>
          <w:color w:val="FF0000"/>
          <w:sz w:val="22"/>
        </w:rPr>
        <w:t>. OS SERVIÇOS DE ASSESSORIA E CONSULTORIA DEVERÃO SER PRESTADOS EM OBSERVÂNCIA AS NORMAS BRASILEIRAS DE CONTABILIDADE APLICADA AO SETOR PÚBLICO – NBCASP E DEMAIS NORMAS INERENTES.</w:t>
      </w:r>
    </w:p>
    <w:p w14:paraId="3549EE72" w14:textId="77777777" w:rsidR="00066B6B" w:rsidRPr="00481111" w:rsidRDefault="00066B6B" w:rsidP="00481111">
      <w:pPr>
        <w:ind w:left="142"/>
        <w:rPr>
          <w:rFonts w:ascii="Times New Roman" w:hAnsi="Times New Roman" w:cs="Times New Roman"/>
          <w:snapToGrid w:val="0"/>
          <w:sz w:val="22"/>
        </w:rPr>
      </w:pPr>
    </w:p>
    <w:p w14:paraId="704D48DA" w14:textId="77777777" w:rsidR="00066B6B" w:rsidRPr="00481111" w:rsidRDefault="00066B6B" w:rsidP="00481111">
      <w:pPr>
        <w:ind w:left="142"/>
        <w:rPr>
          <w:rFonts w:ascii="Times New Roman" w:hAnsi="Times New Roman" w:cs="Times New Roman"/>
          <w:snapToGrid w:val="0"/>
          <w:sz w:val="22"/>
          <w:u w:val="single"/>
        </w:rPr>
      </w:pPr>
      <w:r w:rsidRPr="00481111">
        <w:rPr>
          <w:rFonts w:ascii="Times New Roman" w:hAnsi="Times New Roman" w:cs="Times New Roman"/>
          <w:snapToGrid w:val="0"/>
          <w:sz w:val="22"/>
          <w:u w:val="single"/>
        </w:rPr>
        <w:t>1.2. DA FORMA DE EXECUÇÃO</w:t>
      </w:r>
    </w:p>
    <w:p w14:paraId="5FF0D14C" w14:textId="77777777" w:rsidR="00066B6B" w:rsidRPr="00481111" w:rsidRDefault="00066B6B" w:rsidP="00481111">
      <w:pPr>
        <w:ind w:left="142"/>
        <w:rPr>
          <w:rFonts w:ascii="Times New Roman" w:hAnsi="Times New Roman" w:cs="Times New Roman"/>
          <w:b/>
          <w:sz w:val="22"/>
        </w:rPr>
      </w:pPr>
    </w:p>
    <w:p w14:paraId="349A456C" w14:textId="77777777" w:rsidR="00066B6B" w:rsidRPr="00481111" w:rsidRDefault="00066B6B" w:rsidP="00481111">
      <w:pPr>
        <w:ind w:left="142"/>
        <w:rPr>
          <w:rFonts w:ascii="Times New Roman" w:hAnsi="Times New Roman" w:cs="Times New Roman"/>
          <w:sz w:val="22"/>
        </w:rPr>
      </w:pPr>
      <w:r w:rsidRPr="00481111">
        <w:rPr>
          <w:rFonts w:ascii="Times New Roman" w:hAnsi="Times New Roman" w:cs="Times New Roman"/>
          <w:sz w:val="22"/>
        </w:rPr>
        <w:t>A execução dos serviços licitados será imediatamente após assinatura do contrato nos seguintes termos:</w:t>
      </w:r>
    </w:p>
    <w:p w14:paraId="1D6620E5" w14:textId="77777777" w:rsidR="00066B6B" w:rsidRPr="00481111" w:rsidRDefault="00066B6B" w:rsidP="00481111">
      <w:pPr>
        <w:pStyle w:val="Corpodetexto22"/>
        <w:numPr>
          <w:ilvl w:val="2"/>
          <w:numId w:val="37"/>
        </w:numPr>
        <w:ind w:left="142" w:hanging="567"/>
        <w:rPr>
          <w:rFonts w:ascii="Times New Roman" w:hAnsi="Times New Roman"/>
          <w:sz w:val="22"/>
          <w:szCs w:val="22"/>
        </w:rPr>
      </w:pPr>
      <w:r w:rsidRPr="00481111">
        <w:rPr>
          <w:rFonts w:ascii="Times New Roman" w:hAnsi="Times New Roman"/>
          <w:sz w:val="22"/>
          <w:szCs w:val="22"/>
        </w:rPr>
        <w:t>Os serviços, objeto desta licitação, deverão ser executados em conformidade com as disposições e os prazos constantes no Anexo VI (Termo de Referência) do presente Edital.</w:t>
      </w:r>
    </w:p>
    <w:p w14:paraId="7208B0CE" w14:textId="77777777" w:rsidR="00066B6B" w:rsidRPr="00481111" w:rsidRDefault="00066B6B" w:rsidP="00481111">
      <w:pPr>
        <w:pStyle w:val="Corpodetexto22"/>
        <w:numPr>
          <w:ilvl w:val="2"/>
          <w:numId w:val="37"/>
        </w:numPr>
        <w:ind w:left="142" w:hanging="567"/>
        <w:rPr>
          <w:rFonts w:ascii="Times New Roman" w:hAnsi="Times New Roman"/>
          <w:sz w:val="22"/>
          <w:szCs w:val="22"/>
        </w:rPr>
      </w:pPr>
      <w:r w:rsidRPr="00481111">
        <w:rPr>
          <w:rFonts w:ascii="Times New Roman" w:hAnsi="Times New Roman"/>
          <w:sz w:val="22"/>
          <w:szCs w:val="22"/>
        </w:rPr>
        <w:t>Os serviços deverão ser prestados por empresa com registro no Conselho Regional de Contabilidade (CRC) e que possua em seu quadro, profissional de nível superior graduado em Ciências Contábeis, com especialização na área pública de contabilidade, controladoria ou auditoria governamental, com inscrição no respectivo conselho (CRC) e com experiência comprovada na área pública.</w:t>
      </w:r>
    </w:p>
    <w:p w14:paraId="5273B0D7"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A contratada prestará serviços de 8 horas semanais sendo em 2 turnos e dias distintos da semana na forma presencial nas dependências da Prefeitura Municipal e sempre que necessário na forma de “home office”, telefone, e-mail, vídeo conferência, WhatsApp.</w:t>
      </w:r>
    </w:p>
    <w:p w14:paraId="3B54186C"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rPr>
        <w:lastRenderedPageBreak/>
        <w:t>As despesas de locomoção, diárias, hospedagem e alimentação, quando de deslocamento e permanência no Município para a prestação dos serviços, são de inteira responsabilidade da empresa contratada.</w:t>
      </w:r>
    </w:p>
    <w:p w14:paraId="2439CBCA"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Na execução dos serviços deverão ser observadas, de modo geral, as especificações das normas técnicas e legais vigentes e aquelas complementares e pertinentes aos serviços ora licitados.</w:t>
      </w:r>
    </w:p>
    <w:p w14:paraId="584BD514"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Serão de total responsabilidade da empresa contratada, eventuais danos decorrentes de acidentes de veículos quando do deslocamento para realização dos trabalhos contratados, sejam eles pessoais, materiais ou morais, inclusive de terceiros, além de notificações por infrações ao Código de Trânsito Brasileiro.</w:t>
      </w:r>
    </w:p>
    <w:p w14:paraId="703A5227"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Por ocasião do recebimento dos serviços, o Município por intermédio de servidor designado, reserva-se no direito de proceder à inspeção de qualidade dos mesmos e de rejeitá-los, no todo ou em parte, se estiverem em desacordo com as especificações do objeto licitado, obrigando-se o proponente vencedor a promover a devida substituição, observando-se os prazos contratuais.</w:t>
      </w:r>
    </w:p>
    <w:p w14:paraId="086EA5F8" w14:textId="77777777" w:rsidR="00066B6B" w:rsidRPr="00481111" w:rsidRDefault="00066B6B" w:rsidP="00481111">
      <w:pPr>
        <w:numPr>
          <w:ilvl w:val="2"/>
          <w:numId w:val="37"/>
        </w:numPr>
        <w:spacing w:after="0" w:line="240" w:lineRule="auto"/>
        <w:ind w:left="142" w:right="0"/>
        <w:rPr>
          <w:rFonts w:ascii="Times New Roman" w:hAnsi="Times New Roman" w:cs="Times New Roman"/>
          <w:sz w:val="22"/>
          <w:lang w:eastAsia="ar-SA"/>
        </w:rPr>
      </w:pPr>
      <w:r w:rsidRPr="00481111">
        <w:rPr>
          <w:rFonts w:ascii="Times New Roman" w:hAnsi="Times New Roman" w:cs="Times New Roman"/>
          <w:sz w:val="22"/>
          <w:lang w:eastAsia="ar-SA"/>
        </w:rPr>
        <w:t>O aceite dos serviços não exclui a responsabilidade civil do fornecedor por vícios de quantidade, de qualidade ou técnico, ou por desacordo com as especificações estabelecidas neste Edital, verificadas posteriormente.</w:t>
      </w:r>
    </w:p>
    <w:p w14:paraId="17E1E20E" w14:textId="77777777" w:rsidR="00066B6B" w:rsidRPr="00481111" w:rsidRDefault="00066B6B" w:rsidP="00481111">
      <w:pPr>
        <w:numPr>
          <w:ilvl w:val="2"/>
          <w:numId w:val="37"/>
        </w:numPr>
        <w:spacing w:after="0" w:line="240" w:lineRule="auto"/>
        <w:ind w:left="142" w:right="0"/>
        <w:rPr>
          <w:rFonts w:ascii="Times New Roman" w:hAnsi="Times New Roman" w:cs="Times New Roman"/>
          <w:sz w:val="22"/>
          <w:lang w:eastAsia="ar-SA"/>
        </w:rPr>
      </w:pPr>
      <w:r w:rsidRPr="00481111">
        <w:rPr>
          <w:rFonts w:ascii="Times New Roman" w:hAnsi="Times New Roman" w:cs="Times New Roman"/>
          <w:sz w:val="22"/>
          <w:lang w:eastAsia="ar-SA"/>
        </w:rPr>
        <w:t>Caso os serviços sejam recusados ou o documento fiscal apresente incorreção, o prazo de pagamento será contado a partir da data da regularização ou do documento fiscal, a depender do evento.</w:t>
      </w:r>
    </w:p>
    <w:p w14:paraId="4FA9E716" w14:textId="77777777" w:rsidR="00066B6B" w:rsidRPr="00481111" w:rsidRDefault="00066B6B" w:rsidP="00481111">
      <w:pPr>
        <w:numPr>
          <w:ilvl w:val="2"/>
          <w:numId w:val="37"/>
        </w:numPr>
        <w:spacing w:after="0" w:line="240" w:lineRule="auto"/>
        <w:ind w:left="142" w:right="0" w:hanging="709"/>
        <w:rPr>
          <w:rFonts w:ascii="Times New Roman" w:hAnsi="Times New Roman" w:cs="Times New Roman"/>
          <w:sz w:val="22"/>
          <w:lang w:eastAsia="ar-SA"/>
        </w:rPr>
      </w:pPr>
      <w:r w:rsidRPr="00481111">
        <w:rPr>
          <w:rFonts w:ascii="Times New Roman" w:hAnsi="Times New Roman" w:cs="Times New Roman"/>
          <w:sz w:val="22"/>
          <w:lang w:val="pt"/>
        </w:rPr>
        <w:t>O licitante contratado assumirá toda responsabilidade técnica e ética pelo serviço que prestar, respondendo civil e criminalmente pelos atos que praticar, sem prejuízos das medidas e sanções administrativas por eventuais danos/prejuízos suportados pelo Município decorrente da prestação de forma negligente, imprudente ou imperita dos serviços ora contratados.</w:t>
      </w:r>
    </w:p>
    <w:p w14:paraId="02FF79B1" w14:textId="6425EE8C" w:rsidR="00BC4C78" w:rsidRPr="00481111" w:rsidRDefault="00BC4C78" w:rsidP="00481111">
      <w:pPr>
        <w:ind w:left="142"/>
        <w:rPr>
          <w:rFonts w:ascii="Times New Roman" w:hAnsi="Times New Roman" w:cs="Times New Roman"/>
          <w:sz w:val="22"/>
        </w:rPr>
      </w:pPr>
    </w:p>
    <w:p w14:paraId="222B48DD"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1970AD8"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SEGUNDA - DO PRAZO, FORMA E LOCAL DE FORNECIMENTO</w:t>
      </w:r>
    </w:p>
    <w:p w14:paraId="4A87E206"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71105C10" w14:textId="19D1F3D3" w:rsidR="00BC4C78" w:rsidRPr="00481111" w:rsidRDefault="004E0DC8" w:rsidP="00481111">
      <w:pPr>
        <w:spacing w:after="0" w:line="259" w:lineRule="auto"/>
        <w:ind w:left="142" w:right="0"/>
        <w:rPr>
          <w:rFonts w:ascii="Times New Roman" w:hAnsi="Times New Roman" w:cs="Times New Roman"/>
          <w:iCs/>
          <w:sz w:val="22"/>
        </w:rPr>
      </w:pPr>
      <w:r w:rsidRPr="00481111">
        <w:rPr>
          <w:rFonts w:ascii="Times New Roman" w:hAnsi="Times New Roman" w:cs="Times New Roman"/>
          <w:iCs/>
          <w:sz w:val="22"/>
        </w:rPr>
        <w:t>2</w:t>
      </w:r>
      <w:r w:rsidR="00BC4C78" w:rsidRPr="00481111">
        <w:rPr>
          <w:rFonts w:ascii="Times New Roman" w:hAnsi="Times New Roman" w:cs="Times New Roman"/>
          <w:iCs/>
          <w:sz w:val="22"/>
        </w:rPr>
        <w:t xml:space="preserve">.1 - </w:t>
      </w:r>
      <w:r w:rsidR="00AA283A" w:rsidRPr="00481111">
        <w:rPr>
          <w:rFonts w:ascii="Times New Roman" w:hAnsi="Times New Roman" w:cs="Times New Roman"/>
          <w:iCs/>
          <w:sz w:val="22"/>
        </w:rPr>
        <w:t>Os serviços objeto deste edital serão requisitados integralmente, de acordo com as necessidades do Município, e deverão ser iniciados em até 02 (dois) dias úteis, contados da data de recebimento da Autorização de Fornecimento, por conta e risco da licitante, dentro das normas técnicas exigidas, na forma da Lei vigente, e executadas com acompanhamento e anuência da Administração</w:t>
      </w:r>
      <w:r w:rsidR="00BC4C78" w:rsidRPr="00481111">
        <w:rPr>
          <w:rFonts w:ascii="Times New Roman" w:hAnsi="Times New Roman" w:cs="Times New Roman"/>
          <w:iCs/>
          <w:sz w:val="22"/>
        </w:rPr>
        <w:t>.</w:t>
      </w:r>
    </w:p>
    <w:p w14:paraId="1BA8CAD3" w14:textId="77777777" w:rsidR="00BC4C78" w:rsidRPr="00481111" w:rsidRDefault="00BC4C78" w:rsidP="00481111">
      <w:pPr>
        <w:spacing w:after="0" w:line="259" w:lineRule="auto"/>
        <w:ind w:left="142" w:right="0"/>
        <w:rPr>
          <w:rFonts w:ascii="Times New Roman" w:hAnsi="Times New Roman" w:cs="Times New Roman"/>
          <w:iCs/>
          <w:sz w:val="22"/>
        </w:rPr>
      </w:pPr>
      <w:r w:rsidRPr="00481111">
        <w:rPr>
          <w:rFonts w:ascii="Times New Roman" w:hAnsi="Times New Roman" w:cs="Times New Roman"/>
          <w:iCs/>
          <w:sz w:val="22"/>
        </w:rPr>
        <w:t xml:space="preserve"> </w:t>
      </w:r>
    </w:p>
    <w:p w14:paraId="7F5E58A8" w14:textId="77777777" w:rsidR="00BC4C78" w:rsidRPr="00481111" w:rsidRDefault="00BC4C78" w:rsidP="00481111">
      <w:pPr>
        <w:pStyle w:val="Ttulo1"/>
        <w:ind w:left="142" w:right="95"/>
        <w:rPr>
          <w:rFonts w:ascii="Times New Roman" w:hAnsi="Times New Roman" w:cs="Times New Roman"/>
          <w:sz w:val="22"/>
        </w:rPr>
      </w:pPr>
    </w:p>
    <w:p w14:paraId="18362463" w14:textId="6C07B958"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TERCEIRA - DA VIGÊNCIA CONTRATUAL</w:t>
      </w:r>
    </w:p>
    <w:p w14:paraId="701E9C17"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36174AEF" w14:textId="4C585328" w:rsidR="00AA283A" w:rsidRPr="00481111" w:rsidRDefault="00AA283A" w:rsidP="00481111">
      <w:pPr>
        <w:ind w:left="142" w:right="97"/>
        <w:rPr>
          <w:rFonts w:ascii="Times New Roman" w:hAnsi="Times New Roman" w:cs="Times New Roman"/>
          <w:sz w:val="22"/>
          <w:lang w:eastAsia="zh-CN"/>
        </w:rPr>
      </w:pPr>
      <w:r w:rsidRPr="00481111">
        <w:rPr>
          <w:rFonts w:ascii="Times New Roman" w:hAnsi="Times New Roman" w:cs="Times New Roman"/>
          <w:sz w:val="22"/>
        </w:rPr>
        <w:t xml:space="preserve">3.1. </w:t>
      </w:r>
      <w:r w:rsidRPr="0048111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481111" w:rsidRDefault="00AA283A" w:rsidP="00481111">
      <w:pPr>
        <w:ind w:left="142" w:right="97"/>
        <w:rPr>
          <w:rFonts w:ascii="Times New Roman" w:hAnsi="Times New Roman" w:cs="Times New Roman"/>
          <w:sz w:val="22"/>
        </w:rPr>
      </w:pPr>
    </w:p>
    <w:p w14:paraId="6157230D" w14:textId="2C84B74B" w:rsidR="005C21FD"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3</w:t>
      </w:r>
      <w:r w:rsidR="00AA283A" w:rsidRPr="00481111">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481111">
        <w:rPr>
          <w:rFonts w:ascii="Times New Roman" w:hAnsi="Times New Roman" w:cs="Times New Roman"/>
          <w:sz w:val="22"/>
        </w:rPr>
        <w:t>.</w:t>
      </w:r>
    </w:p>
    <w:p w14:paraId="66E89DE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FFCF77" w14:textId="7A787A1B"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QUARTA - DO VALOR CONTRATUAL  </w:t>
      </w:r>
    </w:p>
    <w:p w14:paraId="7AF1510C" w14:textId="77777777" w:rsidR="00D75215" w:rsidRPr="00481111" w:rsidRDefault="00D75215" w:rsidP="00481111">
      <w:pPr>
        <w:ind w:left="142"/>
        <w:rPr>
          <w:rFonts w:ascii="Times New Roman" w:hAnsi="Times New Roman" w:cs="Times New Roman"/>
          <w:sz w:val="22"/>
        </w:rPr>
      </w:pPr>
    </w:p>
    <w:p w14:paraId="64C6C273"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(__________________________).  </w:t>
      </w:r>
    </w:p>
    <w:p w14:paraId="083EC927" w14:textId="77777777" w:rsidR="00823814" w:rsidRPr="00481111" w:rsidRDefault="00823814" w:rsidP="00481111">
      <w:pPr>
        <w:ind w:left="142" w:right="0"/>
        <w:rPr>
          <w:rFonts w:ascii="Times New Roman" w:hAnsi="Times New Roman" w:cs="Times New Roman"/>
          <w:sz w:val="22"/>
        </w:rPr>
      </w:pPr>
    </w:p>
    <w:p w14:paraId="6BB78062" w14:textId="6483958D"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  </w:t>
      </w:r>
    </w:p>
    <w:p w14:paraId="79C517AC"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192A2D3A"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QUINTA - DAS CONDIÇÕES DE PAGAMENTO  </w:t>
      </w:r>
    </w:p>
    <w:p w14:paraId="0215DAC6" w14:textId="77777777" w:rsidR="00823814" w:rsidRPr="00481111" w:rsidRDefault="00823814" w:rsidP="00481111">
      <w:pPr>
        <w:ind w:left="142"/>
        <w:rPr>
          <w:rFonts w:ascii="Times New Roman" w:hAnsi="Times New Roman" w:cs="Times New Roman"/>
          <w:sz w:val="22"/>
        </w:rPr>
      </w:pPr>
    </w:p>
    <w:p w14:paraId="2BAD196E" w14:textId="61704308"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481111" w:rsidRDefault="00D75215" w:rsidP="00481111">
      <w:pPr>
        <w:ind w:left="142" w:right="97"/>
        <w:rPr>
          <w:rFonts w:ascii="Times New Roman" w:hAnsi="Times New Roman" w:cs="Times New Roman"/>
          <w:sz w:val="22"/>
        </w:rPr>
      </w:pPr>
    </w:p>
    <w:p w14:paraId="0C7E8FC5" w14:textId="2F55F1C3"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5.1.2. A empresa contratada deverá apresentar a Secretaria de Administração, até o 5º (quinto) dia do mês subsequente ao da efetiva prestação dos serviços</w:t>
      </w:r>
      <w:r w:rsidRPr="007B07B4">
        <w:rPr>
          <w:rFonts w:ascii="Times New Roman" w:hAnsi="Times New Roman" w:cs="Times New Roman"/>
          <w:sz w:val="22"/>
        </w:rPr>
        <w:t>, as Notas Fiscais e o relatório referentes</w:t>
      </w:r>
      <w:r w:rsidRPr="00481111">
        <w:rPr>
          <w:rFonts w:ascii="Times New Roman" w:hAnsi="Times New Roman" w:cs="Times New Roman"/>
          <w:sz w:val="22"/>
        </w:rPr>
        <w:t xml:space="preserve"> aos serviços prestados. Caberá a Secretaria de Administração certificar os serviços prestados e encaminhar as notas para o devido pagamento.</w:t>
      </w:r>
    </w:p>
    <w:p w14:paraId="6E5E2BE4" w14:textId="77777777" w:rsidR="00D75215" w:rsidRPr="00481111" w:rsidRDefault="00D75215" w:rsidP="00481111">
      <w:pPr>
        <w:ind w:left="142" w:right="97"/>
        <w:rPr>
          <w:rFonts w:ascii="Times New Roman" w:hAnsi="Times New Roman" w:cs="Times New Roman"/>
          <w:sz w:val="22"/>
        </w:rPr>
      </w:pPr>
    </w:p>
    <w:p w14:paraId="2DC6B3EE" w14:textId="2090E65F"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5.2. As despesas decorrentes da prestação dos serviços objeto deste edital correrá a cargo da dotação: </w:t>
      </w:r>
      <w:r w:rsidRPr="00481111">
        <w:rPr>
          <w:rFonts w:ascii="Times New Roman" w:hAnsi="Times New Roman" w:cs="Times New Roman"/>
          <w:sz w:val="22"/>
          <w:highlight w:val="yellow"/>
        </w:rPr>
        <w:t xml:space="preserve">(Projeto Atividade </w:t>
      </w:r>
      <w:r w:rsidR="007B07B4">
        <w:rPr>
          <w:rFonts w:ascii="Times New Roman" w:hAnsi="Times New Roman" w:cs="Times New Roman"/>
          <w:b/>
          <w:sz w:val="22"/>
          <w:highlight w:val="yellow"/>
        </w:rPr>
        <w:t>2.093 – Elemento 3.3.90 Despesa 03</w:t>
      </w:r>
      <w:r w:rsidRPr="00481111">
        <w:rPr>
          <w:rFonts w:ascii="Times New Roman" w:hAnsi="Times New Roman" w:cs="Times New Roman"/>
          <w:b/>
          <w:sz w:val="22"/>
          <w:highlight w:val="yellow"/>
        </w:rPr>
        <w:t>)</w:t>
      </w:r>
      <w:r w:rsidRPr="00481111">
        <w:rPr>
          <w:rFonts w:ascii="Times New Roman" w:hAnsi="Times New Roman" w:cs="Times New Roman"/>
          <w:sz w:val="22"/>
          <w:highlight w:val="yellow"/>
        </w:rPr>
        <w:t>,</w:t>
      </w:r>
      <w:r w:rsidRPr="00481111">
        <w:rPr>
          <w:rFonts w:ascii="Times New Roman" w:hAnsi="Times New Roman" w:cs="Times New Roman"/>
          <w:sz w:val="22"/>
        </w:rPr>
        <w:t xml:space="preserve"> prevista na Lei O</w:t>
      </w:r>
      <w:r w:rsidR="007B07B4">
        <w:rPr>
          <w:rFonts w:ascii="Times New Roman" w:hAnsi="Times New Roman" w:cs="Times New Roman"/>
          <w:sz w:val="22"/>
        </w:rPr>
        <w:t>rçamentária do Exercício de 2022</w:t>
      </w:r>
      <w:r w:rsidRPr="00481111">
        <w:rPr>
          <w:rFonts w:ascii="Times New Roman" w:hAnsi="Times New Roman" w:cs="Times New Roman"/>
          <w:sz w:val="22"/>
        </w:rPr>
        <w:t xml:space="preserve">.  </w:t>
      </w:r>
    </w:p>
    <w:p w14:paraId="3AF16CBB" w14:textId="77777777" w:rsidR="00D75215" w:rsidRPr="00481111" w:rsidRDefault="00D75215" w:rsidP="00481111">
      <w:pPr>
        <w:ind w:left="142" w:right="97"/>
        <w:rPr>
          <w:rFonts w:ascii="Times New Roman" w:hAnsi="Times New Roman" w:cs="Times New Roman"/>
          <w:sz w:val="22"/>
        </w:rPr>
      </w:pPr>
    </w:p>
    <w:p w14:paraId="5AE50F68" w14:textId="6E61A4FA"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5.2.1. Caso ocorra a prorrogação do processo, a Prefeitura de Cordilheira Alta consignará nos próximos exercícios em seu orçamento os recursos necessários ao atendimento dos pagamentos previstos.</w:t>
      </w:r>
    </w:p>
    <w:p w14:paraId="208D01F1"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C904960" w14:textId="2EFD7FA2"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5.3. Os recursos para pagamento do objeto desta licitação correrão por conta de recursos próprios da Prefeitura Municipal de Cordilheira Alta.  </w:t>
      </w:r>
    </w:p>
    <w:p w14:paraId="265BC503"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9A1D577" w14:textId="29C073FA"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5.4. O pagamento será efetuado, mediante depósito bancário, em conta corrente de titularidade da contratada.  </w:t>
      </w:r>
    </w:p>
    <w:p w14:paraId="4086F3BF"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41C519" w14:textId="660781EB"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5.5. As notas fiscais/notas fiscais eletrônicas deverão ser emitidas conforme informações prestadas pelos integrantes do Setor de Compras.  </w:t>
      </w:r>
    </w:p>
    <w:p w14:paraId="2D55956B"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751F433"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SEXTA - DA GARANTIA</w:t>
      </w:r>
    </w:p>
    <w:p w14:paraId="2E12299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09D13569" w14:textId="77777777" w:rsidR="00986C57"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6.1 </w:t>
      </w:r>
      <w:r w:rsidR="00E20960" w:rsidRPr="00481111">
        <w:rPr>
          <w:rFonts w:ascii="Times New Roman" w:hAnsi="Times New Roman" w:cs="Times New Roman"/>
          <w:sz w:val="22"/>
        </w:rPr>
        <w:t>–</w:t>
      </w:r>
      <w:r w:rsidR="00986C57" w:rsidRPr="00481111">
        <w:rPr>
          <w:rFonts w:ascii="Times New Roman" w:hAnsi="Times New Roman" w:cs="Times New Roman"/>
          <w:sz w:val="22"/>
        </w:rPr>
        <w:t xml:space="preserve"> </w:t>
      </w:r>
      <w:r w:rsidR="00E20960" w:rsidRPr="00481111">
        <w:rPr>
          <w:rFonts w:ascii="Times New Roman" w:hAnsi="Times New Roman" w:cs="Times New Roman"/>
          <w:sz w:val="22"/>
        </w:rPr>
        <w:t>Não haverá prestação de garantias.</w:t>
      </w:r>
    </w:p>
    <w:p w14:paraId="39FAA42F"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 </w:t>
      </w:r>
    </w:p>
    <w:p w14:paraId="5F796AE6"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SÉTIMA - DA RESCISÃO CONTRATUAL </w:t>
      </w:r>
    </w:p>
    <w:p w14:paraId="5006F2DD"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359FE50C" w14:textId="77777777" w:rsidR="005C21FD" w:rsidRPr="00481111" w:rsidRDefault="007A397D" w:rsidP="00481111">
      <w:pPr>
        <w:ind w:left="142" w:right="5"/>
        <w:rPr>
          <w:rFonts w:ascii="Times New Roman" w:hAnsi="Times New Roman" w:cs="Times New Roman"/>
          <w:sz w:val="22"/>
        </w:rPr>
      </w:pPr>
      <w:r w:rsidRPr="0048111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7.2. A rescisão contratual poderá ser:  </w:t>
      </w:r>
    </w:p>
    <w:p w14:paraId="1CE8D9BD"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5C3FDFB"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OITAVA - DOS REAJUSTES  </w:t>
      </w:r>
    </w:p>
    <w:p w14:paraId="0AF36366" w14:textId="77777777" w:rsidR="00823814" w:rsidRPr="00481111" w:rsidRDefault="00823814" w:rsidP="00481111">
      <w:pPr>
        <w:ind w:left="142"/>
        <w:rPr>
          <w:rFonts w:ascii="Times New Roman" w:hAnsi="Times New Roman" w:cs="Times New Roman"/>
          <w:sz w:val="22"/>
        </w:rPr>
      </w:pPr>
    </w:p>
    <w:p w14:paraId="3638F208"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8.1. Os preços ora contratados não sofrerão reajustes.  </w:t>
      </w:r>
    </w:p>
    <w:p w14:paraId="41A9FCAA"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14EE4D8" w14:textId="77777777" w:rsidR="004164F6" w:rsidRPr="00481111" w:rsidRDefault="007A397D" w:rsidP="00481111">
      <w:pPr>
        <w:ind w:left="142" w:right="4502"/>
        <w:rPr>
          <w:rFonts w:ascii="Times New Roman" w:hAnsi="Times New Roman" w:cs="Times New Roman"/>
          <w:b/>
          <w:sz w:val="22"/>
        </w:rPr>
      </w:pPr>
      <w:r w:rsidRPr="00481111">
        <w:rPr>
          <w:rFonts w:ascii="Times New Roman" w:hAnsi="Times New Roman" w:cs="Times New Roman"/>
          <w:b/>
          <w:sz w:val="22"/>
        </w:rPr>
        <w:t xml:space="preserve">CLÁUSULA NONA - DAS OBRIGAÇÕES </w:t>
      </w:r>
    </w:p>
    <w:p w14:paraId="3AADF934" w14:textId="77777777" w:rsidR="00823814" w:rsidRPr="00481111" w:rsidRDefault="00823814" w:rsidP="00481111">
      <w:pPr>
        <w:ind w:left="142" w:right="4502"/>
        <w:rPr>
          <w:rFonts w:ascii="Times New Roman" w:hAnsi="Times New Roman" w:cs="Times New Roman"/>
          <w:b/>
          <w:sz w:val="22"/>
        </w:rPr>
      </w:pPr>
    </w:p>
    <w:p w14:paraId="0ABD1C4F" w14:textId="43115174"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9.1. Cabe ao Município:</w:t>
      </w:r>
    </w:p>
    <w:p w14:paraId="13F3A937" w14:textId="653BA041"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 xml:space="preserve">9.1.2. </w:t>
      </w:r>
      <w:r w:rsidRPr="00481111">
        <w:rPr>
          <w:rFonts w:ascii="Times New Roman" w:hAnsi="Times New Roman" w:cs="Times New Roman"/>
          <w:sz w:val="22"/>
        </w:rPr>
        <w:t>Tomar todas as providências necessárias à execução do presente edital;</w:t>
      </w:r>
    </w:p>
    <w:p w14:paraId="05AF6466" w14:textId="4794227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9.1.3. Fiscalizar a execução do contrato oriundo do presente processo;</w:t>
      </w:r>
    </w:p>
    <w:p w14:paraId="34AB401F" w14:textId="2DAC2696"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9.1.4. Emitir, através do setor competente, a Autorização de Fornecimento para o início da execução do objeto </w:t>
      </w:r>
      <w:r w:rsidRPr="00481111">
        <w:rPr>
          <w:rFonts w:ascii="Times New Roman" w:hAnsi="Times New Roman" w:cs="Times New Roman"/>
          <w:spacing w:val="-3"/>
          <w:sz w:val="22"/>
        </w:rPr>
        <w:t>e disponibilizar, em tempo hábil, todas as instalações, equipamentos e suprimentos necessários à perfeita execução dos serviços;</w:t>
      </w:r>
    </w:p>
    <w:p w14:paraId="28C7BF67" w14:textId="7315221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9.1.5. Facilitar o acesso dos técnicos da proponente vencedora às áreas de trabalho, registros, documentação e demais informações necessárias ao bom desempenho das funções.</w:t>
      </w:r>
    </w:p>
    <w:p w14:paraId="1206999A" w14:textId="7791CBCF"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iCs/>
          <w:sz w:val="22"/>
        </w:rPr>
        <w:t xml:space="preserve">9.1.6. Fornecer à proponente vencedora todos os </w:t>
      </w:r>
      <w:r w:rsidRPr="00481111">
        <w:rPr>
          <w:rFonts w:ascii="Times New Roman" w:hAnsi="Times New Roman" w:cs="Times New Roman"/>
          <w:sz w:val="22"/>
        </w:rPr>
        <w:t xml:space="preserve">esclarecimentos, informações, </w:t>
      </w:r>
      <w:r w:rsidRPr="00481111">
        <w:rPr>
          <w:rFonts w:ascii="Times New Roman" w:hAnsi="Times New Roman" w:cs="Times New Roman"/>
          <w:iCs/>
          <w:sz w:val="22"/>
        </w:rPr>
        <w:t>dados, elementos, relações, listagens, cópias de legislação e dos documentos, necessários para a execução dos serviços, bem como designar funcionários municipais e o local apropriado, dentro das suas instalações, para a execução dos trabalhos;</w:t>
      </w:r>
    </w:p>
    <w:p w14:paraId="223F71DA" w14:textId="20B7F4D4"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9.1.7. Manter o sigilo sobre a tecnologia e as técnicas da proponente vencedora a que tenha acesso;</w:t>
      </w:r>
    </w:p>
    <w:p w14:paraId="76FF87EA" w14:textId="54D4D5DE"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9.1.8. </w:t>
      </w:r>
      <w:proofErr w:type="spellStart"/>
      <w:r w:rsidRPr="00481111">
        <w:rPr>
          <w:rFonts w:ascii="Times New Roman" w:hAnsi="Times New Roman" w:cs="Times New Roman"/>
          <w:sz w:val="22"/>
        </w:rPr>
        <w:t>Fornecer</w:t>
      </w:r>
      <w:proofErr w:type="spellEnd"/>
      <w:r w:rsidRPr="00481111">
        <w:rPr>
          <w:rFonts w:ascii="Times New Roman" w:hAnsi="Times New Roman" w:cs="Times New Roman"/>
          <w:sz w:val="22"/>
        </w:rPr>
        <w:t xml:space="preserve"> toda Legislação Municipal, bem como dados fiscais e financeiros, incluindo Código Tributário Municipal, Leis, Decretos, Atos Normativos e outras normas jurídicas correlatas ou relacionadas que houver;</w:t>
      </w:r>
    </w:p>
    <w:p w14:paraId="440E2667" w14:textId="2C40464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9.1.9. Disponibilizar espaço físico nas dependências da Prefeitura para execução do suporte técnico presencial;</w:t>
      </w:r>
    </w:p>
    <w:p w14:paraId="6DE403C6" w14:textId="28CA242C"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9.1.10. Ter reservado o direito de não mais utilizar os serviços da proponente vencedora caso a mesma não cumpra o estabelecido no presente contrato, aplicando ao infrator as penalidades previstas na Lei nº 8.666/93;</w:t>
      </w:r>
    </w:p>
    <w:p w14:paraId="5F71B246" w14:textId="4F7D60DF" w:rsidR="00D75215" w:rsidRPr="00481111" w:rsidRDefault="00D75215" w:rsidP="00481111">
      <w:pPr>
        <w:tabs>
          <w:tab w:val="left" w:pos="426"/>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9.1.11. Acompanhar o andamento dos serviços e expedir instruções verbais ou escritas sobre a sua execução, podendo solicitar sua revisão.</w:t>
      </w:r>
    </w:p>
    <w:p w14:paraId="27D0FE46" w14:textId="17166E0A"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9.1.12. Intervir na prestação dos serviços ou interromper a sua execução nos casos e condições previstos na Lei nº 8.666/93;</w:t>
      </w:r>
    </w:p>
    <w:p w14:paraId="17B78AEA" w14:textId="177294B8"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9.1.12. Efetuar os pagamentos devidos à contratada pelos serviços executados de acordo com as disposições do presente contrato;</w:t>
      </w:r>
    </w:p>
    <w:p w14:paraId="7758F16C" w14:textId="0FA42470"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9.1.13. Denunciar as infrações cometidas pela contratada e aplicar-lhe as penalidades cabíveis nos termos da Lei nº 8.666/93;</w:t>
      </w:r>
    </w:p>
    <w:p w14:paraId="2A32A1D7" w14:textId="79019AA7"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9.1.14. Modificar ou rescindir unilateralmente o contrato nos casos previstos na Lei nº 8.666/93;</w:t>
      </w:r>
    </w:p>
    <w:p w14:paraId="73777444" w14:textId="77777777"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Permitir a subcontratação de partes dos serviços desde que seja solicitada pela contratada e que haja conveniência para a contratante.</w:t>
      </w:r>
    </w:p>
    <w:p w14:paraId="48B459A0" w14:textId="20F54FFB"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9.1.15. Responsabilizar-se pela tomada de providências em relação às sugestões e orientações emitidas pelos consultores da contratada.</w:t>
      </w:r>
    </w:p>
    <w:p w14:paraId="49DF31F5" w14:textId="630E799C"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9.1.16. Responsabilizar-se pelos atos praticados pela gestão de forma isolada e/ou de caráter omissivo que contrariem as orientações dadas pelos consultores da contratada.</w:t>
      </w:r>
    </w:p>
    <w:p w14:paraId="128C4DE3" w14:textId="7DC484D9"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9.1.17. Efetuar o pagamento à proponente vencedora, de acordo com o previsto neste edital;</w:t>
      </w:r>
    </w:p>
    <w:p w14:paraId="2B94B4B0" w14:textId="77777777" w:rsidR="00D75215" w:rsidRPr="00481111" w:rsidRDefault="00D75215" w:rsidP="00481111">
      <w:pPr>
        <w:ind w:left="142" w:right="-1"/>
        <w:rPr>
          <w:rFonts w:ascii="Times New Roman" w:hAnsi="Times New Roman" w:cs="Times New Roman"/>
          <w:sz w:val="22"/>
        </w:rPr>
      </w:pPr>
    </w:p>
    <w:p w14:paraId="16C515A2" w14:textId="77777777" w:rsidR="00D75215" w:rsidRPr="00481111" w:rsidRDefault="00D75215" w:rsidP="00481111">
      <w:pPr>
        <w:spacing w:after="0" w:line="240" w:lineRule="auto"/>
        <w:ind w:left="142" w:right="0" w:firstLine="0"/>
        <w:rPr>
          <w:rFonts w:ascii="Times New Roman" w:hAnsi="Times New Roman" w:cs="Times New Roman"/>
          <w:b/>
          <w:bCs/>
          <w:snapToGrid w:val="0"/>
          <w:sz w:val="22"/>
        </w:rPr>
      </w:pPr>
    </w:p>
    <w:p w14:paraId="21DBA273" w14:textId="36261572"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9.2. Cabe ao Proponente vencedor:</w:t>
      </w:r>
    </w:p>
    <w:p w14:paraId="01F3E1E9" w14:textId="523A44CB"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9.2.1. Executar o objeto de acordo com o estipulado no subitem 1.2 - da forma de execução - e de acordo com os prazos estipulados neste edital</w:t>
      </w:r>
      <w:r w:rsidRPr="00481111">
        <w:rPr>
          <w:rFonts w:ascii="Times New Roman" w:hAnsi="Times New Roman" w:cs="Times New Roman"/>
          <w:sz w:val="22"/>
        </w:rPr>
        <w:t>;</w:t>
      </w:r>
      <w:r w:rsidRPr="00481111">
        <w:rPr>
          <w:rFonts w:ascii="Times New Roman" w:hAnsi="Times New Roman" w:cs="Times New Roman"/>
          <w:bCs/>
          <w:sz w:val="22"/>
        </w:rPr>
        <w:t xml:space="preserve"> </w:t>
      </w:r>
    </w:p>
    <w:p w14:paraId="042E49BE" w14:textId="3F5FD6AD"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9.2.2. Manter, durante a execução do contrato todas as condições de habilitação previstas no edital e em compatibilidade com as obrigações assumidas;</w:t>
      </w:r>
    </w:p>
    <w:p w14:paraId="7ECFA3F0" w14:textId="62BDB9BA"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9.2.3. Responsabilizar-se pelos custos inerentes a encargos tributários, sociais, fiscais, trabalhistas, previdenciários, securitários e de gerenciamento, resultantes da execução do contrato;</w:t>
      </w:r>
    </w:p>
    <w:p w14:paraId="7ED11B92" w14:textId="725C73A1"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9.2.4. Submeter-se à fiscalização do </w:t>
      </w:r>
      <w:r w:rsidRPr="00481111">
        <w:rPr>
          <w:rFonts w:ascii="Times New Roman" w:eastAsia="Arial Unicode MS" w:hAnsi="Times New Roman" w:cs="Times New Roman"/>
          <w:sz w:val="22"/>
        </w:rPr>
        <w:t>CONTRATANTE</w:t>
      </w:r>
      <w:r w:rsidRPr="00481111">
        <w:rPr>
          <w:rFonts w:ascii="Times New Roman" w:hAnsi="Times New Roman" w:cs="Times New Roman"/>
          <w:sz w:val="22"/>
        </w:rPr>
        <w:t>, durante toda a vigência do contrato.</w:t>
      </w:r>
    </w:p>
    <w:p w14:paraId="371BA899" w14:textId="763CFF18"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9.2.5. S</w:t>
      </w:r>
      <w:r w:rsidRPr="00481111">
        <w:rPr>
          <w:rFonts w:ascii="Times New Roman" w:hAnsi="Times New Roman" w:cs="Times New Roman"/>
          <w:sz w:val="22"/>
        </w:rPr>
        <w:t>uspender, eventual ou definitivamente, os serviços contratados conforme permissivos legais elencados na Lei 8.666/93.</w:t>
      </w:r>
    </w:p>
    <w:p w14:paraId="3B1FD976" w14:textId="236FF264"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lastRenderedPageBreak/>
        <w:t>9.2.6. Receber todo o apoio logístico, tais como recursos humanos para recebimento de orientação e materiais e equipamentos condizentes com a execução dos serviços, objetivando um desenvolvimento mais racional e mais eficiente das atividades objeto deste contrato quando na sede da contratada;</w:t>
      </w:r>
    </w:p>
    <w:p w14:paraId="4FE66293" w14:textId="2F9EE24A"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9.2.7. Tratar como confidenciais todas as informações e dados técnicos, administrativos e financeiros contidos nos documentos da contratante, guardando sigilo perante terceiros;</w:t>
      </w:r>
    </w:p>
    <w:p w14:paraId="54609205" w14:textId="16B2292D"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9.2.8. Emitir a nota fiscal da prestação dos serviços.</w:t>
      </w:r>
    </w:p>
    <w:p w14:paraId="17CEA3E2" w14:textId="7D4F1FF5" w:rsidR="00D75215" w:rsidRPr="00481111" w:rsidRDefault="00D75215" w:rsidP="00481111">
      <w:pPr>
        <w:suppressAutoHyphens/>
        <w:spacing w:after="0" w:line="240" w:lineRule="auto"/>
        <w:ind w:left="142" w:right="0" w:firstLine="0"/>
        <w:rPr>
          <w:rFonts w:ascii="Times New Roman" w:hAnsi="Times New Roman" w:cs="Times New Roman"/>
          <w:bCs/>
          <w:sz w:val="22"/>
        </w:rPr>
      </w:pPr>
      <w:r w:rsidRPr="00481111">
        <w:rPr>
          <w:rFonts w:ascii="Times New Roman" w:hAnsi="Times New Roman" w:cs="Times New Roman"/>
          <w:sz w:val="22"/>
        </w:rPr>
        <w:t>9.2.9. Eximir-se da responsabilidade pelos atos omissos e aqueles praticados pelo gestor em dissonância com as orientações passadas pelos consultores em cumprimento ao objeto deste contrato;</w:t>
      </w:r>
    </w:p>
    <w:p w14:paraId="0B6ED42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CECFF7"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 DAS PENALIDADES  </w:t>
      </w:r>
    </w:p>
    <w:p w14:paraId="5A0CF5BE" w14:textId="77777777" w:rsidR="00823814" w:rsidRPr="00481111" w:rsidRDefault="00823814" w:rsidP="00481111">
      <w:pPr>
        <w:ind w:left="142"/>
        <w:rPr>
          <w:rFonts w:ascii="Times New Roman" w:hAnsi="Times New Roman" w:cs="Times New Roman"/>
          <w:sz w:val="22"/>
        </w:rPr>
      </w:pPr>
    </w:p>
    <w:p w14:paraId="3E3C7103"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481111" w:rsidRDefault="007A397D" w:rsidP="00481111">
      <w:pPr>
        <w:ind w:left="142" w:right="10"/>
        <w:rPr>
          <w:rFonts w:ascii="Times New Roman" w:hAnsi="Times New Roman" w:cs="Times New Roman"/>
          <w:sz w:val="22"/>
        </w:rPr>
      </w:pPr>
      <w:r w:rsidRPr="0048111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481111" w:rsidRDefault="007A397D" w:rsidP="00481111">
      <w:pPr>
        <w:ind w:left="142" w:right="8"/>
        <w:rPr>
          <w:rFonts w:ascii="Times New Roman" w:hAnsi="Times New Roman" w:cs="Times New Roman"/>
          <w:sz w:val="22"/>
        </w:rPr>
      </w:pPr>
      <w:r w:rsidRPr="0048111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10.2. O valor a servir de base para o cálculo das multas referidas nos subitens 10.1.2 e </w:t>
      </w:r>
    </w:p>
    <w:p w14:paraId="69D9F3A9"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10.1.3 será o valor inicial do Contrato.  </w:t>
      </w:r>
    </w:p>
    <w:p w14:paraId="69658F35" w14:textId="77777777" w:rsidR="005C21FD" w:rsidRPr="00481111" w:rsidRDefault="007A397D" w:rsidP="00481111">
      <w:pPr>
        <w:ind w:left="142" w:right="6"/>
        <w:rPr>
          <w:rFonts w:ascii="Times New Roman" w:hAnsi="Times New Roman" w:cs="Times New Roman"/>
          <w:sz w:val="22"/>
        </w:rPr>
      </w:pPr>
      <w:r w:rsidRPr="00481111">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481111" w:rsidRDefault="007A397D" w:rsidP="00481111">
      <w:pPr>
        <w:ind w:left="142" w:right="9"/>
        <w:rPr>
          <w:rFonts w:ascii="Times New Roman" w:hAnsi="Times New Roman" w:cs="Times New Roman"/>
          <w:sz w:val="22"/>
        </w:rPr>
      </w:pPr>
      <w:r w:rsidRPr="0048111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C8400A1"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PRIMEIRA - DA CESSÃO OU TRANSFERÊNCIA  </w:t>
      </w:r>
    </w:p>
    <w:p w14:paraId="1F1913CE" w14:textId="77777777" w:rsidR="00823814" w:rsidRPr="00481111" w:rsidRDefault="00823814" w:rsidP="00481111">
      <w:pPr>
        <w:ind w:left="142"/>
        <w:rPr>
          <w:rFonts w:ascii="Times New Roman" w:hAnsi="Times New Roman" w:cs="Times New Roman"/>
          <w:sz w:val="22"/>
        </w:rPr>
      </w:pPr>
    </w:p>
    <w:p w14:paraId="20198E4B"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11.1. O presente termo não poderá ser objeto de cessão ou transferência, no todo ou em parte.  </w:t>
      </w:r>
    </w:p>
    <w:p w14:paraId="0F749F87"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818AE13"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SEGUNDA - DA PUBLICAÇÃO DO CONTRATO </w:t>
      </w:r>
    </w:p>
    <w:p w14:paraId="35DAD2F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26DB1855"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230C4E"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TERCEIRA - DAS DISPOSIÇÕES COMPLEMENTARES  </w:t>
      </w:r>
    </w:p>
    <w:p w14:paraId="699BF36F" w14:textId="77777777" w:rsidR="00823814" w:rsidRPr="00481111" w:rsidRDefault="00823814" w:rsidP="00481111">
      <w:pPr>
        <w:ind w:left="142"/>
        <w:rPr>
          <w:rFonts w:ascii="Times New Roman" w:hAnsi="Times New Roman" w:cs="Times New Roman"/>
          <w:sz w:val="22"/>
        </w:rPr>
      </w:pPr>
    </w:p>
    <w:p w14:paraId="1ED6E722"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524756" w14:textId="5349C731" w:rsidR="004E0DC8"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lastRenderedPageBreak/>
        <w:t xml:space="preserve">CLÁUSULA DÉCIMA QUARTA </w:t>
      </w:r>
      <w:r w:rsidR="004E0DC8" w:rsidRPr="00481111">
        <w:rPr>
          <w:rFonts w:ascii="Times New Roman" w:hAnsi="Times New Roman" w:cs="Times New Roman"/>
          <w:sz w:val="22"/>
        </w:rPr>
        <w:t>– DA FISCALIZAÇÃO</w:t>
      </w:r>
    </w:p>
    <w:p w14:paraId="506B94B1" w14:textId="4A3427BC" w:rsidR="004E0DC8" w:rsidRPr="00481111" w:rsidRDefault="004E0DC8" w:rsidP="00481111">
      <w:pPr>
        <w:ind w:left="142"/>
        <w:rPr>
          <w:rFonts w:ascii="Times New Roman" w:hAnsi="Times New Roman" w:cs="Times New Roman"/>
          <w:sz w:val="22"/>
        </w:rPr>
      </w:pPr>
    </w:p>
    <w:p w14:paraId="6F835BE4" w14:textId="1F9D11DE" w:rsidR="004E0DC8" w:rsidRPr="00481111" w:rsidRDefault="004E0DC8" w:rsidP="00481111">
      <w:pPr>
        <w:spacing w:before="120" w:after="120" w:line="276" w:lineRule="auto"/>
        <w:ind w:left="142"/>
        <w:rPr>
          <w:rFonts w:ascii="Times New Roman" w:hAnsi="Times New Roman" w:cs="Times New Roman"/>
          <w:bCs/>
          <w:sz w:val="22"/>
        </w:rPr>
      </w:pPr>
      <w:r w:rsidRPr="00481111">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465662F" w14:textId="77777777" w:rsidR="00D75215" w:rsidRPr="00481111" w:rsidRDefault="004E0DC8" w:rsidP="00481111">
      <w:pPr>
        <w:ind w:left="142"/>
        <w:rPr>
          <w:rFonts w:ascii="Times New Roman" w:hAnsi="Times New Roman" w:cs="Times New Roman"/>
          <w:sz w:val="22"/>
          <w:lang w:eastAsia="zh-CN"/>
        </w:rPr>
      </w:pPr>
      <w:r w:rsidRPr="00481111">
        <w:rPr>
          <w:rFonts w:ascii="Times New Roman" w:hAnsi="Times New Roman" w:cs="Times New Roman"/>
          <w:sz w:val="22"/>
        </w:rPr>
        <w:t xml:space="preserve">14.1.1 - </w:t>
      </w:r>
      <w:r w:rsidR="00D75215" w:rsidRPr="00481111">
        <w:rPr>
          <w:rFonts w:ascii="Times New Roman" w:hAnsi="Times New Roman" w:cs="Times New Roman"/>
          <w:sz w:val="22"/>
          <w:lang w:eastAsia="zh-CN"/>
        </w:rPr>
        <w:t xml:space="preserve">A execução do contrato será acompanhada e fiscalizada pelo servidor </w:t>
      </w:r>
      <w:r w:rsidR="00D75215" w:rsidRPr="00481111">
        <w:rPr>
          <w:rFonts w:ascii="Times New Roman" w:hAnsi="Times New Roman" w:cs="Times New Roman"/>
          <w:color w:val="FF0000"/>
          <w:sz w:val="22"/>
          <w:lang w:eastAsia="zh-CN"/>
        </w:rPr>
        <w:t>Rudimar Marafon, matrícula nº 13730/01</w:t>
      </w:r>
      <w:r w:rsidR="00D75215" w:rsidRPr="00481111">
        <w:rPr>
          <w:rFonts w:ascii="Times New Roman" w:hAnsi="Times New Roman" w:cs="Times New Roman"/>
          <w:sz w:val="22"/>
          <w:lang w:eastAsia="zh-CN"/>
        </w:rPr>
        <w:t>, que atuará como representante institucional, nos termos do artigo 67 da Lei 8666/93.</w:t>
      </w:r>
    </w:p>
    <w:p w14:paraId="6418ADCC" w14:textId="49650B0A" w:rsidR="004E0DC8" w:rsidRPr="00481111" w:rsidRDefault="004E0DC8" w:rsidP="00481111">
      <w:pPr>
        <w:ind w:left="142"/>
        <w:rPr>
          <w:rFonts w:ascii="Times New Roman" w:hAnsi="Times New Roman" w:cs="Times New Roman"/>
          <w:sz w:val="22"/>
          <w:lang w:eastAsia="zh-CN"/>
        </w:rPr>
      </w:pPr>
    </w:p>
    <w:p w14:paraId="21D065D8" w14:textId="245D1060" w:rsidR="004E0DC8" w:rsidRPr="00481111" w:rsidRDefault="004E0DC8" w:rsidP="00481111">
      <w:pPr>
        <w:spacing w:before="120" w:after="120" w:line="276" w:lineRule="auto"/>
        <w:ind w:left="142"/>
        <w:rPr>
          <w:rFonts w:ascii="Times New Roman" w:hAnsi="Times New Roman" w:cs="Times New Roman"/>
          <w:sz w:val="22"/>
        </w:rPr>
      </w:pPr>
      <w:r w:rsidRPr="00481111">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481111">
        <w:rPr>
          <w:rFonts w:ascii="Times New Roman" w:hAnsi="Times New Roman" w:cs="Times New Roman"/>
          <w:sz w:val="22"/>
        </w:rPr>
        <w:t>co-responsabilidade</w:t>
      </w:r>
      <w:proofErr w:type="spellEnd"/>
      <w:r w:rsidRPr="00481111">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481111" w:rsidRDefault="004E0DC8" w:rsidP="00481111">
      <w:pPr>
        <w:spacing w:before="120" w:after="120" w:line="276" w:lineRule="auto"/>
        <w:ind w:left="142"/>
        <w:rPr>
          <w:rFonts w:ascii="Times New Roman" w:hAnsi="Times New Roman" w:cs="Times New Roman"/>
          <w:sz w:val="22"/>
        </w:rPr>
      </w:pPr>
      <w:r w:rsidRPr="00481111">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481111" w:rsidRDefault="004E0DC8" w:rsidP="00481111">
      <w:pPr>
        <w:pStyle w:val="Ttulo1"/>
        <w:ind w:left="142" w:right="95"/>
        <w:rPr>
          <w:rFonts w:ascii="Times New Roman" w:hAnsi="Times New Roman" w:cs="Times New Roman"/>
          <w:sz w:val="22"/>
        </w:rPr>
      </w:pPr>
    </w:p>
    <w:p w14:paraId="4CE6565E" w14:textId="14EA5B1E"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r w:rsidR="004E0DC8" w:rsidRPr="00481111">
        <w:rPr>
          <w:rFonts w:ascii="Times New Roman" w:hAnsi="Times New Roman" w:cs="Times New Roman"/>
          <w:sz w:val="22"/>
        </w:rPr>
        <w:t xml:space="preserve">CLÁUSULA QUINTA - </w:t>
      </w:r>
      <w:r w:rsidRPr="00481111">
        <w:rPr>
          <w:rFonts w:ascii="Times New Roman" w:hAnsi="Times New Roman" w:cs="Times New Roman"/>
          <w:sz w:val="22"/>
        </w:rPr>
        <w:t xml:space="preserve">DO FORO </w:t>
      </w:r>
    </w:p>
    <w:p w14:paraId="3B8C3CC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0E035B1C" w14:textId="44240534" w:rsidR="005C21FD" w:rsidRPr="00481111" w:rsidRDefault="004E0DC8" w:rsidP="00481111">
      <w:pPr>
        <w:ind w:left="142" w:right="0"/>
        <w:rPr>
          <w:rFonts w:ascii="Times New Roman" w:hAnsi="Times New Roman" w:cs="Times New Roman"/>
          <w:sz w:val="22"/>
        </w:rPr>
      </w:pPr>
      <w:r w:rsidRPr="00481111">
        <w:rPr>
          <w:rFonts w:ascii="Times New Roman" w:hAnsi="Times New Roman" w:cs="Times New Roman"/>
          <w:sz w:val="22"/>
        </w:rPr>
        <w:t>15</w:t>
      </w:r>
      <w:r w:rsidR="007A397D" w:rsidRPr="00481111">
        <w:rPr>
          <w:rFonts w:ascii="Times New Roman" w:hAnsi="Times New Roman" w:cs="Times New Roman"/>
          <w:sz w:val="22"/>
        </w:rPr>
        <w:t>.1. Fica eleit</w:t>
      </w:r>
      <w:r w:rsidR="00481111">
        <w:rPr>
          <w:rFonts w:ascii="Times New Roman" w:hAnsi="Times New Roman" w:cs="Times New Roman"/>
          <w:sz w:val="22"/>
        </w:rPr>
        <w:t>o o Foro da Comarca de Chapecó/</w:t>
      </w:r>
      <w:r w:rsidR="007A397D" w:rsidRPr="00481111">
        <w:rPr>
          <w:rFonts w:ascii="Times New Roman" w:hAnsi="Times New Roman" w:cs="Times New Roman"/>
          <w:sz w:val="22"/>
        </w:rPr>
        <w:t xml:space="preserve">SC, para qualquer procedimento relacionado com o cumprimento do presente Contrato.  </w:t>
      </w:r>
    </w:p>
    <w:p w14:paraId="5C4D5DDC" w14:textId="77777777" w:rsidR="004E0DC8" w:rsidRPr="00481111" w:rsidRDefault="004E0DC8" w:rsidP="00481111">
      <w:pPr>
        <w:ind w:left="142" w:right="2"/>
        <w:rPr>
          <w:rFonts w:ascii="Times New Roman" w:hAnsi="Times New Roman" w:cs="Times New Roman"/>
          <w:sz w:val="22"/>
        </w:rPr>
      </w:pPr>
    </w:p>
    <w:p w14:paraId="31CAEDFB" w14:textId="7EA35DAB" w:rsidR="00600AC3" w:rsidRPr="00481111" w:rsidRDefault="007A397D" w:rsidP="00481111">
      <w:pPr>
        <w:ind w:left="142" w:right="2"/>
        <w:rPr>
          <w:rFonts w:ascii="Times New Roman" w:hAnsi="Times New Roman" w:cs="Times New Roman"/>
          <w:sz w:val="22"/>
        </w:rPr>
      </w:pPr>
      <w:r w:rsidRPr="0048111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481111" w:rsidRDefault="004E0DC8">
      <w:pPr>
        <w:ind w:left="149" w:right="2"/>
        <w:rPr>
          <w:rFonts w:ascii="Times New Roman" w:hAnsi="Times New Roman" w:cs="Times New Roman"/>
          <w:sz w:val="22"/>
        </w:rPr>
      </w:pPr>
    </w:p>
    <w:p w14:paraId="5118817C" w14:textId="50FE82BA" w:rsidR="005C21FD" w:rsidRPr="00481111" w:rsidRDefault="007A397D">
      <w:pPr>
        <w:ind w:left="149" w:right="2"/>
        <w:rPr>
          <w:rFonts w:ascii="Times New Roman" w:hAnsi="Times New Roman" w:cs="Times New Roman"/>
          <w:sz w:val="22"/>
        </w:rPr>
      </w:pPr>
      <w:r w:rsidRPr="00481111">
        <w:rPr>
          <w:rFonts w:ascii="Times New Roman" w:hAnsi="Times New Roman" w:cs="Times New Roman"/>
          <w:sz w:val="22"/>
        </w:rPr>
        <w:t xml:space="preserve">Cordilheira Alta, SC, __ de 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AA04A7" w:rsidRPr="00481111">
        <w:rPr>
          <w:rFonts w:ascii="Times New Roman" w:hAnsi="Times New Roman" w:cs="Times New Roman"/>
          <w:sz w:val="22"/>
        </w:rPr>
        <w:t>1</w:t>
      </w:r>
      <w:r w:rsidRPr="00481111">
        <w:rPr>
          <w:rFonts w:ascii="Times New Roman" w:hAnsi="Times New Roman" w:cs="Times New Roman"/>
          <w:sz w:val="22"/>
        </w:rPr>
        <w:t xml:space="preserve">.  </w:t>
      </w:r>
    </w:p>
    <w:p w14:paraId="4EEA0B16" w14:textId="03B82BF4" w:rsidR="004E0DC8" w:rsidRPr="00481111" w:rsidRDefault="004E0DC8">
      <w:pPr>
        <w:ind w:left="149" w:right="2"/>
        <w:rPr>
          <w:rFonts w:ascii="Times New Roman" w:hAnsi="Times New Roman" w:cs="Times New Roman"/>
          <w:sz w:val="22"/>
        </w:rPr>
      </w:pPr>
    </w:p>
    <w:p w14:paraId="4B7AE4C4" w14:textId="44A704BA" w:rsidR="004E0DC8" w:rsidRPr="00481111" w:rsidRDefault="004E0DC8">
      <w:pPr>
        <w:ind w:left="149" w:right="2"/>
        <w:rPr>
          <w:rFonts w:ascii="Times New Roman" w:hAnsi="Times New Roman" w:cs="Times New Roman"/>
          <w:sz w:val="22"/>
        </w:rPr>
      </w:pPr>
    </w:p>
    <w:p w14:paraId="566D1F06" w14:textId="77777777" w:rsidR="004E0DC8" w:rsidRPr="00481111" w:rsidRDefault="004E0DC8">
      <w:pPr>
        <w:ind w:left="149" w:right="2"/>
        <w:rPr>
          <w:rFonts w:ascii="Times New Roman" w:hAnsi="Times New Roman" w:cs="Times New Roman"/>
          <w:sz w:val="22"/>
        </w:rPr>
      </w:pPr>
    </w:p>
    <w:p w14:paraId="342C60F1" w14:textId="77777777" w:rsidR="003B0A5B" w:rsidRPr="00481111" w:rsidRDefault="003B0A5B">
      <w:pPr>
        <w:ind w:left="149" w:right="2"/>
        <w:rPr>
          <w:rFonts w:ascii="Times New Roman" w:hAnsi="Times New Roman" w:cs="Times New Roman"/>
          <w:sz w:val="22"/>
        </w:rPr>
      </w:pPr>
    </w:p>
    <w:p w14:paraId="258FD0CC" w14:textId="77777777" w:rsidR="003B0A5B" w:rsidRPr="00481111" w:rsidRDefault="003B0A5B">
      <w:pPr>
        <w:ind w:left="149" w:right="2"/>
        <w:rPr>
          <w:rFonts w:ascii="Times New Roman" w:hAnsi="Times New Roman" w:cs="Times New Roman"/>
          <w:sz w:val="22"/>
        </w:rPr>
      </w:pPr>
    </w:p>
    <w:p w14:paraId="1949F462" w14:textId="77777777" w:rsidR="003B0A5B" w:rsidRPr="00481111" w:rsidRDefault="003B0A5B">
      <w:pPr>
        <w:ind w:left="149" w:right="2"/>
        <w:rPr>
          <w:rFonts w:ascii="Times New Roman" w:hAnsi="Times New Roman" w:cs="Times New Roman"/>
          <w:sz w:val="22"/>
        </w:rPr>
      </w:pPr>
    </w:p>
    <w:p w14:paraId="45311803" w14:textId="7959F2D8" w:rsidR="005C21FD" w:rsidRPr="00481111" w:rsidRDefault="003230FB" w:rsidP="003230FB">
      <w:pPr>
        <w:spacing w:after="0" w:line="259" w:lineRule="auto"/>
        <w:ind w:left="139" w:right="0" w:firstLine="0"/>
        <w:jc w:val="center"/>
        <w:rPr>
          <w:rFonts w:ascii="Times New Roman" w:hAnsi="Times New Roman" w:cs="Times New Roman"/>
          <w:sz w:val="22"/>
        </w:rPr>
      </w:pPr>
      <w:r w:rsidRPr="00481111">
        <w:rPr>
          <w:rFonts w:ascii="Times New Roman" w:hAnsi="Times New Roman" w:cs="Times New Roman"/>
          <w:sz w:val="22"/>
        </w:rPr>
        <w:t>__________________________</w:t>
      </w:r>
      <w:r w:rsidR="004E0DC8" w:rsidRPr="00481111">
        <w:rPr>
          <w:rFonts w:ascii="Times New Roman" w:hAnsi="Times New Roman" w:cs="Times New Roman"/>
          <w:sz w:val="22"/>
        </w:rPr>
        <w:t>______</w:t>
      </w:r>
    </w:p>
    <w:p w14:paraId="0772FEB7" w14:textId="45045869" w:rsidR="005C21FD" w:rsidRPr="00481111" w:rsidRDefault="004E0DC8">
      <w:pPr>
        <w:spacing w:after="4" w:line="250" w:lineRule="auto"/>
        <w:ind w:left="571" w:right="427"/>
        <w:jc w:val="center"/>
        <w:rPr>
          <w:rFonts w:ascii="Times New Roman" w:hAnsi="Times New Roman" w:cs="Times New Roman"/>
          <w:sz w:val="22"/>
        </w:rPr>
      </w:pPr>
      <w:r w:rsidRPr="00481111">
        <w:rPr>
          <w:rFonts w:ascii="Times New Roman" w:hAnsi="Times New Roman" w:cs="Times New Roman"/>
          <w:b/>
          <w:sz w:val="22"/>
        </w:rPr>
        <w:t>RUDIMAR MARAFON</w:t>
      </w:r>
    </w:p>
    <w:p w14:paraId="61A25ADD" w14:textId="5109342D" w:rsidR="005C21FD" w:rsidRPr="00481111" w:rsidRDefault="004E0DC8">
      <w:pPr>
        <w:spacing w:after="4" w:line="250" w:lineRule="auto"/>
        <w:ind w:left="570" w:right="422"/>
        <w:jc w:val="center"/>
        <w:rPr>
          <w:rFonts w:ascii="Times New Roman" w:hAnsi="Times New Roman" w:cs="Times New Roman"/>
          <w:sz w:val="22"/>
        </w:rPr>
      </w:pPr>
      <w:r w:rsidRPr="00481111">
        <w:rPr>
          <w:rFonts w:ascii="Times New Roman" w:hAnsi="Times New Roman" w:cs="Times New Roman"/>
          <w:sz w:val="22"/>
        </w:rPr>
        <w:t>Secretário</w:t>
      </w:r>
      <w:r w:rsidR="007A397D" w:rsidRPr="00481111">
        <w:rPr>
          <w:rFonts w:ascii="Times New Roman" w:hAnsi="Times New Roman" w:cs="Times New Roman"/>
          <w:sz w:val="22"/>
        </w:rPr>
        <w:t xml:space="preserve"> Municipal</w:t>
      </w:r>
      <w:r w:rsidRPr="00481111">
        <w:rPr>
          <w:rFonts w:ascii="Times New Roman" w:hAnsi="Times New Roman" w:cs="Times New Roman"/>
          <w:sz w:val="22"/>
        </w:rPr>
        <w:t xml:space="preserve"> de Administração</w:t>
      </w:r>
      <w:r w:rsidR="007A397D" w:rsidRPr="00481111">
        <w:rPr>
          <w:rFonts w:ascii="Times New Roman" w:hAnsi="Times New Roman" w:cs="Times New Roman"/>
          <w:sz w:val="22"/>
        </w:rPr>
        <w:t xml:space="preserve">  </w:t>
      </w:r>
    </w:p>
    <w:p w14:paraId="2C84CCD1" w14:textId="77777777" w:rsidR="005C21FD" w:rsidRPr="00481111" w:rsidRDefault="007A397D">
      <w:pPr>
        <w:spacing w:after="0" w:line="259" w:lineRule="auto"/>
        <w:ind w:left="20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7DB2436A" w14:textId="42F30707" w:rsidR="003B0A5B" w:rsidRPr="00481111"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481111"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481111"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481111" w:rsidRDefault="004E0DC8">
      <w:pPr>
        <w:spacing w:after="0" w:line="259" w:lineRule="auto"/>
        <w:ind w:left="200" w:right="0" w:firstLine="0"/>
        <w:jc w:val="center"/>
        <w:rPr>
          <w:rFonts w:ascii="Times New Roman" w:hAnsi="Times New Roman" w:cs="Times New Roman"/>
          <w:sz w:val="22"/>
        </w:rPr>
      </w:pPr>
      <w:r w:rsidRPr="00481111">
        <w:rPr>
          <w:rFonts w:ascii="Times New Roman" w:hAnsi="Times New Roman" w:cs="Times New Roman"/>
          <w:sz w:val="22"/>
        </w:rPr>
        <w:t>____________________________</w:t>
      </w:r>
    </w:p>
    <w:p w14:paraId="29FB96AB" w14:textId="77777777" w:rsidR="005C21FD" w:rsidRPr="00481111" w:rsidRDefault="007A397D">
      <w:pPr>
        <w:spacing w:after="4" w:line="250" w:lineRule="auto"/>
        <w:ind w:left="570" w:right="425"/>
        <w:jc w:val="center"/>
        <w:rPr>
          <w:rFonts w:ascii="Times New Roman" w:hAnsi="Times New Roman" w:cs="Times New Roman"/>
          <w:sz w:val="22"/>
        </w:rPr>
      </w:pPr>
      <w:r w:rsidRPr="00481111">
        <w:rPr>
          <w:rFonts w:ascii="Times New Roman" w:hAnsi="Times New Roman" w:cs="Times New Roman"/>
          <w:sz w:val="22"/>
        </w:rPr>
        <w:t xml:space="preserve">Contratada: </w:t>
      </w:r>
    </w:p>
    <w:p w14:paraId="33CFF650" w14:textId="77777777" w:rsidR="003B0A5B" w:rsidRPr="00481111" w:rsidRDefault="003B0A5B">
      <w:pPr>
        <w:ind w:left="149" w:right="97"/>
        <w:rPr>
          <w:rFonts w:ascii="Times New Roman" w:hAnsi="Times New Roman" w:cs="Times New Roman"/>
          <w:sz w:val="22"/>
        </w:rPr>
      </w:pPr>
    </w:p>
    <w:p w14:paraId="4C292CE2" w14:textId="77777777" w:rsidR="003B0A5B" w:rsidRPr="00481111" w:rsidRDefault="003B0A5B">
      <w:pPr>
        <w:ind w:left="149" w:right="97"/>
        <w:rPr>
          <w:rFonts w:ascii="Times New Roman" w:hAnsi="Times New Roman" w:cs="Times New Roman"/>
          <w:sz w:val="22"/>
        </w:rPr>
      </w:pPr>
    </w:p>
    <w:p w14:paraId="62ABC16D" w14:textId="77777777" w:rsidR="003B0A5B" w:rsidRPr="00481111" w:rsidRDefault="003B0A5B">
      <w:pPr>
        <w:ind w:left="149" w:right="97"/>
        <w:rPr>
          <w:rFonts w:ascii="Times New Roman" w:hAnsi="Times New Roman" w:cs="Times New Roman"/>
          <w:sz w:val="22"/>
        </w:rPr>
      </w:pPr>
    </w:p>
    <w:p w14:paraId="72285EF1" w14:textId="5BA69CC8" w:rsidR="005C21FD" w:rsidRPr="00481111" w:rsidRDefault="007A397D">
      <w:pPr>
        <w:ind w:left="149" w:right="97"/>
        <w:rPr>
          <w:rFonts w:ascii="Times New Roman" w:hAnsi="Times New Roman" w:cs="Times New Roman"/>
          <w:sz w:val="22"/>
        </w:rPr>
      </w:pPr>
      <w:r w:rsidRPr="00481111">
        <w:rPr>
          <w:rFonts w:ascii="Times New Roman" w:hAnsi="Times New Roman" w:cs="Times New Roman"/>
          <w:sz w:val="22"/>
        </w:rPr>
        <w:lastRenderedPageBreak/>
        <w:t xml:space="preserve">Testemunhas:  </w:t>
      </w:r>
    </w:p>
    <w:p w14:paraId="21D99247" w14:textId="77777777" w:rsidR="004E0DC8" w:rsidRPr="00481111" w:rsidRDefault="004E0DC8">
      <w:pPr>
        <w:ind w:left="149" w:right="97"/>
        <w:rPr>
          <w:rFonts w:ascii="Times New Roman" w:hAnsi="Times New Roman" w:cs="Times New Roman"/>
          <w:sz w:val="22"/>
        </w:rPr>
      </w:pPr>
    </w:p>
    <w:p w14:paraId="11CF366B" w14:textId="77777777" w:rsidR="003B0A5B" w:rsidRPr="00481111" w:rsidRDefault="003B0A5B">
      <w:pPr>
        <w:ind w:left="149" w:right="97"/>
        <w:rPr>
          <w:rFonts w:ascii="Times New Roman" w:hAnsi="Times New Roman" w:cs="Times New Roman"/>
          <w:sz w:val="22"/>
        </w:rPr>
      </w:pPr>
    </w:p>
    <w:p w14:paraId="55676BE1" w14:textId="77777777" w:rsidR="005C21FD" w:rsidRPr="00481111" w:rsidRDefault="007A397D">
      <w:pPr>
        <w:spacing w:after="0" w:line="259" w:lineRule="auto"/>
        <w:ind w:left="13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2957B0" w14:textId="77777777"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_____________________</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__________________</w:t>
      </w:r>
    </w:p>
    <w:p w14:paraId="3315BB27" w14:textId="77777777"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Angelita Gabriel</w:t>
      </w:r>
      <w:r w:rsidRPr="00481111">
        <w:rPr>
          <w:rFonts w:ascii="Times New Roman" w:hAnsi="Times New Roman" w:cs="Times New Roman"/>
          <w:sz w:val="22"/>
        </w:rPr>
        <w:tab/>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Kelly Cristina </w:t>
      </w:r>
      <w:proofErr w:type="spellStart"/>
      <w:r w:rsidRPr="00481111">
        <w:rPr>
          <w:rFonts w:ascii="Times New Roman" w:hAnsi="Times New Roman" w:cs="Times New Roman"/>
          <w:sz w:val="22"/>
        </w:rPr>
        <w:t>Ranzan</w:t>
      </w:r>
      <w:proofErr w:type="spellEnd"/>
    </w:p>
    <w:p w14:paraId="63B99431" w14:textId="1780CADC"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CPF: 022.893.109-64</w:t>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CPF: 773.189.001-53</w:t>
      </w:r>
    </w:p>
    <w:p w14:paraId="2371FC2C" w14:textId="77777777" w:rsidR="003B0A5B" w:rsidRPr="00481111" w:rsidRDefault="003B0A5B">
      <w:pPr>
        <w:ind w:left="577" w:right="97"/>
        <w:rPr>
          <w:rFonts w:ascii="Times New Roman" w:hAnsi="Times New Roman" w:cs="Times New Roman"/>
          <w:sz w:val="22"/>
        </w:rPr>
      </w:pPr>
    </w:p>
    <w:p w14:paraId="66E3D6DC" w14:textId="77777777" w:rsidR="003B0A5B" w:rsidRPr="00481111" w:rsidRDefault="003B0A5B">
      <w:pPr>
        <w:ind w:left="577" w:right="97"/>
        <w:rPr>
          <w:rFonts w:ascii="Times New Roman" w:hAnsi="Times New Roman" w:cs="Times New Roman"/>
          <w:sz w:val="22"/>
        </w:rPr>
      </w:pPr>
    </w:p>
    <w:p w14:paraId="76CAF188" w14:textId="455EA9D8" w:rsidR="005C21FD" w:rsidRPr="00481111" w:rsidRDefault="005C21FD" w:rsidP="003B0A5B">
      <w:pPr>
        <w:ind w:left="0" w:right="97"/>
        <w:rPr>
          <w:rFonts w:ascii="Times New Roman" w:hAnsi="Times New Roman" w:cs="Times New Roman"/>
          <w:sz w:val="22"/>
        </w:rPr>
      </w:pPr>
    </w:p>
    <w:sectPr w:rsidR="005C21FD" w:rsidRPr="00481111">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15B9A" w14:textId="77777777" w:rsidR="00B86B38" w:rsidRDefault="00B86B38">
      <w:pPr>
        <w:spacing w:after="0" w:line="240" w:lineRule="auto"/>
      </w:pPr>
      <w:r>
        <w:separator/>
      </w:r>
    </w:p>
  </w:endnote>
  <w:endnote w:type="continuationSeparator" w:id="0">
    <w:p w14:paraId="0DD910C2" w14:textId="77777777" w:rsidR="00B86B38" w:rsidRDefault="00B8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Univer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1366" w14:textId="77777777" w:rsidR="00B86B38" w:rsidRDefault="00B86B38">
      <w:pPr>
        <w:spacing w:after="0" w:line="240" w:lineRule="auto"/>
      </w:pPr>
      <w:r>
        <w:separator/>
      </w:r>
    </w:p>
  </w:footnote>
  <w:footnote w:type="continuationSeparator" w:id="0">
    <w:p w14:paraId="22CEE845" w14:textId="77777777" w:rsidR="00B86B38" w:rsidRDefault="00B86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8A12F6" w:rsidRDefault="008A12F6">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8A12F6" w:rsidRDefault="008A12F6">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8A12F6" w:rsidRDefault="008A12F6">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9"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num>
  <w:num w:numId="3">
    <w:abstractNumId w:val="9"/>
  </w:num>
  <w:num w:numId="4">
    <w:abstractNumId w:val="29"/>
  </w:num>
  <w:num w:numId="5">
    <w:abstractNumId w:val="27"/>
  </w:num>
  <w:num w:numId="6">
    <w:abstractNumId w:val="36"/>
  </w:num>
  <w:num w:numId="7">
    <w:abstractNumId w:val="10"/>
  </w:num>
  <w:num w:numId="8">
    <w:abstractNumId w:val="12"/>
  </w:num>
  <w:num w:numId="9">
    <w:abstractNumId w:val="30"/>
  </w:num>
  <w:num w:numId="10">
    <w:abstractNumId w:val="20"/>
  </w:num>
  <w:num w:numId="11">
    <w:abstractNumId w:val="19"/>
  </w:num>
  <w:num w:numId="12">
    <w:abstractNumId w:val="23"/>
  </w:num>
  <w:num w:numId="13">
    <w:abstractNumId w:val="24"/>
  </w:num>
  <w:num w:numId="14">
    <w:abstractNumId w:val="5"/>
  </w:num>
  <w:num w:numId="15">
    <w:abstractNumId w:val="26"/>
  </w:num>
  <w:num w:numId="16">
    <w:abstractNumId w:val="33"/>
  </w:num>
  <w:num w:numId="17">
    <w:abstractNumId w:val="17"/>
  </w:num>
  <w:num w:numId="18">
    <w:abstractNumId w:val="7"/>
  </w:num>
  <w:num w:numId="19">
    <w:abstractNumId w:val="35"/>
  </w:num>
  <w:num w:numId="20">
    <w:abstractNumId w:val="16"/>
  </w:num>
  <w:num w:numId="21">
    <w:abstractNumId w:val="21"/>
  </w:num>
  <w:num w:numId="22">
    <w:abstractNumId w:val="22"/>
  </w:num>
  <w:num w:numId="23">
    <w:abstractNumId w:val="13"/>
  </w:num>
  <w:num w:numId="24">
    <w:abstractNumId w:val="25"/>
  </w:num>
  <w:num w:numId="25">
    <w:abstractNumId w:val="1"/>
  </w:num>
  <w:num w:numId="26">
    <w:abstractNumId w:val="8"/>
  </w:num>
  <w:num w:numId="27">
    <w:abstractNumId w:val="32"/>
  </w:num>
  <w:num w:numId="28">
    <w:abstractNumId w:val="37"/>
  </w:num>
  <w:num w:numId="29">
    <w:abstractNumId w:val="31"/>
  </w:num>
  <w:num w:numId="30">
    <w:abstractNumId w:val="34"/>
  </w:num>
  <w:num w:numId="31">
    <w:abstractNumId w:val="3"/>
  </w:num>
  <w:num w:numId="32">
    <w:abstractNumId w:val="14"/>
  </w:num>
  <w:num w:numId="33">
    <w:abstractNumId w:val="2"/>
  </w:num>
  <w:num w:numId="34">
    <w:abstractNumId w:val="28"/>
  </w:num>
  <w:num w:numId="35">
    <w:abstractNumId w:val="6"/>
  </w:num>
  <w:num w:numId="36">
    <w:abstractNumId w:val="4"/>
  </w:num>
  <w:num w:numId="37">
    <w:abstractNumId w:val="1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444E5"/>
    <w:rsid w:val="00051F35"/>
    <w:rsid w:val="00066B6B"/>
    <w:rsid w:val="0007329E"/>
    <w:rsid w:val="0009172D"/>
    <w:rsid w:val="00094848"/>
    <w:rsid w:val="000D5A3A"/>
    <w:rsid w:val="000E6D3D"/>
    <w:rsid w:val="000F4A72"/>
    <w:rsid w:val="00101D87"/>
    <w:rsid w:val="00160AC3"/>
    <w:rsid w:val="00182E5C"/>
    <w:rsid w:val="001A1A26"/>
    <w:rsid w:val="001C2B01"/>
    <w:rsid w:val="001C3DD2"/>
    <w:rsid w:val="00233B30"/>
    <w:rsid w:val="00233BD5"/>
    <w:rsid w:val="00240DFD"/>
    <w:rsid w:val="00251353"/>
    <w:rsid w:val="002515CD"/>
    <w:rsid w:val="0026341A"/>
    <w:rsid w:val="00297A98"/>
    <w:rsid w:val="002B4A4B"/>
    <w:rsid w:val="002B585A"/>
    <w:rsid w:val="002B6CD1"/>
    <w:rsid w:val="002C5A96"/>
    <w:rsid w:val="003230FB"/>
    <w:rsid w:val="00341C59"/>
    <w:rsid w:val="00392078"/>
    <w:rsid w:val="003B0A5B"/>
    <w:rsid w:val="003F5542"/>
    <w:rsid w:val="0040067C"/>
    <w:rsid w:val="0041381B"/>
    <w:rsid w:val="004164F6"/>
    <w:rsid w:val="0044063B"/>
    <w:rsid w:val="00456AA7"/>
    <w:rsid w:val="00457536"/>
    <w:rsid w:val="00466CCA"/>
    <w:rsid w:val="00481111"/>
    <w:rsid w:val="00482647"/>
    <w:rsid w:val="00493EB5"/>
    <w:rsid w:val="004E0DC8"/>
    <w:rsid w:val="00557F13"/>
    <w:rsid w:val="005C21FD"/>
    <w:rsid w:val="005E4855"/>
    <w:rsid w:val="00600AC3"/>
    <w:rsid w:val="00610754"/>
    <w:rsid w:val="00640BCE"/>
    <w:rsid w:val="0064581F"/>
    <w:rsid w:val="00654FF3"/>
    <w:rsid w:val="006A11E6"/>
    <w:rsid w:val="006B0316"/>
    <w:rsid w:val="006C504A"/>
    <w:rsid w:val="006C609D"/>
    <w:rsid w:val="006D61E3"/>
    <w:rsid w:val="006F69AA"/>
    <w:rsid w:val="007069D5"/>
    <w:rsid w:val="00783698"/>
    <w:rsid w:val="00793412"/>
    <w:rsid w:val="00793509"/>
    <w:rsid w:val="00797C44"/>
    <w:rsid w:val="007A2B08"/>
    <w:rsid w:val="007A397D"/>
    <w:rsid w:val="007A3FBC"/>
    <w:rsid w:val="007B07B4"/>
    <w:rsid w:val="007C0008"/>
    <w:rsid w:val="007C2910"/>
    <w:rsid w:val="007D2BA2"/>
    <w:rsid w:val="008034CD"/>
    <w:rsid w:val="00811015"/>
    <w:rsid w:val="00823814"/>
    <w:rsid w:val="00824694"/>
    <w:rsid w:val="00832AB1"/>
    <w:rsid w:val="00833569"/>
    <w:rsid w:val="00840EBA"/>
    <w:rsid w:val="00847C81"/>
    <w:rsid w:val="00863306"/>
    <w:rsid w:val="00864BC9"/>
    <w:rsid w:val="00890A6D"/>
    <w:rsid w:val="008A12F6"/>
    <w:rsid w:val="008A28E5"/>
    <w:rsid w:val="008A2DB6"/>
    <w:rsid w:val="008A439F"/>
    <w:rsid w:val="008B438E"/>
    <w:rsid w:val="008F56DD"/>
    <w:rsid w:val="00932B4B"/>
    <w:rsid w:val="00952306"/>
    <w:rsid w:val="00971347"/>
    <w:rsid w:val="00973AC8"/>
    <w:rsid w:val="00986C57"/>
    <w:rsid w:val="009933E9"/>
    <w:rsid w:val="009D1FE6"/>
    <w:rsid w:val="00A25912"/>
    <w:rsid w:val="00A31A32"/>
    <w:rsid w:val="00A5649F"/>
    <w:rsid w:val="00A7182D"/>
    <w:rsid w:val="00A77EDA"/>
    <w:rsid w:val="00A96305"/>
    <w:rsid w:val="00AA04A7"/>
    <w:rsid w:val="00AA283A"/>
    <w:rsid w:val="00AF41A5"/>
    <w:rsid w:val="00B06B46"/>
    <w:rsid w:val="00B17BB6"/>
    <w:rsid w:val="00B4325E"/>
    <w:rsid w:val="00B60630"/>
    <w:rsid w:val="00B86B38"/>
    <w:rsid w:val="00B9288D"/>
    <w:rsid w:val="00BA0ABB"/>
    <w:rsid w:val="00BA4526"/>
    <w:rsid w:val="00BB1A00"/>
    <w:rsid w:val="00BC4C78"/>
    <w:rsid w:val="00BD1471"/>
    <w:rsid w:val="00BD7576"/>
    <w:rsid w:val="00BD7F1E"/>
    <w:rsid w:val="00BF7C77"/>
    <w:rsid w:val="00C25B23"/>
    <w:rsid w:val="00C4360F"/>
    <w:rsid w:val="00C53E30"/>
    <w:rsid w:val="00C625EE"/>
    <w:rsid w:val="00C75D03"/>
    <w:rsid w:val="00C97EF9"/>
    <w:rsid w:val="00CD5775"/>
    <w:rsid w:val="00CD7D6E"/>
    <w:rsid w:val="00CE50BF"/>
    <w:rsid w:val="00D10313"/>
    <w:rsid w:val="00D75215"/>
    <w:rsid w:val="00D97B15"/>
    <w:rsid w:val="00DB29D2"/>
    <w:rsid w:val="00DF094F"/>
    <w:rsid w:val="00DF43C5"/>
    <w:rsid w:val="00DF4AE3"/>
    <w:rsid w:val="00E20960"/>
    <w:rsid w:val="00E71036"/>
    <w:rsid w:val="00EA4BEB"/>
    <w:rsid w:val="00ED7E83"/>
    <w:rsid w:val="00F04C05"/>
    <w:rsid w:val="00F16991"/>
    <w:rsid w:val="00F53FF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C0462-401E-41A3-ACDD-559E9375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40</Pages>
  <Words>15699</Words>
  <Characters>84779</Characters>
  <Application>Microsoft Office Word</Application>
  <DocSecurity>0</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86</cp:revision>
  <cp:lastPrinted>2021-12-01T16:20:00Z</cp:lastPrinted>
  <dcterms:created xsi:type="dcterms:W3CDTF">2021-01-25T11:10:00Z</dcterms:created>
  <dcterms:modified xsi:type="dcterms:W3CDTF">2021-12-07T19:07:00Z</dcterms:modified>
</cp:coreProperties>
</file>