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0B2" w:rsidRPr="00CF5546" w:rsidRDefault="007A10B2" w:rsidP="005C1830">
      <w:pPr>
        <w:rPr>
          <w:rFonts w:ascii="Klavika Light" w:hAnsi="Klavika Light"/>
          <w:b/>
          <w:bCs/>
          <w:szCs w:val="24"/>
          <w:u w:val="single"/>
        </w:rPr>
      </w:pPr>
      <w:bookmarkStart w:id="0" w:name="_GoBack"/>
      <w:bookmarkEnd w:id="0"/>
    </w:p>
    <w:p w:rsidR="007A10B2" w:rsidRPr="00CF5546" w:rsidRDefault="007A10B2" w:rsidP="007A10B2">
      <w:pPr>
        <w:jc w:val="center"/>
        <w:rPr>
          <w:rFonts w:ascii="Klavika Light" w:hAnsi="Klavika Light"/>
          <w:b/>
          <w:bCs/>
          <w:szCs w:val="24"/>
          <w:u w:val="single"/>
        </w:rPr>
      </w:pPr>
      <w:r w:rsidRPr="00CF5546">
        <w:rPr>
          <w:rFonts w:ascii="Klavika Light" w:hAnsi="Klavika Light"/>
          <w:b/>
          <w:bCs/>
          <w:szCs w:val="24"/>
          <w:u w:val="single"/>
        </w:rPr>
        <w:t xml:space="preserve">DISPENSA DE LICITAÇÃO </w:t>
      </w:r>
    </w:p>
    <w:p w:rsidR="007A10B2" w:rsidRPr="00CF5546" w:rsidRDefault="007A10B2" w:rsidP="007A10B2">
      <w:pPr>
        <w:jc w:val="center"/>
        <w:rPr>
          <w:rFonts w:ascii="Klavika Light" w:hAnsi="Klavika Light"/>
          <w:b/>
          <w:bCs/>
          <w:szCs w:val="24"/>
          <w:u w:val="single"/>
        </w:rPr>
      </w:pPr>
    </w:p>
    <w:p w:rsidR="007A10B2" w:rsidRPr="00CF5546" w:rsidRDefault="007A10B2" w:rsidP="007A10B2">
      <w:pPr>
        <w:jc w:val="both"/>
        <w:rPr>
          <w:rFonts w:ascii="Klavika Light" w:hAnsi="Klavika Light"/>
          <w:b/>
          <w:bCs/>
          <w:szCs w:val="24"/>
          <w:u w:val="single"/>
        </w:rPr>
      </w:pPr>
    </w:p>
    <w:p w:rsidR="007A10B2" w:rsidRPr="00CF5546" w:rsidRDefault="007A10B2" w:rsidP="007A10B2">
      <w:pPr>
        <w:jc w:val="both"/>
        <w:rPr>
          <w:rFonts w:ascii="Klavika Light" w:hAnsi="Klavika Light"/>
          <w:b/>
          <w:bCs/>
          <w:szCs w:val="24"/>
          <w:u w:val="single"/>
        </w:rPr>
      </w:pPr>
      <w:r w:rsidRPr="00CF5546">
        <w:rPr>
          <w:rFonts w:ascii="Klavika Light" w:hAnsi="Klavika Light"/>
          <w:b/>
          <w:bCs/>
          <w:szCs w:val="24"/>
          <w:u w:val="single"/>
        </w:rPr>
        <w:t>JUSTIFICATIVA</w:t>
      </w:r>
    </w:p>
    <w:p w:rsidR="007A10B2" w:rsidRPr="00CF5546" w:rsidRDefault="007A10B2" w:rsidP="007A10B2">
      <w:pPr>
        <w:jc w:val="both"/>
        <w:rPr>
          <w:rFonts w:ascii="Klavika Light" w:hAnsi="Klavika Light"/>
          <w:szCs w:val="24"/>
        </w:rPr>
      </w:pPr>
    </w:p>
    <w:p w:rsidR="00C84288" w:rsidRDefault="00FC3D88" w:rsidP="00A92EC5">
      <w:pPr>
        <w:ind w:firstLine="708"/>
        <w:jc w:val="both"/>
        <w:rPr>
          <w:rFonts w:ascii="Klavika Light" w:hAnsi="Klavika Light"/>
          <w:szCs w:val="24"/>
        </w:rPr>
      </w:pPr>
      <w:r>
        <w:rPr>
          <w:rFonts w:ascii="Klavika Light" w:hAnsi="Klavika Light"/>
          <w:szCs w:val="24"/>
        </w:rPr>
        <w:t xml:space="preserve">Em razão de estar sendo realizado novo processo licitatório para manutenção de parte elétrica (bombas, quadros e comando e correlatos) dos poços artesianos e, tendo havido atraso no processo em decorrência da dificuldade de conseguir orçamentos para formação de preços e de recursos por parte de empresas participantes, há um período entre a vigência de uma licitação e outra que o município ficou descoberto de contrato vigente. Neste período, ocorreu a queima de bomba no poço artesiano do Sati, na Linha Dianista, a qual se faz necessária a devida manutenção de forma a não cortar o abastecimento de água </w:t>
      </w:r>
      <w:r w:rsidR="006B4845">
        <w:rPr>
          <w:rFonts w:ascii="Klavika Light" w:hAnsi="Klavika Light"/>
          <w:szCs w:val="24"/>
        </w:rPr>
        <w:t xml:space="preserve">para os munícipes </w:t>
      </w:r>
      <w:r>
        <w:rPr>
          <w:rFonts w:ascii="Klavika Light" w:hAnsi="Klavika Light"/>
          <w:szCs w:val="24"/>
        </w:rPr>
        <w:t>desta localidade</w:t>
      </w:r>
      <w:r w:rsidR="002E2220">
        <w:rPr>
          <w:rFonts w:ascii="Klavika Light" w:hAnsi="Klavika Light"/>
          <w:szCs w:val="24"/>
        </w:rPr>
        <w:t xml:space="preserve"> por um período prolongado</w:t>
      </w:r>
      <w:r w:rsidR="00A92EC5">
        <w:rPr>
          <w:rFonts w:ascii="Klavika Light" w:hAnsi="Klavika Light"/>
          <w:szCs w:val="24"/>
        </w:rPr>
        <w:t>.</w:t>
      </w:r>
    </w:p>
    <w:p w:rsidR="007A10B2" w:rsidRPr="00CF5546" w:rsidRDefault="00C84288" w:rsidP="00C84288">
      <w:pPr>
        <w:ind w:firstLine="708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 xml:space="preserve"> </w:t>
      </w:r>
    </w:p>
    <w:p w:rsidR="007A10B2" w:rsidRPr="00CF5546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Default="007A10B2" w:rsidP="007A10B2">
      <w:pPr>
        <w:jc w:val="both"/>
        <w:rPr>
          <w:rFonts w:ascii="Klavika Light" w:hAnsi="Klavika Light"/>
          <w:b/>
          <w:bCs/>
          <w:szCs w:val="24"/>
          <w:u w:val="single"/>
        </w:rPr>
      </w:pPr>
      <w:r w:rsidRPr="00CF5546">
        <w:rPr>
          <w:rFonts w:ascii="Klavika Light" w:hAnsi="Klavika Light"/>
          <w:szCs w:val="24"/>
        </w:rPr>
        <w:t> </w:t>
      </w:r>
      <w:r w:rsidRPr="00CF5546">
        <w:rPr>
          <w:rFonts w:ascii="Klavika Light" w:hAnsi="Klavika Light"/>
          <w:b/>
          <w:bCs/>
          <w:szCs w:val="24"/>
          <w:u w:val="single"/>
        </w:rPr>
        <w:t>DA IDENTIFICAÇÃO DOS ELEMENTOS CONSTITUTIVOS</w:t>
      </w:r>
    </w:p>
    <w:p w:rsidR="00866FCD" w:rsidRPr="00CF5546" w:rsidRDefault="00866FCD" w:rsidP="007A10B2">
      <w:pPr>
        <w:jc w:val="both"/>
        <w:rPr>
          <w:rFonts w:ascii="Klavika Light" w:hAnsi="Klavika Light"/>
          <w:szCs w:val="24"/>
        </w:rPr>
      </w:pPr>
    </w:p>
    <w:p w:rsidR="007A10B2" w:rsidRPr="00CF5546" w:rsidRDefault="007A10B2" w:rsidP="007A10B2">
      <w:pPr>
        <w:spacing w:before="100" w:beforeAutospacing="1" w:after="100" w:afterAutospacing="1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>1 – DO OBJETO</w:t>
      </w:r>
    </w:p>
    <w:p w:rsidR="007A10B2" w:rsidRPr="00CF5546" w:rsidRDefault="007A10B2" w:rsidP="007A10B2">
      <w:pPr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1.1.</w:t>
      </w:r>
      <w:r w:rsidRPr="00CF5546">
        <w:rPr>
          <w:rFonts w:ascii="Klavika Light" w:hAnsi="Klavika Light"/>
          <w:szCs w:val="24"/>
        </w:rPr>
        <w:tab/>
      </w:r>
      <w:r w:rsidR="00C84288">
        <w:rPr>
          <w:rFonts w:ascii="Klavika Light" w:hAnsi="Klavika Light"/>
          <w:szCs w:val="24"/>
        </w:rPr>
        <w:t xml:space="preserve">Contratação de empresa </w:t>
      </w:r>
      <w:r w:rsidR="0093788E">
        <w:rPr>
          <w:rFonts w:ascii="Klavika Light" w:hAnsi="Klavika Light"/>
          <w:szCs w:val="24"/>
        </w:rPr>
        <w:t xml:space="preserve">de prestação de serviço de </w:t>
      </w:r>
      <w:r w:rsidR="009D7D36">
        <w:rPr>
          <w:rFonts w:ascii="Klavika Light" w:hAnsi="Klavika Light"/>
          <w:szCs w:val="24"/>
        </w:rPr>
        <w:t>remoção, manutenção e recolocação de bombas de poços artesianos</w:t>
      </w:r>
      <w:r w:rsidR="00866FCD">
        <w:rPr>
          <w:rFonts w:ascii="Klavika Light" w:hAnsi="Klavika Light"/>
          <w:szCs w:val="24"/>
        </w:rPr>
        <w:t>.</w:t>
      </w:r>
    </w:p>
    <w:p w:rsidR="007A10B2" w:rsidRPr="00CF5546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CF5546" w:rsidRDefault="007A10B2" w:rsidP="007A10B2">
      <w:pPr>
        <w:rPr>
          <w:rFonts w:ascii="Klavika Light" w:hAnsi="Klavika Light"/>
          <w:b/>
          <w:bCs/>
          <w:szCs w:val="24"/>
        </w:rPr>
      </w:pPr>
    </w:p>
    <w:p w:rsidR="007A10B2" w:rsidRPr="00CF5546" w:rsidRDefault="007A10B2" w:rsidP="007A10B2">
      <w:pPr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>2 – DO PRAZO CONTRATUAL</w:t>
      </w:r>
    </w:p>
    <w:p w:rsidR="007A10B2" w:rsidRPr="00CF5546" w:rsidRDefault="007A10B2" w:rsidP="007A10B2">
      <w:pPr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> </w:t>
      </w:r>
    </w:p>
    <w:p w:rsidR="007A10B2" w:rsidRPr="00CF5546" w:rsidRDefault="00866FCD" w:rsidP="007A10B2">
      <w:pPr>
        <w:adjustRightInd w:val="0"/>
        <w:ind w:left="284"/>
        <w:jc w:val="both"/>
        <w:textAlignment w:val="baseline"/>
        <w:outlineLvl w:val="8"/>
        <w:rPr>
          <w:rFonts w:ascii="Klavika Light" w:eastAsia="Cambria" w:hAnsi="Klavika Light"/>
          <w:szCs w:val="24"/>
        </w:rPr>
      </w:pPr>
      <w:r>
        <w:rPr>
          <w:rFonts w:ascii="Klavika Light" w:eastAsia="Cambria" w:hAnsi="Klavika Light"/>
          <w:szCs w:val="24"/>
        </w:rPr>
        <w:t xml:space="preserve">O </w:t>
      </w:r>
      <w:r w:rsidR="00177783">
        <w:rPr>
          <w:rFonts w:ascii="Klavika Light" w:eastAsia="Cambria" w:hAnsi="Klavika Light"/>
          <w:szCs w:val="24"/>
        </w:rPr>
        <w:t xml:space="preserve">período de </w:t>
      </w:r>
      <w:r w:rsidR="009B5834">
        <w:rPr>
          <w:rFonts w:ascii="Klavika Light" w:eastAsia="Cambria" w:hAnsi="Klavika Light"/>
          <w:szCs w:val="24"/>
        </w:rPr>
        <w:t>realização de serviços será de 22/10/21 até 26/10/21. Havendo o término da nova licitação antes de 26/10/21, este período encera-se antes, no dia prévio da homologação da empresa vencedora.</w:t>
      </w:r>
    </w:p>
    <w:p w:rsidR="007A10B2" w:rsidRPr="00CF5546" w:rsidRDefault="007A10B2" w:rsidP="007A10B2">
      <w:pPr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> </w:t>
      </w:r>
    </w:p>
    <w:p w:rsidR="00530A3B" w:rsidRDefault="00530A3B" w:rsidP="007A10B2">
      <w:pPr>
        <w:tabs>
          <w:tab w:val="left" w:pos="5670"/>
        </w:tabs>
        <w:jc w:val="both"/>
        <w:rPr>
          <w:rFonts w:ascii="Klavika Light" w:hAnsi="Klavika Light"/>
          <w:b/>
          <w:bCs/>
          <w:szCs w:val="24"/>
        </w:rPr>
      </w:pPr>
    </w:p>
    <w:p w:rsidR="007A10B2" w:rsidRPr="00CF5546" w:rsidRDefault="007A10B2" w:rsidP="007A10B2">
      <w:pPr>
        <w:tabs>
          <w:tab w:val="left" w:pos="5670"/>
        </w:tabs>
        <w:jc w:val="both"/>
        <w:rPr>
          <w:rFonts w:ascii="Klavika Light" w:hAnsi="Klavika Light"/>
          <w:b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 xml:space="preserve">3 – </w:t>
      </w:r>
      <w:r w:rsidRPr="00CF5546">
        <w:rPr>
          <w:rFonts w:ascii="Klavika Light" w:hAnsi="Klavika Light"/>
          <w:b/>
          <w:szCs w:val="24"/>
        </w:rPr>
        <w:t>DA RAZÃO DA ESCOLHA DO PRESTADOR DOS SERVIÇOS</w:t>
      </w:r>
    </w:p>
    <w:p w:rsidR="007A10B2" w:rsidRPr="00CF5546" w:rsidRDefault="007A10B2" w:rsidP="007A10B2">
      <w:pPr>
        <w:tabs>
          <w:tab w:val="left" w:pos="5670"/>
        </w:tabs>
        <w:jc w:val="both"/>
        <w:rPr>
          <w:rFonts w:ascii="Klavika Light" w:hAnsi="Klavika Light"/>
          <w:b/>
          <w:szCs w:val="24"/>
        </w:rPr>
      </w:pPr>
    </w:p>
    <w:p w:rsidR="007A10B2" w:rsidRPr="00CF5546" w:rsidRDefault="00B83A3F" w:rsidP="007A10B2">
      <w:pPr>
        <w:tabs>
          <w:tab w:val="left" w:pos="5670"/>
          <w:tab w:val="left" w:pos="8931"/>
          <w:tab w:val="left" w:pos="9214"/>
        </w:tabs>
        <w:ind w:left="426"/>
        <w:jc w:val="both"/>
        <w:rPr>
          <w:rFonts w:ascii="Klavika Light" w:hAnsi="Klavika Light"/>
          <w:szCs w:val="24"/>
        </w:rPr>
      </w:pPr>
      <w:r>
        <w:rPr>
          <w:rFonts w:ascii="Klavika Light" w:hAnsi="Klavika Light"/>
          <w:color w:val="000000"/>
          <w:szCs w:val="24"/>
        </w:rPr>
        <w:t>A empresa escolhida era vencedora do contrato anterior, a qual manteve-se os preços praticados na licitação anterior</w:t>
      </w:r>
      <w:r w:rsidR="009B5834">
        <w:rPr>
          <w:rFonts w:ascii="Klavika Light" w:hAnsi="Klavika Light"/>
          <w:color w:val="000000"/>
          <w:szCs w:val="24"/>
        </w:rPr>
        <w:t>, vigente até 21/10/2021</w:t>
      </w:r>
      <w:r>
        <w:rPr>
          <w:rFonts w:ascii="Klavika Light" w:hAnsi="Klavika Light"/>
          <w:color w:val="000000"/>
          <w:szCs w:val="24"/>
        </w:rPr>
        <w:t>.</w:t>
      </w:r>
    </w:p>
    <w:p w:rsidR="007A10B2" w:rsidRPr="00CF5546" w:rsidRDefault="007A10B2" w:rsidP="007A10B2">
      <w:pPr>
        <w:tabs>
          <w:tab w:val="left" w:pos="5670"/>
        </w:tabs>
        <w:jc w:val="both"/>
        <w:rPr>
          <w:rFonts w:ascii="Klavika Light" w:hAnsi="Klavika Light"/>
          <w:b/>
          <w:szCs w:val="24"/>
        </w:rPr>
      </w:pPr>
    </w:p>
    <w:p w:rsidR="00530A3B" w:rsidRDefault="00530A3B" w:rsidP="007A10B2">
      <w:pPr>
        <w:tabs>
          <w:tab w:val="left" w:pos="5670"/>
        </w:tabs>
        <w:jc w:val="both"/>
        <w:rPr>
          <w:rFonts w:ascii="Klavika Light" w:hAnsi="Klavika Light"/>
          <w:b/>
          <w:szCs w:val="24"/>
        </w:rPr>
      </w:pPr>
    </w:p>
    <w:p w:rsidR="007A10B2" w:rsidRPr="00CF5546" w:rsidRDefault="007A10B2" w:rsidP="007A10B2">
      <w:pPr>
        <w:tabs>
          <w:tab w:val="left" w:pos="5670"/>
        </w:tabs>
        <w:jc w:val="both"/>
        <w:rPr>
          <w:rFonts w:ascii="Klavika Light" w:hAnsi="Klavika Light"/>
          <w:b/>
          <w:szCs w:val="24"/>
        </w:rPr>
      </w:pPr>
      <w:r w:rsidRPr="00CF5546">
        <w:rPr>
          <w:rFonts w:ascii="Klavika Light" w:hAnsi="Klavika Light"/>
          <w:b/>
          <w:szCs w:val="24"/>
        </w:rPr>
        <w:t>4 – DA JUSTIFICATIVA DO PREÇO A SER CONTRATADO</w:t>
      </w:r>
    </w:p>
    <w:p w:rsidR="007A10B2" w:rsidRPr="00CF5546" w:rsidRDefault="007A10B2" w:rsidP="007A10B2">
      <w:pPr>
        <w:tabs>
          <w:tab w:val="left" w:pos="5670"/>
        </w:tabs>
        <w:jc w:val="both"/>
        <w:rPr>
          <w:rFonts w:ascii="Klavika Light" w:hAnsi="Klavika Light"/>
          <w:b/>
          <w:szCs w:val="24"/>
        </w:rPr>
      </w:pPr>
    </w:p>
    <w:p w:rsidR="007A10B2" w:rsidRPr="003E6A6E" w:rsidRDefault="00D86164" w:rsidP="007A10B2">
      <w:pPr>
        <w:tabs>
          <w:tab w:val="left" w:pos="5670"/>
          <w:tab w:val="left" w:pos="8931"/>
          <w:tab w:val="left" w:pos="9214"/>
        </w:tabs>
        <w:ind w:left="426"/>
        <w:jc w:val="both"/>
        <w:rPr>
          <w:rFonts w:ascii="Klavika Light" w:hAnsi="Klavika Light"/>
          <w:color w:val="000000"/>
          <w:szCs w:val="24"/>
        </w:rPr>
      </w:pPr>
      <w:r>
        <w:rPr>
          <w:rFonts w:ascii="Klavika Light" w:hAnsi="Klavika Light"/>
          <w:color w:val="000000"/>
          <w:szCs w:val="24"/>
        </w:rPr>
        <w:t>Mesmo valor da licitação anterior, vigente até a véspera do período deste contrato.</w:t>
      </w:r>
    </w:p>
    <w:p w:rsidR="007A10B2" w:rsidRPr="00CF5546" w:rsidRDefault="007A10B2" w:rsidP="007A10B2">
      <w:pPr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> </w:t>
      </w:r>
    </w:p>
    <w:p w:rsidR="007A10B2" w:rsidRPr="00CF5546" w:rsidRDefault="007A10B2" w:rsidP="007A10B2">
      <w:pPr>
        <w:jc w:val="both"/>
        <w:rPr>
          <w:rFonts w:ascii="Klavika Light" w:eastAsia="Cambria" w:hAnsi="Klavika Light"/>
          <w:b/>
          <w:szCs w:val="24"/>
        </w:rPr>
      </w:pPr>
      <w:r w:rsidRPr="00CF5546">
        <w:rPr>
          <w:rFonts w:ascii="Klavika Light" w:eastAsia="Cambria" w:hAnsi="Klavika Light"/>
          <w:b/>
          <w:szCs w:val="24"/>
        </w:rPr>
        <w:t>5 – DA FUNDAMENTAÇÃO LEGAL</w:t>
      </w:r>
    </w:p>
    <w:p w:rsidR="007A10B2" w:rsidRPr="00CF5546" w:rsidRDefault="007A10B2" w:rsidP="007A10B2">
      <w:pPr>
        <w:jc w:val="both"/>
        <w:rPr>
          <w:rFonts w:ascii="Klavika Light" w:eastAsia="Cambria" w:hAnsi="Klavika Light"/>
          <w:b/>
          <w:szCs w:val="24"/>
        </w:rPr>
      </w:pPr>
    </w:p>
    <w:p w:rsidR="00DD48F0" w:rsidRPr="00CF5546" w:rsidRDefault="00DD48F0" w:rsidP="00DD48F0">
      <w:pPr>
        <w:tabs>
          <w:tab w:val="left" w:pos="5670"/>
          <w:tab w:val="left" w:pos="8931"/>
          <w:tab w:val="left" w:pos="9214"/>
        </w:tabs>
        <w:ind w:left="426"/>
        <w:jc w:val="both"/>
        <w:rPr>
          <w:rFonts w:ascii="Klavika Light" w:hAnsi="Klavika Light"/>
          <w:color w:val="000000"/>
          <w:szCs w:val="24"/>
        </w:rPr>
      </w:pPr>
      <w:r>
        <w:rPr>
          <w:rFonts w:ascii="Klavika Light" w:hAnsi="Klavika Light"/>
          <w:color w:val="000000"/>
          <w:szCs w:val="24"/>
        </w:rPr>
        <w:t>F</w:t>
      </w:r>
      <w:r w:rsidRPr="00CF5546">
        <w:rPr>
          <w:rFonts w:ascii="Klavika Light" w:hAnsi="Klavika Light"/>
          <w:color w:val="000000"/>
          <w:szCs w:val="24"/>
        </w:rPr>
        <w:t>u</w:t>
      </w:r>
      <w:r w:rsidRPr="0067051A">
        <w:rPr>
          <w:rFonts w:ascii="Klavika Light" w:hAnsi="Klavika Light"/>
          <w:szCs w:val="24"/>
        </w:rPr>
        <w:t>ndamentação legal da Dispensa de Licitação</w:t>
      </w:r>
      <w:r>
        <w:rPr>
          <w:rFonts w:ascii="Klavika Light" w:hAnsi="Klavika Light"/>
          <w:szCs w:val="24"/>
        </w:rPr>
        <w:t>:</w:t>
      </w:r>
      <w:r w:rsidRPr="0067051A">
        <w:rPr>
          <w:rFonts w:ascii="Klavika Light" w:hAnsi="Klavika Light"/>
          <w:szCs w:val="24"/>
        </w:rPr>
        <w:t xml:space="preserve"> </w:t>
      </w:r>
      <w:r>
        <w:rPr>
          <w:rFonts w:ascii="Klavika Light" w:hAnsi="Klavika Light"/>
          <w:szCs w:val="24"/>
        </w:rPr>
        <w:t xml:space="preserve"> A</w:t>
      </w:r>
      <w:r w:rsidRPr="0067051A">
        <w:rPr>
          <w:rFonts w:ascii="Klavika Light" w:hAnsi="Klavika Light"/>
          <w:szCs w:val="24"/>
        </w:rPr>
        <w:t>rt. 24, inciso II (menor valor).</w:t>
      </w:r>
    </w:p>
    <w:p w:rsidR="007A10B2" w:rsidRPr="00CF5546" w:rsidRDefault="007A10B2" w:rsidP="007A10B2">
      <w:pPr>
        <w:rPr>
          <w:rFonts w:ascii="Klavika Light" w:hAnsi="Klavika Light"/>
          <w:b/>
          <w:bCs/>
          <w:szCs w:val="24"/>
        </w:rPr>
      </w:pPr>
    </w:p>
    <w:p w:rsidR="007A10B2" w:rsidRPr="00CF5546" w:rsidRDefault="007A10B2" w:rsidP="007A10B2">
      <w:pPr>
        <w:rPr>
          <w:rFonts w:ascii="Klavika Light" w:hAnsi="Klavika Light"/>
          <w:b/>
          <w:bCs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>6 – REGIME DE EXECUÇÃO</w:t>
      </w:r>
    </w:p>
    <w:p w:rsidR="007A10B2" w:rsidRPr="00CF5546" w:rsidRDefault="007A10B2" w:rsidP="007A10B2">
      <w:pPr>
        <w:rPr>
          <w:rFonts w:ascii="Klavika Light" w:hAnsi="Klavika Light"/>
          <w:szCs w:val="24"/>
        </w:rPr>
      </w:pPr>
    </w:p>
    <w:p w:rsidR="007A10B2" w:rsidRPr="008A433C" w:rsidRDefault="007A10B2" w:rsidP="007A10B2">
      <w:pPr>
        <w:ind w:left="284"/>
        <w:rPr>
          <w:rFonts w:ascii="Klavika Light" w:hAnsi="Klavika Light"/>
          <w:szCs w:val="24"/>
        </w:rPr>
      </w:pPr>
      <w:r w:rsidRPr="008A433C">
        <w:rPr>
          <w:rFonts w:ascii="Klavika Light" w:hAnsi="Klavika Light"/>
          <w:szCs w:val="24"/>
        </w:rPr>
        <w:t>Regime de execução indireta</w:t>
      </w:r>
      <w:r w:rsidR="00177783">
        <w:rPr>
          <w:rFonts w:ascii="Klavika Light" w:hAnsi="Klavika Light"/>
          <w:szCs w:val="24"/>
        </w:rPr>
        <w:t>: empreit</w:t>
      </w:r>
      <w:r w:rsidR="00D86164">
        <w:rPr>
          <w:rFonts w:ascii="Klavika Light" w:hAnsi="Klavika Light"/>
          <w:szCs w:val="24"/>
        </w:rPr>
        <w:t>ada por valor/hora de serviço</w:t>
      </w:r>
      <w:r w:rsidRPr="008A433C">
        <w:rPr>
          <w:rFonts w:ascii="Klavika Light" w:hAnsi="Klavika Light"/>
          <w:szCs w:val="24"/>
        </w:rPr>
        <w:t>.</w:t>
      </w:r>
    </w:p>
    <w:p w:rsidR="007A10B2" w:rsidRPr="00CF5546" w:rsidRDefault="007A10B2" w:rsidP="007A10B2">
      <w:pPr>
        <w:tabs>
          <w:tab w:val="left" w:pos="5670"/>
        </w:tabs>
        <w:adjustRightInd w:val="0"/>
        <w:jc w:val="both"/>
        <w:rPr>
          <w:rFonts w:ascii="Klavika Light" w:hAnsi="Klavika Light"/>
          <w:b/>
          <w:color w:val="000000"/>
          <w:szCs w:val="24"/>
        </w:rPr>
      </w:pPr>
    </w:p>
    <w:p w:rsidR="00530A3B" w:rsidRDefault="00530A3B" w:rsidP="007A10B2">
      <w:pPr>
        <w:tabs>
          <w:tab w:val="left" w:pos="5670"/>
        </w:tabs>
        <w:adjustRightInd w:val="0"/>
        <w:jc w:val="both"/>
        <w:rPr>
          <w:rFonts w:ascii="Klavika Light" w:hAnsi="Klavika Light"/>
          <w:b/>
          <w:color w:val="000000"/>
          <w:szCs w:val="24"/>
        </w:rPr>
      </w:pPr>
    </w:p>
    <w:p w:rsidR="007A10B2" w:rsidRPr="00CF5546" w:rsidRDefault="007A10B2" w:rsidP="007A10B2">
      <w:pPr>
        <w:tabs>
          <w:tab w:val="left" w:pos="5670"/>
        </w:tabs>
        <w:adjustRightInd w:val="0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b/>
          <w:color w:val="000000"/>
          <w:szCs w:val="24"/>
        </w:rPr>
        <w:t>7 – DO PRAZO E DA FORMA DE PAGAMENTO</w:t>
      </w:r>
    </w:p>
    <w:p w:rsidR="007A10B2" w:rsidRPr="00CF5546" w:rsidRDefault="007A10B2" w:rsidP="007A10B2">
      <w:pPr>
        <w:tabs>
          <w:tab w:val="left" w:pos="5670"/>
        </w:tabs>
        <w:adjustRightInd w:val="0"/>
        <w:jc w:val="both"/>
        <w:rPr>
          <w:rFonts w:ascii="Klavika Light" w:hAnsi="Klavika Light"/>
          <w:b/>
          <w:color w:val="000000"/>
          <w:szCs w:val="24"/>
        </w:rPr>
      </w:pPr>
    </w:p>
    <w:p w:rsidR="007A10B2" w:rsidRDefault="007A10B2" w:rsidP="007A10B2">
      <w:pPr>
        <w:tabs>
          <w:tab w:val="left" w:pos="5670"/>
        </w:tabs>
        <w:ind w:left="284"/>
        <w:jc w:val="both"/>
        <w:rPr>
          <w:rFonts w:ascii="Klavika Light" w:hAnsi="Klavika Light"/>
          <w:color w:val="000000"/>
          <w:szCs w:val="24"/>
        </w:rPr>
      </w:pPr>
      <w:r w:rsidRPr="00CF5546">
        <w:rPr>
          <w:rFonts w:ascii="Klavika Light" w:hAnsi="Klavika Light"/>
          <w:color w:val="000000"/>
          <w:szCs w:val="24"/>
        </w:rPr>
        <w:t xml:space="preserve">O Pagamento deverá ser efetuado à </w:t>
      </w:r>
      <w:r w:rsidRPr="009D57E4">
        <w:rPr>
          <w:rFonts w:ascii="Klavika Light" w:hAnsi="Klavika Light"/>
          <w:szCs w:val="24"/>
        </w:rPr>
        <w:t>CONTRATADA</w:t>
      </w:r>
      <w:r w:rsidR="009D57E4" w:rsidRPr="009D57E4">
        <w:rPr>
          <w:rFonts w:ascii="Klavika Light" w:hAnsi="Klavika Light"/>
          <w:szCs w:val="24"/>
        </w:rPr>
        <w:t xml:space="preserve"> </w:t>
      </w:r>
      <w:r w:rsidR="00D3741B">
        <w:rPr>
          <w:rFonts w:ascii="Klavika Light" w:hAnsi="Klavika Light"/>
          <w:szCs w:val="24"/>
        </w:rPr>
        <w:t>em até trinta (trinta) dias</w:t>
      </w:r>
      <w:r w:rsidRPr="009D57E4">
        <w:rPr>
          <w:rFonts w:ascii="Klavika Light" w:hAnsi="Klavika Light"/>
          <w:szCs w:val="24"/>
        </w:rPr>
        <w:t xml:space="preserve"> </w:t>
      </w:r>
      <w:r w:rsidR="00B5669A" w:rsidRPr="009D57E4">
        <w:rPr>
          <w:rFonts w:ascii="Klavika Light" w:hAnsi="Klavika Light"/>
          <w:szCs w:val="24"/>
        </w:rPr>
        <w:t>subsequente</w:t>
      </w:r>
      <w:r w:rsidRPr="00CF5546">
        <w:rPr>
          <w:rFonts w:ascii="Klavika Light" w:hAnsi="Klavika Light"/>
          <w:color w:val="FF0000"/>
          <w:szCs w:val="24"/>
        </w:rPr>
        <w:t xml:space="preserve"> </w:t>
      </w:r>
      <w:r w:rsidRPr="00CF5546">
        <w:rPr>
          <w:rFonts w:ascii="Klavika Light" w:hAnsi="Klavika Light"/>
          <w:color w:val="000000"/>
          <w:szCs w:val="24"/>
        </w:rPr>
        <w:t>à prestação de serviç</w:t>
      </w:r>
      <w:r w:rsidR="00D3741B">
        <w:rPr>
          <w:rFonts w:ascii="Klavika Light" w:hAnsi="Klavika Light"/>
          <w:color w:val="000000"/>
          <w:szCs w:val="24"/>
        </w:rPr>
        <w:t xml:space="preserve">os, após </w:t>
      </w:r>
      <w:r w:rsidRPr="00CF5546">
        <w:rPr>
          <w:rFonts w:ascii="Klavika Light" w:hAnsi="Klavika Light"/>
          <w:color w:val="000000"/>
          <w:szCs w:val="24"/>
        </w:rPr>
        <w:t>apresentação da Nota Fiscal /Fatura, devidamente atestada pelo Gesto</w:t>
      </w:r>
      <w:r w:rsidR="009D57E4">
        <w:rPr>
          <w:rFonts w:ascii="Klavika Light" w:hAnsi="Klavika Light"/>
          <w:color w:val="000000"/>
          <w:szCs w:val="24"/>
        </w:rPr>
        <w:t>r do Contrato.</w:t>
      </w:r>
    </w:p>
    <w:p w:rsidR="00177783" w:rsidRPr="00CF5546" w:rsidRDefault="00177783" w:rsidP="007A10B2">
      <w:pPr>
        <w:tabs>
          <w:tab w:val="left" w:pos="5670"/>
        </w:tabs>
        <w:ind w:left="284"/>
        <w:jc w:val="both"/>
        <w:rPr>
          <w:rFonts w:ascii="Klavika Light" w:hAnsi="Klavika Light"/>
          <w:color w:val="FF0000"/>
          <w:szCs w:val="24"/>
        </w:rPr>
      </w:pPr>
    </w:p>
    <w:p w:rsidR="007A10B2" w:rsidRPr="00CF5546" w:rsidRDefault="007A10B2" w:rsidP="007A10B2">
      <w:pPr>
        <w:spacing w:before="100" w:beforeAutospacing="1" w:after="100" w:afterAutospacing="1"/>
        <w:rPr>
          <w:rFonts w:ascii="Klavika Light" w:hAnsi="Klavika Light"/>
          <w:b/>
          <w:bCs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>8 – DA DESCRIÇÃO E ESPECIFICAÇÃO PARA EXECUÇÃO DOS SERVIÇOS</w:t>
      </w:r>
    </w:p>
    <w:p w:rsidR="007A10B2" w:rsidRPr="00CF5546" w:rsidRDefault="00D3741B" w:rsidP="00B5669A">
      <w:pPr>
        <w:spacing w:before="120" w:after="120" w:line="276" w:lineRule="auto"/>
        <w:jc w:val="both"/>
        <w:rPr>
          <w:rFonts w:ascii="Klavika Light" w:hAnsi="Klavika Light"/>
          <w:b/>
          <w:bCs/>
          <w:szCs w:val="24"/>
        </w:rPr>
      </w:pPr>
      <w:r>
        <w:rPr>
          <w:rFonts w:ascii="Klavika Light" w:hAnsi="Klavika Light"/>
          <w:iCs/>
          <w:color w:val="000000"/>
          <w:szCs w:val="24"/>
        </w:rPr>
        <w:t>8.1 O prazo</w:t>
      </w:r>
      <w:r w:rsidR="00177783">
        <w:rPr>
          <w:rFonts w:ascii="Klavika Light" w:hAnsi="Klavika Light"/>
          <w:iCs/>
          <w:color w:val="000000"/>
          <w:szCs w:val="24"/>
        </w:rPr>
        <w:t xml:space="preserve"> de </w:t>
      </w:r>
      <w:r w:rsidR="00D86164">
        <w:rPr>
          <w:rFonts w:ascii="Klavika Light" w:hAnsi="Klavika Light"/>
          <w:iCs/>
          <w:color w:val="000000"/>
          <w:szCs w:val="24"/>
        </w:rPr>
        <w:t>execução de serviços compreende-se de 22/10/21 à 26/10/21, conforme item 2 deste contrato</w:t>
      </w:r>
      <w:r w:rsidR="00B5669A">
        <w:rPr>
          <w:rFonts w:ascii="Klavika Light" w:hAnsi="Klavika Light"/>
          <w:iCs/>
          <w:color w:val="000000"/>
          <w:szCs w:val="24"/>
        </w:rPr>
        <w:t>.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Cs/>
          <w:color w:val="000000"/>
          <w:szCs w:val="24"/>
        </w:rPr>
      </w:pPr>
      <w:r w:rsidRPr="00CF5546">
        <w:rPr>
          <w:rFonts w:ascii="Klavika Light" w:hAnsi="Klavika Light"/>
          <w:bCs/>
          <w:color w:val="000000"/>
          <w:szCs w:val="24"/>
        </w:rPr>
        <w:t>8.2 - Os bens poderão ser rejeitados, no todo ou em parte, quando em desacordo com as especificações constantes neste Termo de Referência e na proposta, devendo ser sub</w:t>
      </w:r>
      <w:r w:rsidR="00B5669A">
        <w:rPr>
          <w:rFonts w:ascii="Klavika Light" w:hAnsi="Klavika Light"/>
          <w:bCs/>
          <w:color w:val="000000"/>
          <w:szCs w:val="24"/>
        </w:rPr>
        <w:t>stituídos no prazo de 10 (dez)</w:t>
      </w:r>
      <w:r w:rsidRPr="00CF5546">
        <w:rPr>
          <w:rFonts w:ascii="Klavika Light" w:hAnsi="Klavika Light"/>
          <w:bCs/>
          <w:color w:val="000000"/>
          <w:szCs w:val="24"/>
        </w:rPr>
        <w:t xml:space="preserve"> dias, a contar da notificação da contratada, às suas custas, sem prejuízo da aplicação das penalidades.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Cs/>
          <w:color w:val="000000"/>
          <w:szCs w:val="24"/>
        </w:rPr>
      </w:pPr>
      <w:r w:rsidRPr="00CF5546">
        <w:rPr>
          <w:rFonts w:ascii="Klavika Light" w:hAnsi="Klavika Light"/>
          <w:color w:val="000000"/>
          <w:szCs w:val="24"/>
        </w:rPr>
        <w:t>8.3 - Os bens serão recebidos definitiv</w:t>
      </w:r>
      <w:r w:rsidR="00B5669A">
        <w:rPr>
          <w:rFonts w:ascii="Klavika Light" w:hAnsi="Klavika Light"/>
          <w:color w:val="000000"/>
          <w:szCs w:val="24"/>
        </w:rPr>
        <w:t>amente no prazo de</w:t>
      </w:r>
      <w:r w:rsidR="00D3741B">
        <w:rPr>
          <w:rFonts w:ascii="Klavika Light" w:hAnsi="Klavika Light"/>
          <w:color w:val="000000"/>
          <w:szCs w:val="24"/>
        </w:rPr>
        <w:t xml:space="preserve"> até</w:t>
      </w:r>
      <w:r w:rsidR="00D86164">
        <w:rPr>
          <w:rFonts w:ascii="Klavika Light" w:hAnsi="Klavika Light"/>
          <w:color w:val="000000"/>
          <w:szCs w:val="24"/>
        </w:rPr>
        <w:t xml:space="preserve"> 5</w:t>
      </w:r>
      <w:r w:rsidR="00B5669A">
        <w:rPr>
          <w:rFonts w:ascii="Klavika Light" w:hAnsi="Klavika Light"/>
          <w:color w:val="000000"/>
          <w:szCs w:val="24"/>
        </w:rPr>
        <w:t xml:space="preserve"> (</w:t>
      </w:r>
      <w:r w:rsidR="00D86164">
        <w:rPr>
          <w:rFonts w:ascii="Klavika Light" w:hAnsi="Klavika Light"/>
          <w:color w:val="000000"/>
          <w:szCs w:val="24"/>
        </w:rPr>
        <w:t>cinco</w:t>
      </w:r>
      <w:r w:rsidR="00B5669A">
        <w:rPr>
          <w:rFonts w:ascii="Klavika Light" w:hAnsi="Klavika Light"/>
          <w:color w:val="000000"/>
          <w:szCs w:val="24"/>
        </w:rPr>
        <w:t>)</w:t>
      </w:r>
      <w:r w:rsidRPr="00CF5546">
        <w:rPr>
          <w:rFonts w:ascii="Klavika Light" w:hAnsi="Klavika Light"/>
          <w:color w:val="000000"/>
          <w:szCs w:val="24"/>
        </w:rPr>
        <w:t xml:space="preserve"> dias, contados do recebimento provisório, após a verificação da qualidade e quantidade do material e consequente aceitação mediante termo circunstanciado.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/>
          <w:bCs/>
          <w:color w:val="000000"/>
          <w:szCs w:val="24"/>
        </w:rPr>
      </w:pPr>
      <w:r w:rsidRPr="00CF5546">
        <w:rPr>
          <w:rFonts w:ascii="Klavika Light" w:hAnsi="Klavika Light"/>
          <w:color w:val="000000"/>
          <w:szCs w:val="24"/>
        </w:rPr>
        <w:t>8.3.1 - Na hipótese de a verificação a que se refere o subitem anterior não ser procedida dentro do prazo fixado, reputar-se-á como realizada, consumando-se o recebimento definitivo no dia do esgotamento do prazo.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  <w:r w:rsidRPr="00CF5546">
        <w:rPr>
          <w:rFonts w:ascii="Klavika Light" w:hAnsi="Klavika Light"/>
          <w:color w:val="000000"/>
          <w:szCs w:val="24"/>
        </w:rPr>
        <w:t>8.4 - O recebimento provisório ou definitivo do objeto não exclui a responsabilidade da contratada pelos prejuízos resultantes da incorreta execução do contrato.</w:t>
      </w:r>
    </w:p>
    <w:p w:rsidR="007A10B2" w:rsidRPr="00CF5546" w:rsidRDefault="007A10B2" w:rsidP="007A10B2">
      <w:pPr>
        <w:ind w:left="284"/>
        <w:jc w:val="both"/>
        <w:rPr>
          <w:rFonts w:ascii="Klavika Light" w:eastAsia="Cambria" w:hAnsi="Klavika Light"/>
          <w:szCs w:val="24"/>
        </w:rPr>
      </w:pPr>
    </w:p>
    <w:p w:rsidR="007A10B2" w:rsidRPr="00CF5546" w:rsidRDefault="007A10B2" w:rsidP="007A10B2">
      <w:pPr>
        <w:rPr>
          <w:rFonts w:ascii="Klavika Light" w:hAnsi="Klavika Light"/>
          <w:b/>
          <w:bCs/>
          <w:szCs w:val="24"/>
        </w:rPr>
      </w:pPr>
    </w:p>
    <w:p w:rsidR="007A10B2" w:rsidRPr="00CF5546" w:rsidRDefault="007A10B2" w:rsidP="007A10B2">
      <w:pPr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>9 – DA FISCALIZAÇÃO E CONTROLE DA EXECUÇÃO DOS SERVIÇOS</w:t>
      </w:r>
    </w:p>
    <w:p w:rsidR="007A10B2" w:rsidRPr="00CF5546" w:rsidRDefault="007A10B2" w:rsidP="007A10B2">
      <w:pPr>
        <w:rPr>
          <w:rFonts w:ascii="Klavika Light" w:hAnsi="Klavika Light"/>
          <w:b/>
          <w:bCs/>
          <w:szCs w:val="24"/>
        </w:rPr>
      </w:pP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Cs/>
          <w:color w:val="000000"/>
          <w:szCs w:val="24"/>
        </w:rPr>
      </w:pPr>
      <w:r w:rsidRPr="00CF5546">
        <w:rPr>
          <w:rFonts w:ascii="Klavika Light" w:hAnsi="Klavika Light"/>
          <w:color w:val="000000"/>
          <w:szCs w:val="24"/>
        </w:rPr>
        <w:t>9.1 -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7A10B2" w:rsidRPr="00CF5546" w:rsidRDefault="007A10B2" w:rsidP="007A10B2">
      <w:pPr>
        <w:jc w:val="both"/>
        <w:rPr>
          <w:rFonts w:ascii="Klavika Light" w:hAnsi="Klavika Light"/>
          <w:szCs w:val="24"/>
          <w:lang w:eastAsia="zh-CN"/>
        </w:rPr>
      </w:pPr>
      <w:r w:rsidRPr="00CF5546">
        <w:rPr>
          <w:rFonts w:ascii="Klavika Light" w:hAnsi="Klavika Light"/>
          <w:color w:val="000000"/>
          <w:szCs w:val="24"/>
        </w:rPr>
        <w:lastRenderedPageBreak/>
        <w:t xml:space="preserve">9.1.1 - </w:t>
      </w:r>
      <w:r w:rsidRPr="00CF5546">
        <w:rPr>
          <w:rFonts w:ascii="Klavika Light" w:hAnsi="Klavika Light"/>
          <w:szCs w:val="24"/>
          <w:lang w:eastAsia="zh-CN"/>
        </w:rPr>
        <w:t>A execução do contrato será</w:t>
      </w:r>
      <w:r w:rsidR="001A246C">
        <w:rPr>
          <w:rFonts w:ascii="Klavika Light" w:hAnsi="Klavika Light"/>
          <w:szCs w:val="24"/>
          <w:lang w:eastAsia="zh-CN"/>
        </w:rPr>
        <w:t xml:space="preserve"> acompanhada e fiscalizada pela Secretari</w:t>
      </w:r>
      <w:r w:rsidR="00D86164">
        <w:rPr>
          <w:rFonts w:ascii="Klavika Light" w:hAnsi="Klavika Light"/>
          <w:szCs w:val="24"/>
          <w:lang w:eastAsia="zh-CN"/>
        </w:rPr>
        <w:t>a da Água e Saneamento Básico</w:t>
      </w:r>
      <w:r w:rsidRPr="00CF5546">
        <w:rPr>
          <w:rFonts w:ascii="Klavika Light" w:hAnsi="Klavika Light"/>
          <w:szCs w:val="24"/>
          <w:lang w:eastAsia="zh-CN"/>
        </w:rPr>
        <w:t>, qu</w:t>
      </w:r>
      <w:r w:rsidR="001A246C">
        <w:rPr>
          <w:rFonts w:ascii="Klavika Light" w:hAnsi="Klavika Light"/>
          <w:szCs w:val="24"/>
          <w:lang w:eastAsia="zh-CN"/>
        </w:rPr>
        <w:t>e atuará</w:t>
      </w:r>
      <w:r w:rsidRPr="00CF5546">
        <w:rPr>
          <w:rFonts w:ascii="Klavika Light" w:hAnsi="Klavika Light"/>
          <w:szCs w:val="24"/>
          <w:lang w:eastAsia="zh-CN"/>
        </w:rPr>
        <w:t xml:space="preserve"> como representante</w:t>
      </w:r>
      <w:r w:rsidR="001A246C">
        <w:rPr>
          <w:rFonts w:ascii="Klavika Light" w:hAnsi="Klavika Light"/>
          <w:szCs w:val="24"/>
          <w:lang w:eastAsia="zh-CN"/>
        </w:rPr>
        <w:t xml:space="preserve"> institucional</w:t>
      </w:r>
      <w:r w:rsidRPr="00CF5546">
        <w:rPr>
          <w:rFonts w:ascii="Klavika Light" w:hAnsi="Klavika Light"/>
          <w:szCs w:val="24"/>
          <w:lang w:eastAsia="zh-CN"/>
        </w:rPr>
        <w:t>, nos termos do artigo 67 da Lei 8666/93.</w:t>
      </w:r>
    </w:p>
    <w:p w:rsidR="007A10B2" w:rsidRPr="00CF5546" w:rsidRDefault="007A10B2" w:rsidP="007A10B2">
      <w:pPr>
        <w:jc w:val="both"/>
        <w:rPr>
          <w:rFonts w:ascii="Klavika Light" w:hAnsi="Klavika Light"/>
          <w:szCs w:val="24"/>
          <w:lang w:eastAsia="zh-CN"/>
        </w:rPr>
      </w:pP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  <w:r w:rsidRPr="00CF5546">
        <w:rPr>
          <w:rFonts w:ascii="Klavika Light" w:hAnsi="Klavika Light"/>
          <w:color w:val="000000"/>
          <w:szCs w:val="24"/>
        </w:rPr>
        <w:t xml:space="preserve">9.2 -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r w:rsidR="005516A0" w:rsidRPr="00CF5546">
        <w:rPr>
          <w:rFonts w:ascii="Klavika Light" w:hAnsi="Klavika Light"/>
          <w:color w:val="000000"/>
          <w:szCs w:val="24"/>
        </w:rPr>
        <w:t>corresponsabilidade</w:t>
      </w:r>
      <w:r w:rsidRPr="00CF5546">
        <w:rPr>
          <w:rFonts w:ascii="Klavika Light" w:hAnsi="Klavika Light"/>
          <w:color w:val="000000"/>
          <w:szCs w:val="24"/>
        </w:rPr>
        <w:t xml:space="preserve"> da Administração ou de seus agentes e prepostos, de conformidade com o art. 70 da Lei nº 8.666, de 1993.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color w:val="000000"/>
          <w:szCs w:val="24"/>
        </w:rPr>
      </w:pPr>
      <w:r w:rsidRPr="00CF5546">
        <w:rPr>
          <w:rFonts w:ascii="Klavika Light" w:hAnsi="Klavika Light"/>
          <w:color w:val="000000"/>
          <w:szCs w:val="24"/>
        </w:rPr>
        <w:t>9.3 -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7A10B2" w:rsidRPr="00CF5546" w:rsidRDefault="007A10B2" w:rsidP="007A10B2">
      <w:pPr>
        <w:ind w:left="284"/>
        <w:jc w:val="both"/>
        <w:rPr>
          <w:rFonts w:ascii="Klavika Light" w:hAnsi="Klavika Light"/>
          <w:szCs w:val="24"/>
        </w:rPr>
      </w:pPr>
    </w:p>
    <w:p w:rsidR="007A10B2" w:rsidRDefault="007A10B2" w:rsidP="007A10B2">
      <w:pPr>
        <w:spacing w:before="120" w:after="120" w:line="276" w:lineRule="auto"/>
        <w:jc w:val="both"/>
        <w:rPr>
          <w:rFonts w:ascii="Klavika Light" w:hAnsi="Klavika Light"/>
          <w:b/>
          <w:bCs/>
          <w:color w:val="000000"/>
          <w:szCs w:val="24"/>
        </w:rPr>
      </w:pPr>
      <w:r w:rsidRPr="00CF5546">
        <w:rPr>
          <w:rFonts w:ascii="Klavika Light" w:hAnsi="Klavika Light"/>
          <w:b/>
          <w:bCs/>
          <w:color w:val="000000"/>
          <w:szCs w:val="24"/>
        </w:rPr>
        <w:t>10 - DAS OBRIGAÇÕES DA CONTRATANTE</w:t>
      </w:r>
    </w:p>
    <w:p w:rsidR="00177783" w:rsidRPr="00CF5546" w:rsidRDefault="00177783" w:rsidP="007A10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szCs w:val="24"/>
        </w:rPr>
        <w:t>10.1 - São obrigações da Contratante: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szCs w:val="24"/>
        </w:rPr>
        <w:t>10.1.1 - receber o objeto no prazo e condições estabelecidas no Edital e seus anexos;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szCs w:val="24"/>
        </w:rPr>
        <w:t>10.1.2 - verificar minuciosamente, no prazo fixado, a conformidade dos bens recebidos provisoriamente com as especificações constantes do Edital e da proposta, para fins de aceitação e recebimento definitivo;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szCs w:val="24"/>
        </w:rPr>
        <w:t>10.1.3 - comunicar à Contratada, por escrito, sobre imperfeições, falhas ou irregularidades verificadas no objeto fornecido, para que seja substituído, reparado ou corrigido;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szCs w:val="24"/>
        </w:rPr>
        <w:t>10.1.4 - acompanhar e fiscalizar o cumprimento das obrigações da Contratada, através de comissão/servidor especialmente designado;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szCs w:val="24"/>
        </w:rPr>
        <w:t>10.1.5 - efetuar o pagamento à Contratada</w:t>
      </w:r>
      <w:r w:rsidRPr="00CF5546">
        <w:rPr>
          <w:rFonts w:ascii="Klavika Light" w:hAnsi="Klavika Light"/>
          <w:b/>
          <w:szCs w:val="24"/>
        </w:rPr>
        <w:t xml:space="preserve"> </w:t>
      </w:r>
      <w:r w:rsidRPr="00CF5546">
        <w:rPr>
          <w:rFonts w:ascii="Klavika Light" w:hAnsi="Klavika Light"/>
          <w:szCs w:val="24"/>
        </w:rPr>
        <w:t>no valor correspondente ao fornecimento do objeto, no prazo e forma estabelecidos no Edital e seus anexos;</w:t>
      </w:r>
    </w:p>
    <w:p w:rsidR="007A10B2" w:rsidRDefault="007A10B2" w:rsidP="005516A0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szCs w:val="24"/>
        </w:rPr>
        <w:t>10.1.6 -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5516A0" w:rsidRPr="005516A0" w:rsidRDefault="005516A0" w:rsidP="005516A0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</w:p>
    <w:p w:rsidR="00177783" w:rsidRDefault="00177783" w:rsidP="007A10B2">
      <w:pPr>
        <w:spacing w:after="120" w:line="276" w:lineRule="auto"/>
        <w:ind w:right="-15"/>
        <w:jc w:val="both"/>
        <w:rPr>
          <w:rFonts w:ascii="Klavika Light" w:hAnsi="Klavika Light"/>
          <w:b/>
          <w:szCs w:val="24"/>
        </w:rPr>
      </w:pPr>
    </w:p>
    <w:p w:rsidR="007A10B2" w:rsidRPr="00CF5546" w:rsidRDefault="007A10B2" w:rsidP="007A10B2">
      <w:pPr>
        <w:spacing w:after="120" w:line="276" w:lineRule="auto"/>
        <w:ind w:right="-15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b/>
          <w:szCs w:val="24"/>
        </w:rPr>
        <w:lastRenderedPageBreak/>
        <w:t>11 - OBRIGAÇÕES DA CONTRATADA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szCs w:val="24"/>
        </w:rPr>
        <w:t>11.1 - A Contratada deve cumprir todas as obrigações constantes no Edital, seus anexos e sua proposta, assumindo como exclusivamente seus os riscos e as despesas decorrentes da boa e perfeita execução do objeto e, ainda:</w:t>
      </w:r>
    </w:p>
    <w:p w:rsidR="007A10B2" w:rsidRPr="00CF5546" w:rsidRDefault="007A10B2" w:rsidP="005516A0">
      <w:pPr>
        <w:spacing w:before="120" w:after="120" w:line="276" w:lineRule="auto"/>
        <w:jc w:val="both"/>
        <w:rPr>
          <w:rFonts w:ascii="Klavika Light" w:hAnsi="Klavika Light"/>
          <w:i/>
          <w:color w:val="FF0000"/>
          <w:szCs w:val="24"/>
        </w:rPr>
      </w:pPr>
      <w:r w:rsidRPr="00CF5546">
        <w:rPr>
          <w:rFonts w:ascii="Klavika Light" w:hAnsi="Klavika Light"/>
          <w:szCs w:val="24"/>
        </w:rPr>
        <w:t xml:space="preserve">11.1.1 - efetuar a entrega do objeto em perfeitas condições, conforme especificações, prazo e local constantes no Edital </w:t>
      </w:r>
      <w:r w:rsidR="005516A0">
        <w:rPr>
          <w:rFonts w:ascii="Klavika Light" w:hAnsi="Klavika Light"/>
          <w:szCs w:val="24"/>
        </w:rPr>
        <w:t>de cada projeto que irá requerer licença ambiental.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11.2 - Responsabilizar-se pelos vícios e danos decorrentes do objeto, de acordo com os artigos 12, 13 e 17 a 27, do Código de Defesa do Consumidor (Lei nº 8.078, de 1990);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11.3 - Substituir, reparar ou corrigir, às suas expensas, no prazo fixado neste Termo de Referência, o objeto com avarias ou defeitos;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11.4 - Comunicar à Co</w:t>
      </w:r>
      <w:r w:rsidR="00D86164">
        <w:rPr>
          <w:rFonts w:ascii="Klavika Light" w:hAnsi="Klavika Light"/>
          <w:szCs w:val="24"/>
        </w:rPr>
        <w:t>ntratante, no prazo máximo de 02</w:t>
      </w:r>
      <w:r w:rsidRPr="00CF5546">
        <w:rPr>
          <w:rFonts w:ascii="Klavika Light" w:hAnsi="Klavika Light"/>
          <w:szCs w:val="24"/>
        </w:rPr>
        <w:t xml:space="preserve"> (</w:t>
      </w:r>
      <w:r w:rsidR="00D86164">
        <w:rPr>
          <w:rFonts w:ascii="Klavika Light" w:hAnsi="Klavika Light"/>
          <w:szCs w:val="24"/>
        </w:rPr>
        <w:t>dois</w:t>
      </w:r>
      <w:r w:rsidRPr="00CF5546">
        <w:rPr>
          <w:rFonts w:ascii="Klavika Light" w:hAnsi="Klavika Light"/>
          <w:szCs w:val="24"/>
        </w:rPr>
        <w:t xml:space="preserve">) </w:t>
      </w:r>
      <w:r w:rsidR="005516A0">
        <w:rPr>
          <w:rFonts w:ascii="Klavika Light" w:hAnsi="Klavika Light"/>
          <w:szCs w:val="24"/>
        </w:rPr>
        <w:t>dias</w:t>
      </w:r>
      <w:r w:rsidRPr="00CF5546">
        <w:rPr>
          <w:rFonts w:ascii="Klavika Light" w:hAnsi="Klavika Light"/>
          <w:szCs w:val="24"/>
        </w:rPr>
        <w:t xml:space="preserve"> que antecede a data da entrega, os motivos que impossibilitem o cumprimento do prazo previsto, com a devida comprovação;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11.5 - Manter, durante toda a execução do contrato, em compatibilidade com as obrigações assumidas, todas as condições de habilitação e qualificação exigidas na licitação;</w:t>
      </w:r>
    </w:p>
    <w:p w:rsidR="007A10B2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11.6- Indicar preposto para representá-la durante a execução do contrato.</w:t>
      </w:r>
    </w:p>
    <w:p w:rsidR="001A246C" w:rsidRPr="00CF5546" w:rsidRDefault="001A246C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</w:p>
    <w:p w:rsidR="007A10B2" w:rsidRPr="00CF5546" w:rsidRDefault="007A10B2" w:rsidP="007A10B2">
      <w:pPr>
        <w:tabs>
          <w:tab w:val="left" w:pos="5670"/>
        </w:tabs>
        <w:adjustRightInd w:val="0"/>
        <w:ind w:left="420" w:hanging="420"/>
        <w:jc w:val="both"/>
        <w:rPr>
          <w:rFonts w:ascii="Klavika Light" w:hAnsi="Klavika Light"/>
          <w:b/>
          <w:color w:val="000000"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 xml:space="preserve">12 – </w:t>
      </w:r>
      <w:r w:rsidRPr="00CF5546">
        <w:rPr>
          <w:rFonts w:ascii="Klavika Light" w:hAnsi="Klavika Light"/>
          <w:b/>
          <w:color w:val="000000"/>
          <w:szCs w:val="24"/>
        </w:rPr>
        <w:t>DAS PENALIDADES</w:t>
      </w:r>
    </w:p>
    <w:p w:rsidR="007A10B2" w:rsidRPr="00CF5546" w:rsidRDefault="007A10B2" w:rsidP="007A10B2">
      <w:pPr>
        <w:tabs>
          <w:tab w:val="left" w:pos="5670"/>
        </w:tabs>
        <w:adjustRightInd w:val="0"/>
        <w:ind w:left="420" w:hanging="420"/>
        <w:jc w:val="both"/>
        <w:rPr>
          <w:rFonts w:ascii="Klavika Light" w:hAnsi="Klavika Light"/>
          <w:b/>
          <w:color w:val="000000"/>
          <w:szCs w:val="24"/>
        </w:rPr>
      </w:pP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12.1 - Comete infração administrativa nos termos da Lei nº 8.666, de 1993 e da Lei nº 10.520, de 2002, a Contratada que: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12.1.1 - Inexecutar total ou parcialmente qualquer das obrigações assumidas em decorrência da contratação;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12.1.2 - Ensejar o retardamento da execução do objeto;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12.1.3 - Fraudar na execução do contrato;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12.1.4 - Comportar-se de modo inidôneo;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12.1.5 - Cometer fraude fiscal;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12.1.6 - Não mantiver a proposta.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12.2 - A Contratada que cometer qualquer das infrações discriminadas no subitem acima ficará sujeita, sem prejuízo da responsabilidade civil e criminal, às seguintes sanções: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lastRenderedPageBreak/>
        <w:t>12.2.1 - Advertência por faltas leves, assim entendidas aquelas que não acarretem prejuízos significativos para a Contratante;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12.2.2 - Multa pela inexecução total ou parcial do contrato será aplicada na razão de 0,33% (zero vírgula trinta e três pontos percentuais), calculado por dia de atraso, até no máximo de 10% (dez por cento), sobre o valor global da ata.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12.2.3 - Em caso de inexecução parcial, a multa compensatória, no mesmo percentual do subitem acima, será aplicada de forma proporcional à obrigação inadimplida;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b/>
          <w:i/>
          <w:color w:val="7030A0"/>
          <w:szCs w:val="24"/>
          <w:u w:val="single"/>
        </w:rPr>
      </w:pPr>
      <w:r w:rsidRPr="00CF5546">
        <w:rPr>
          <w:rFonts w:ascii="Klavika Light" w:hAnsi="Klavika Light"/>
          <w:szCs w:val="24"/>
        </w:rPr>
        <w:t xml:space="preserve">12.2.4 - Suspensão de licitar e impedimento de contratar com o órgão, entidade ou unidade administrativa pela qual a Administração Pública opera e atua concretamente, pelo prazo de até dois anos; 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12.2.5 - 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12.3 - Também ficam sujeitas às penalidades do art. 87, III e IV da Lei nº 8.666, de 1993, as empresas e os profissionais que: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12.3.1 - Tenham sofrido condenação definitiva por praticar, por meio dolosos, fraude fiscal no recolhimento de quaisquer tributos;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12.3.2 - Tenham praticado atos ilícitos visando a frustrar os objetivos da licitação;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12.3.4 - Demonstrem não possuir idoneidade para contratar com a Administração em virtude de atos ilícitos praticados.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12.4 - 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:rsidR="007A10B2" w:rsidRPr="00CF5546" w:rsidRDefault="007A10B2" w:rsidP="007A10B2">
      <w:pPr>
        <w:spacing w:before="120" w:after="120" w:line="276" w:lineRule="auto"/>
        <w:jc w:val="both"/>
        <w:rPr>
          <w:rFonts w:ascii="Klavika Light" w:hAnsi="Klavika Light"/>
          <w:i/>
          <w:szCs w:val="24"/>
        </w:rPr>
      </w:pPr>
      <w:r w:rsidRPr="00CF5546">
        <w:rPr>
          <w:rFonts w:ascii="Klavika Light" w:hAnsi="Klavika Light"/>
          <w:szCs w:val="24"/>
        </w:rPr>
        <w:t>12.5 - 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7A10B2" w:rsidRPr="00CF5546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CF5546" w:rsidRDefault="007A10B2" w:rsidP="007A10B2">
      <w:pPr>
        <w:rPr>
          <w:rFonts w:ascii="Klavika Light" w:hAnsi="Klavika Light"/>
          <w:b/>
          <w:bCs/>
          <w:szCs w:val="24"/>
        </w:rPr>
      </w:pPr>
      <w:r w:rsidRPr="00CF5546">
        <w:rPr>
          <w:rFonts w:ascii="Klavika Light" w:hAnsi="Klavika Light"/>
          <w:b/>
          <w:bCs/>
          <w:szCs w:val="24"/>
        </w:rPr>
        <w:t>13 –</w:t>
      </w:r>
      <w:r w:rsidRPr="00CF5546">
        <w:rPr>
          <w:rFonts w:ascii="Klavika Light" w:hAnsi="Klavika Light"/>
          <w:szCs w:val="24"/>
        </w:rPr>
        <w:t xml:space="preserve"> </w:t>
      </w:r>
      <w:r w:rsidRPr="00CF5546">
        <w:rPr>
          <w:rFonts w:ascii="Klavika Light" w:hAnsi="Klavika Light"/>
          <w:b/>
          <w:szCs w:val="24"/>
        </w:rPr>
        <w:t>DO</w:t>
      </w:r>
      <w:r w:rsidRPr="00CF5546">
        <w:rPr>
          <w:rFonts w:ascii="Klavika Light" w:hAnsi="Klavika Light"/>
          <w:szCs w:val="24"/>
        </w:rPr>
        <w:t xml:space="preserve"> </w:t>
      </w:r>
      <w:r w:rsidRPr="00CF5546">
        <w:rPr>
          <w:rFonts w:ascii="Klavika Light" w:hAnsi="Klavika Light"/>
          <w:b/>
          <w:bCs/>
          <w:szCs w:val="24"/>
        </w:rPr>
        <w:t>ORÇAMENTO DO CUSTO GLOBAL DOS SERVIÇOS</w:t>
      </w:r>
    </w:p>
    <w:p w:rsidR="007A10B2" w:rsidRPr="00CF5546" w:rsidRDefault="007A10B2" w:rsidP="007A10B2">
      <w:pPr>
        <w:rPr>
          <w:rFonts w:ascii="Klavika Light" w:hAnsi="Klavika Light"/>
          <w:szCs w:val="24"/>
        </w:rPr>
      </w:pPr>
    </w:p>
    <w:p w:rsidR="007A10B2" w:rsidRPr="00CF5546" w:rsidRDefault="007A10B2" w:rsidP="007A10B2">
      <w:pPr>
        <w:ind w:left="284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13.1 - Da Composição dos Custos</w:t>
      </w:r>
    </w:p>
    <w:p w:rsidR="007A10B2" w:rsidRPr="00CF5546" w:rsidRDefault="007A10B2" w:rsidP="007A10B2">
      <w:pPr>
        <w:ind w:left="284"/>
        <w:rPr>
          <w:rFonts w:ascii="Klavika Light" w:hAnsi="Klavika Light"/>
          <w:szCs w:val="24"/>
        </w:rPr>
      </w:pPr>
    </w:p>
    <w:p w:rsidR="007A10B2" w:rsidRPr="00CF5546" w:rsidRDefault="007A10B2" w:rsidP="007A10B2">
      <w:pPr>
        <w:tabs>
          <w:tab w:val="left" w:pos="5670"/>
        </w:tabs>
        <w:ind w:left="284"/>
        <w:jc w:val="both"/>
        <w:rPr>
          <w:rFonts w:ascii="Klavika Light" w:hAnsi="Klavika Light"/>
          <w:b/>
          <w:szCs w:val="24"/>
        </w:rPr>
      </w:pPr>
      <w:r w:rsidRPr="00CF5546">
        <w:rPr>
          <w:rFonts w:ascii="Klavika Light" w:hAnsi="Klavika Light"/>
          <w:szCs w:val="24"/>
        </w:rPr>
        <w:t>O preço dos serviços deverá ter como base o menor preço cotado.</w:t>
      </w:r>
    </w:p>
    <w:p w:rsidR="007A10B2" w:rsidRPr="00CF5546" w:rsidRDefault="007A10B2" w:rsidP="007A10B2">
      <w:pPr>
        <w:ind w:left="284"/>
        <w:jc w:val="both"/>
        <w:rPr>
          <w:rFonts w:ascii="Klavika Light" w:hAnsi="Klavika Light"/>
          <w:szCs w:val="24"/>
        </w:rPr>
      </w:pPr>
    </w:p>
    <w:p w:rsidR="007A10B2" w:rsidRDefault="007A10B2" w:rsidP="007A10B2">
      <w:pPr>
        <w:ind w:left="284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lastRenderedPageBreak/>
        <w:t>13.2 - Do Valor Total para Contratação</w:t>
      </w:r>
    </w:p>
    <w:p w:rsidR="001A246C" w:rsidRDefault="001A246C" w:rsidP="007A10B2">
      <w:pPr>
        <w:ind w:left="284"/>
        <w:jc w:val="both"/>
        <w:rPr>
          <w:rFonts w:ascii="Klavika Light" w:hAnsi="Klavika Light"/>
          <w:szCs w:val="24"/>
        </w:rPr>
      </w:pPr>
    </w:p>
    <w:p w:rsidR="005516A0" w:rsidRDefault="00177783" w:rsidP="001A246C">
      <w:pPr>
        <w:ind w:left="284"/>
        <w:jc w:val="both"/>
        <w:rPr>
          <w:rFonts w:ascii="Klavika Light" w:hAnsi="Klavika Light"/>
          <w:szCs w:val="24"/>
        </w:rPr>
      </w:pPr>
      <w:r>
        <w:rPr>
          <w:rFonts w:ascii="Klavika Light" w:hAnsi="Klavika Light"/>
          <w:szCs w:val="24"/>
        </w:rPr>
        <w:t>O valor</w:t>
      </w:r>
      <w:r w:rsidR="00D86164">
        <w:rPr>
          <w:rFonts w:ascii="Klavika Light" w:hAnsi="Klavika Light"/>
          <w:szCs w:val="24"/>
        </w:rPr>
        <w:t xml:space="preserve"> da contratação será nos mesmos valores vigentes na licitação anterior, vigente até o dia anterior da vigência deste contrato</w:t>
      </w:r>
      <w:r w:rsidR="001A246C">
        <w:rPr>
          <w:rFonts w:ascii="Klavika Light" w:hAnsi="Klavika Light"/>
          <w:szCs w:val="24"/>
        </w:rPr>
        <w:t xml:space="preserve">. </w:t>
      </w:r>
    </w:p>
    <w:p w:rsidR="00463E67" w:rsidRDefault="00463E67" w:rsidP="007A10B2">
      <w:pPr>
        <w:spacing w:after="360"/>
        <w:ind w:left="360"/>
        <w:rPr>
          <w:rFonts w:ascii="Klavika Light" w:hAnsi="Klavika Light"/>
          <w:szCs w:val="24"/>
        </w:rPr>
      </w:pPr>
    </w:p>
    <w:p w:rsidR="00081DCC" w:rsidRDefault="00081DCC" w:rsidP="00081DCC">
      <w:pPr>
        <w:jc w:val="center"/>
        <w:rPr>
          <w:rFonts w:ascii="Klavika Light" w:hAnsi="Klavika Light"/>
          <w:szCs w:val="24"/>
        </w:rPr>
      </w:pPr>
    </w:p>
    <w:p w:rsidR="007A10B2" w:rsidRDefault="007A10B2" w:rsidP="00081DCC">
      <w:pPr>
        <w:jc w:val="center"/>
        <w:rPr>
          <w:rFonts w:ascii="Klavika Light" w:hAnsi="Klavika Light"/>
        </w:rPr>
      </w:pPr>
      <w:r w:rsidRPr="005516A0">
        <w:rPr>
          <w:rFonts w:ascii="Klavika Light" w:hAnsi="Klavika Light"/>
        </w:rPr>
        <w:t>_____________</w:t>
      </w:r>
      <w:r w:rsidR="005516A0" w:rsidRPr="005516A0">
        <w:rPr>
          <w:rFonts w:ascii="Klavika Light" w:hAnsi="Klavika Light"/>
        </w:rPr>
        <w:t>___</w:t>
      </w:r>
      <w:r w:rsidRPr="005516A0">
        <w:rPr>
          <w:rFonts w:ascii="Klavika Light" w:hAnsi="Klavika Light"/>
        </w:rPr>
        <w:t>_____________________</w:t>
      </w:r>
    </w:p>
    <w:p w:rsidR="00081DCC" w:rsidRPr="005516A0" w:rsidRDefault="00081DCC" w:rsidP="00081DCC">
      <w:pPr>
        <w:jc w:val="center"/>
        <w:rPr>
          <w:rFonts w:ascii="Klavika Light" w:hAnsi="Klavika Light"/>
        </w:rPr>
      </w:pPr>
      <w:r>
        <w:rPr>
          <w:rFonts w:ascii="Klavika Light" w:hAnsi="Klavika Light"/>
        </w:rPr>
        <w:t>LUCIANO RODRIGO DA SILVA</w:t>
      </w:r>
    </w:p>
    <w:p w:rsidR="005516A0" w:rsidRPr="005516A0" w:rsidRDefault="00177783" w:rsidP="005516A0">
      <w:pPr>
        <w:jc w:val="center"/>
        <w:rPr>
          <w:rFonts w:ascii="Klavika Light" w:hAnsi="Klavika Light"/>
        </w:rPr>
      </w:pPr>
      <w:r>
        <w:rPr>
          <w:rFonts w:ascii="Klavika Light" w:hAnsi="Klavika Light"/>
        </w:rPr>
        <w:t>Secretário Municipal de Água</w:t>
      </w:r>
    </w:p>
    <w:p w:rsidR="007A10B2" w:rsidRDefault="007A10B2" w:rsidP="007A10B2">
      <w:pPr>
        <w:jc w:val="both"/>
        <w:rPr>
          <w:rFonts w:ascii="Klavika Light" w:hAnsi="Klavika Light"/>
          <w:szCs w:val="24"/>
        </w:rPr>
      </w:pPr>
    </w:p>
    <w:p w:rsidR="00463E67" w:rsidRPr="00CF5546" w:rsidRDefault="00463E67" w:rsidP="007A10B2">
      <w:pPr>
        <w:jc w:val="both"/>
        <w:rPr>
          <w:rFonts w:ascii="Klavika Light" w:hAnsi="Klavika Light"/>
          <w:szCs w:val="24"/>
        </w:rPr>
      </w:pPr>
    </w:p>
    <w:p w:rsidR="007A10B2" w:rsidRPr="00CF5546" w:rsidRDefault="00530A3B" w:rsidP="007A10B2">
      <w:pPr>
        <w:tabs>
          <w:tab w:val="left" w:pos="5670"/>
        </w:tabs>
        <w:adjustRightInd w:val="0"/>
        <w:jc w:val="both"/>
        <w:rPr>
          <w:rFonts w:ascii="Klavika Light" w:hAnsi="Klavika Light"/>
          <w:b/>
          <w:color w:val="000000"/>
          <w:szCs w:val="24"/>
        </w:rPr>
      </w:pPr>
      <w:r>
        <w:rPr>
          <w:rFonts w:ascii="Klavika Light" w:hAnsi="Klavika Light"/>
          <w:b/>
          <w:color w:val="000000"/>
          <w:szCs w:val="24"/>
        </w:rPr>
        <w:br w:type="page"/>
      </w:r>
      <w:r w:rsidR="007A10B2" w:rsidRPr="00CF5546">
        <w:rPr>
          <w:rFonts w:ascii="Klavika Light" w:hAnsi="Klavika Light"/>
          <w:b/>
          <w:color w:val="000000"/>
          <w:szCs w:val="24"/>
        </w:rPr>
        <w:lastRenderedPageBreak/>
        <w:t xml:space="preserve">14 – DA DOTAÇÃO ORÇAMENTÁRIA </w:t>
      </w:r>
    </w:p>
    <w:p w:rsidR="007A10B2" w:rsidRPr="00CF5546" w:rsidRDefault="007A10B2" w:rsidP="007A10B2">
      <w:pPr>
        <w:tabs>
          <w:tab w:val="left" w:pos="5670"/>
        </w:tabs>
        <w:adjustRightInd w:val="0"/>
        <w:jc w:val="both"/>
        <w:rPr>
          <w:rFonts w:ascii="Klavika Light" w:hAnsi="Klavika Light"/>
          <w:color w:val="000000"/>
          <w:szCs w:val="24"/>
        </w:rPr>
      </w:pPr>
    </w:p>
    <w:p w:rsidR="007A10B2" w:rsidRPr="00CF5546" w:rsidRDefault="007A10B2" w:rsidP="007A10B2">
      <w:pPr>
        <w:ind w:left="284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 xml:space="preserve">As despesas decorrentes desta contratação estão programadas em dotação orçamentária própria, prevista no orçamento </w:t>
      </w:r>
      <w:r w:rsidR="007644F2">
        <w:rPr>
          <w:rFonts w:ascii="Klavika Light" w:hAnsi="Klavika Light"/>
          <w:szCs w:val="24"/>
        </w:rPr>
        <w:t>do Município de Cordilheira Alta/SC, para o exercício de 2021</w:t>
      </w:r>
      <w:r w:rsidRPr="00CF5546">
        <w:rPr>
          <w:rFonts w:ascii="Klavika Light" w:hAnsi="Klavika Light"/>
          <w:szCs w:val="24"/>
        </w:rPr>
        <w:t>, na classificação abaixo:</w:t>
      </w:r>
    </w:p>
    <w:p w:rsidR="007A10B2" w:rsidRPr="00CF5546" w:rsidRDefault="007A10B2" w:rsidP="007A10B2">
      <w:pPr>
        <w:ind w:left="426"/>
        <w:jc w:val="both"/>
        <w:rPr>
          <w:rFonts w:ascii="Klavika Light" w:hAnsi="Klavika Light"/>
          <w:szCs w:val="24"/>
        </w:rPr>
      </w:pPr>
      <w:r w:rsidRPr="00CF5546">
        <w:rPr>
          <w:rFonts w:ascii="Klavika Light" w:hAnsi="Klavika Light"/>
          <w:szCs w:val="24"/>
        </w:rPr>
        <w:t> </w:t>
      </w:r>
    </w:p>
    <w:p w:rsidR="007A10B2" w:rsidRPr="00CF5546" w:rsidRDefault="007A10B2" w:rsidP="007A10B2">
      <w:pPr>
        <w:suppressAutoHyphens/>
        <w:jc w:val="both"/>
        <w:rPr>
          <w:rFonts w:ascii="Klavika Light" w:hAnsi="Klavika Light"/>
          <w:szCs w:val="24"/>
          <w:lang w:eastAsia="zh-CN"/>
        </w:rPr>
      </w:pPr>
      <w:r w:rsidRPr="00CF5546">
        <w:rPr>
          <w:rFonts w:ascii="Klavika Light" w:hAnsi="Klavika Light"/>
          <w:szCs w:val="24"/>
          <w:lang w:eastAsia="zh-CN"/>
        </w:rPr>
        <w:t xml:space="preserve">A despesa correrá pelo Código de Despesa: </w:t>
      </w:r>
    </w:p>
    <w:p w:rsidR="007A10B2" w:rsidRPr="00CF5546" w:rsidRDefault="007A10B2" w:rsidP="007A10B2">
      <w:pPr>
        <w:suppressAutoHyphens/>
        <w:jc w:val="both"/>
        <w:rPr>
          <w:rFonts w:ascii="Klavika Light" w:hAnsi="Klavika Light"/>
          <w:szCs w:val="24"/>
          <w:lang w:eastAsia="zh-CN"/>
        </w:rPr>
      </w:pPr>
    </w:p>
    <w:p w:rsidR="007A10B2" w:rsidRPr="00CF5546" w:rsidRDefault="007A10B2" w:rsidP="007A10B2">
      <w:pPr>
        <w:suppressAutoHyphens/>
        <w:jc w:val="both"/>
        <w:rPr>
          <w:rFonts w:ascii="Klavika Light" w:hAnsi="Klavika Light"/>
          <w:szCs w:val="24"/>
          <w:lang w:eastAsia="zh-CN"/>
        </w:rPr>
      </w:pPr>
    </w:p>
    <w:tbl>
      <w:tblPr>
        <w:tblpPr w:leftFromText="141" w:rightFromText="141" w:vertAnchor="text" w:horzAnchor="margin" w:tblpXSpec="center" w:tblpYSpec="top"/>
        <w:tblW w:w="7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117"/>
        <w:gridCol w:w="2626"/>
      </w:tblGrid>
      <w:tr w:rsidR="007A10B2" w:rsidRPr="00CF5546" w:rsidTr="00C0798A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0B2" w:rsidRPr="00CF5546" w:rsidRDefault="007A10B2" w:rsidP="00C0798A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/>
                <w:szCs w:val="24"/>
              </w:rPr>
            </w:pPr>
            <w:r w:rsidRPr="00CF5546">
              <w:rPr>
                <w:rFonts w:ascii="Klavika Light" w:hAnsi="Klavika Light"/>
                <w:b/>
                <w:szCs w:val="24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0B2" w:rsidRPr="00CF5546" w:rsidRDefault="007A10B2" w:rsidP="00C0798A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/>
                <w:szCs w:val="24"/>
              </w:rPr>
            </w:pPr>
            <w:r w:rsidRPr="00CF5546">
              <w:rPr>
                <w:rFonts w:ascii="Klavika Light" w:hAnsi="Klavika Light"/>
                <w:b/>
                <w:szCs w:val="24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0B2" w:rsidRPr="00CF5546" w:rsidRDefault="007A10B2" w:rsidP="00C0798A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/>
                <w:szCs w:val="24"/>
              </w:rPr>
            </w:pPr>
            <w:r w:rsidRPr="00CF5546">
              <w:rPr>
                <w:rFonts w:ascii="Klavika Light" w:hAnsi="Klavika Light"/>
                <w:b/>
                <w:szCs w:val="24"/>
              </w:rPr>
              <w:t>Item Orçamentário</w:t>
            </w:r>
          </w:p>
        </w:tc>
      </w:tr>
      <w:tr w:rsidR="006B4845" w:rsidRPr="00CF5546" w:rsidTr="00C0798A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45" w:rsidRPr="00097571" w:rsidRDefault="006B4845" w:rsidP="006B4845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187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45" w:rsidRPr="00097571" w:rsidRDefault="006B4845" w:rsidP="006B4845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 w:rsidRPr="00097571">
              <w:rPr>
                <w:rFonts w:ascii="Klavika Light" w:hAnsi="Klavika Light"/>
                <w:bCs/>
                <w:szCs w:val="24"/>
              </w:rPr>
              <w:t>2084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845" w:rsidRPr="00097571" w:rsidRDefault="006B4845" w:rsidP="006B4845">
            <w:pPr>
              <w:overflowPunct w:val="0"/>
              <w:adjustRightInd w:val="0"/>
              <w:ind w:right="-1"/>
              <w:jc w:val="center"/>
              <w:textAlignment w:val="baseline"/>
              <w:rPr>
                <w:rFonts w:ascii="Klavika Light" w:hAnsi="Klavika Light"/>
                <w:bCs/>
                <w:szCs w:val="24"/>
              </w:rPr>
            </w:pPr>
            <w:r>
              <w:rPr>
                <w:rFonts w:ascii="Klavika Light" w:hAnsi="Klavika Light"/>
                <w:bCs/>
                <w:szCs w:val="24"/>
              </w:rPr>
              <w:t>44</w:t>
            </w:r>
            <w:r w:rsidRPr="00097571">
              <w:rPr>
                <w:rFonts w:ascii="Klavika Light" w:hAnsi="Klavika Light"/>
                <w:bCs/>
                <w:szCs w:val="24"/>
              </w:rPr>
              <w:t>90</w:t>
            </w:r>
          </w:p>
        </w:tc>
      </w:tr>
    </w:tbl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  <w:r w:rsidRPr="00463E67">
        <w:rPr>
          <w:rFonts w:ascii="Klavika Light" w:hAnsi="Klavika Light"/>
          <w:szCs w:val="24"/>
        </w:rPr>
        <w:t>Em atenção a solicitação da secretaria para verificar a existência de recursos orçamentários para assegurar o pagamento das obrigações decorrentes do objeto especificado, certifico que:</w:t>
      </w: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  <w:r w:rsidRPr="00463E67">
        <w:rPr>
          <w:rFonts w:ascii="Klavika Light" w:hAnsi="Klavika Light"/>
          <w:szCs w:val="24"/>
        </w:rPr>
        <w:t xml:space="preserve">( </w:t>
      </w:r>
      <w:r w:rsidR="00530A3B">
        <w:rPr>
          <w:rFonts w:ascii="Klavika Light" w:hAnsi="Klavika Light"/>
          <w:szCs w:val="24"/>
        </w:rPr>
        <w:t>x</w:t>
      </w:r>
      <w:r w:rsidRPr="00463E67">
        <w:rPr>
          <w:rFonts w:ascii="Klavika Light" w:hAnsi="Klavika Light"/>
          <w:szCs w:val="24"/>
        </w:rPr>
        <w:t xml:space="preserve"> ) HÁ recursos orçamentários para pagamento das obrigações conforme dotações especificadas a cima;</w:t>
      </w: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  <w:r w:rsidRPr="00463E67">
        <w:rPr>
          <w:rFonts w:ascii="Klavika Light" w:hAnsi="Klavika Light"/>
          <w:szCs w:val="24"/>
        </w:rPr>
        <w:t>(  ) NÃO HÁ recursos orçamentários para pagamento das obrigações;</w:t>
      </w: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center"/>
        <w:rPr>
          <w:rFonts w:ascii="Klavika Light" w:hAnsi="Klavika Light"/>
          <w:szCs w:val="24"/>
        </w:rPr>
      </w:pPr>
      <w:r w:rsidRPr="00463E67">
        <w:rPr>
          <w:rFonts w:ascii="Klavika Light" w:hAnsi="Klavika Light"/>
          <w:szCs w:val="24"/>
        </w:rPr>
        <w:t>__________________________________</w:t>
      </w:r>
    </w:p>
    <w:p w:rsidR="007A10B2" w:rsidRPr="00463E67" w:rsidRDefault="007A10B2" w:rsidP="007A10B2">
      <w:pPr>
        <w:jc w:val="center"/>
        <w:rPr>
          <w:rFonts w:ascii="Klavika Light" w:hAnsi="Klavika Light"/>
          <w:szCs w:val="24"/>
        </w:rPr>
      </w:pPr>
      <w:r w:rsidRPr="00463E67">
        <w:rPr>
          <w:rFonts w:ascii="Klavika Light" w:hAnsi="Klavika Light"/>
          <w:szCs w:val="24"/>
        </w:rPr>
        <w:t>Assinatura Responsável</w:t>
      </w:r>
    </w:p>
    <w:p w:rsidR="007A10B2" w:rsidRPr="00463E67" w:rsidRDefault="007A10B2" w:rsidP="007A10B2">
      <w:pPr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  <w:r w:rsidRPr="00463E67">
        <w:rPr>
          <w:rFonts w:ascii="Klavika Light" w:hAnsi="Klavika Light"/>
          <w:szCs w:val="24"/>
        </w:rPr>
        <w:t>Dou como aprovado o termo de referência preposto a cima, bem como seus orçamentos e determino o seu integral cumprimento, nos termos legais.</w:t>
      </w: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both"/>
        <w:rPr>
          <w:rFonts w:ascii="Klavika Light" w:hAnsi="Klavika Light"/>
          <w:szCs w:val="24"/>
        </w:rPr>
      </w:pPr>
    </w:p>
    <w:p w:rsidR="007A10B2" w:rsidRPr="00463E67" w:rsidRDefault="007A10B2" w:rsidP="007A10B2">
      <w:pPr>
        <w:jc w:val="center"/>
        <w:rPr>
          <w:rFonts w:ascii="Klavika Light" w:hAnsi="Klavika Light"/>
          <w:szCs w:val="24"/>
        </w:rPr>
      </w:pPr>
      <w:r w:rsidRPr="00463E67">
        <w:rPr>
          <w:rFonts w:ascii="Klavika Light" w:hAnsi="Klavika Light"/>
          <w:szCs w:val="24"/>
        </w:rPr>
        <w:t>________________________________</w:t>
      </w:r>
    </w:p>
    <w:p w:rsidR="007A10B2" w:rsidRPr="00463E67" w:rsidRDefault="007A10B2" w:rsidP="007A10B2">
      <w:pPr>
        <w:jc w:val="center"/>
        <w:rPr>
          <w:rFonts w:ascii="Klavika Light" w:hAnsi="Klavika Light"/>
          <w:szCs w:val="24"/>
        </w:rPr>
      </w:pPr>
      <w:r w:rsidRPr="00463E67">
        <w:rPr>
          <w:rFonts w:ascii="Klavika Light" w:hAnsi="Klavika Light"/>
          <w:szCs w:val="24"/>
        </w:rPr>
        <w:t>Clodoaldo Briancini</w:t>
      </w:r>
    </w:p>
    <w:p w:rsidR="009376D8" w:rsidRPr="00463E67" w:rsidRDefault="00463E67" w:rsidP="00463E67">
      <w:pPr>
        <w:jc w:val="center"/>
        <w:rPr>
          <w:rFonts w:ascii="Klavika Light" w:hAnsi="Klavika Light"/>
          <w:szCs w:val="24"/>
        </w:rPr>
      </w:pPr>
      <w:r w:rsidRPr="00463E67">
        <w:rPr>
          <w:rFonts w:ascii="Klavika Light" w:hAnsi="Klavika Light"/>
          <w:szCs w:val="24"/>
        </w:rPr>
        <w:t>Prefeito Municipal</w:t>
      </w:r>
    </w:p>
    <w:sectPr w:rsidR="009376D8" w:rsidRPr="00463E67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164" w:rsidRDefault="00B96164" w:rsidP="009376D8">
      <w:r>
        <w:separator/>
      </w:r>
    </w:p>
  </w:endnote>
  <w:endnote w:type="continuationSeparator" w:id="0">
    <w:p w:rsidR="00B96164" w:rsidRDefault="00B96164" w:rsidP="0093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avika Light">
    <w:panose1 w:val="020005060400000200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6D8" w:rsidRPr="009376D8" w:rsidRDefault="009376D8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:rsidR="009376D8" w:rsidRPr="009376D8" w:rsidRDefault="009376D8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376D8" w:rsidRDefault="009376D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164" w:rsidRDefault="00B96164" w:rsidP="009376D8">
      <w:r>
        <w:separator/>
      </w:r>
    </w:p>
  </w:footnote>
  <w:footnote w:type="continuationSeparator" w:id="0">
    <w:p w:rsidR="00B96164" w:rsidRDefault="00B96164" w:rsidP="00937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6D8" w:rsidRDefault="001B73CD">
    <w:pPr>
      <w:pStyle w:val="Cabealho"/>
    </w:pPr>
    <w:r w:rsidRPr="005030BE">
      <w:rPr>
        <w:noProof/>
      </w:rPr>
      <w:drawing>
        <wp:inline distT="0" distB="0" distL="0" distR="0">
          <wp:extent cx="5581650" cy="952500"/>
          <wp:effectExtent l="0" t="0" r="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6D8"/>
    <w:rsid w:val="00043645"/>
    <w:rsid w:val="00081DCC"/>
    <w:rsid w:val="000D69D0"/>
    <w:rsid w:val="00177783"/>
    <w:rsid w:val="0018785A"/>
    <w:rsid w:val="001A246C"/>
    <w:rsid w:val="001B73CD"/>
    <w:rsid w:val="002A0C6E"/>
    <w:rsid w:val="002E2220"/>
    <w:rsid w:val="003561B3"/>
    <w:rsid w:val="003A3073"/>
    <w:rsid w:val="003B268D"/>
    <w:rsid w:val="003E6A6E"/>
    <w:rsid w:val="004464E7"/>
    <w:rsid w:val="00463E67"/>
    <w:rsid w:val="004D0898"/>
    <w:rsid w:val="004F127B"/>
    <w:rsid w:val="004F76E3"/>
    <w:rsid w:val="00530A3B"/>
    <w:rsid w:val="005516A0"/>
    <w:rsid w:val="005A2B3C"/>
    <w:rsid w:val="005C1830"/>
    <w:rsid w:val="00652D83"/>
    <w:rsid w:val="006B4845"/>
    <w:rsid w:val="00707269"/>
    <w:rsid w:val="007644F2"/>
    <w:rsid w:val="007A10B2"/>
    <w:rsid w:val="00806224"/>
    <w:rsid w:val="00866FCD"/>
    <w:rsid w:val="008A433C"/>
    <w:rsid w:val="008F15B8"/>
    <w:rsid w:val="009376D8"/>
    <w:rsid w:val="0093788E"/>
    <w:rsid w:val="009B5834"/>
    <w:rsid w:val="009D57E4"/>
    <w:rsid w:val="009D7D36"/>
    <w:rsid w:val="00A92EC5"/>
    <w:rsid w:val="00AA39D0"/>
    <w:rsid w:val="00AC253C"/>
    <w:rsid w:val="00B31407"/>
    <w:rsid w:val="00B47A78"/>
    <w:rsid w:val="00B5669A"/>
    <w:rsid w:val="00B83A3F"/>
    <w:rsid w:val="00B96164"/>
    <w:rsid w:val="00BD3B6B"/>
    <w:rsid w:val="00C011A3"/>
    <w:rsid w:val="00C0798A"/>
    <w:rsid w:val="00C20E15"/>
    <w:rsid w:val="00C52C0A"/>
    <w:rsid w:val="00C84288"/>
    <w:rsid w:val="00CC3062"/>
    <w:rsid w:val="00CD087C"/>
    <w:rsid w:val="00CF5546"/>
    <w:rsid w:val="00D3741B"/>
    <w:rsid w:val="00D86164"/>
    <w:rsid w:val="00DB3C62"/>
    <w:rsid w:val="00DD48F0"/>
    <w:rsid w:val="00DE12AE"/>
    <w:rsid w:val="00E92630"/>
    <w:rsid w:val="00F508BD"/>
    <w:rsid w:val="00FC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F93B2-0580-4B19-B0CC-2519254E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073"/>
    <w:rPr>
      <w:sz w:val="24"/>
    </w:rPr>
  </w:style>
  <w:style w:type="paragraph" w:styleId="Ttulo1">
    <w:name w:val="heading 1"/>
    <w:basedOn w:val="Normal"/>
    <w:link w:val="Ttulo1Char"/>
    <w:qFormat/>
    <w:rsid w:val="003A307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link w:val="Ttulo2Char"/>
    <w:qFormat/>
    <w:rsid w:val="003A30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3A3073"/>
    <w:rPr>
      <w:b/>
      <w:bCs/>
      <w:kern w:val="36"/>
      <w:sz w:val="48"/>
      <w:szCs w:val="48"/>
    </w:rPr>
  </w:style>
  <w:style w:type="character" w:customStyle="1" w:styleId="Ttulo2Char">
    <w:name w:val="Título 2 Char"/>
    <w:link w:val="Ttulo2"/>
    <w:rsid w:val="003A3073"/>
    <w:rPr>
      <w:b/>
      <w:bCs/>
      <w:sz w:val="36"/>
      <w:szCs w:val="36"/>
    </w:rPr>
  </w:style>
  <w:style w:type="paragraph" w:styleId="SemEspaamento">
    <w:name w:val="No Spacing"/>
    <w:uiPriority w:val="1"/>
    <w:qFormat/>
    <w:rsid w:val="003A3073"/>
    <w:rPr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76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376D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9376D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semiHidden/>
    <w:rsid w:val="009376D8"/>
    <w:rPr>
      <w:sz w:val="24"/>
    </w:rPr>
  </w:style>
  <w:style w:type="paragraph" w:styleId="Rodap">
    <w:name w:val="footer"/>
    <w:basedOn w:val="Normal"/>
    <w:link w:val="RodapChar"/>
    <w:uiPriority w:val="99"/>
    <w:semiHidden/>
    <w:unhideWhenUsed/>
    <w:rsid w:val="009376D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semiHidden/>
    <w:rsid w:val="009376D8"/>
    <w:rPr>
      <w:sz w:val="24"/>
    </w:rPr>
  </w:style>
  <w:style w:type="paragraph" w:styleId="NormalWeb">
    <w:name w:val="Normal (Web)"/>
    <w:basedOn w:val="Normal"/>
    <w:uiPriority w:val="99"/>
    <w:rsid w:val="007A10B2"/>
    <w:pPr>
      <w:spacing w:before="100" w:after="100"/>
    </w:pPr>
    <w:rPr>
      <w:rFonts w:ascii="Arial Unicode MS" w:hAnsi="Arial Unicode MS"/>
      <w:sz w:val="20"/>
    </w:rPr>
  </w:style>
  <w:style w:type="paragraph" w:styleId="Citao">
    <w:name w:val="Quote"/>
    <w:basedOn w:val="Normal"/>
    <w:next w:val="Normal"/>
    <w:link w:val="CitaoChar"/>
    <w:uiPriority w:val="29"/>
    <w:qFormat/>
    <w:rsid w:val="007A10B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szCs w:val="24"/>
      <w:lang w:val="x-none" w:eastAsia="en-US"/>
    </w:rPr>
  </w:style>
  <w:style w:type="character" w:customStyle="1" w:styleId="CitaoChar">
    <w:name w:val="Citação Char"/>
    <w:link w:val="Citao"/>
    <w:uiPriority w:val="29"/>
    <w:rsid w:val="007A10B2"/>
    <w:rPr>
      <w:rFonts w:ascii="Arial" w:eastAsia="Calibri" w:hAnsi="Arial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7A10B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7A10B2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GradeColorida-nfase11"/>
    <w:link w:val="citao2Char"/>
    <w:qFormat/>
    <w:rsid w:val="007A10B2"/>
    <w:rPr>
      <w:szCs w:val="20"/>
    </w:rPr>
  </w:style>
  <w:style w:type="character" w:customStyle="1" w:styleId="citao2Char">
    <w:name w:val="citação 2 Char"/>
    <w:link w:val="citao2"/>
    <w:rsid w:val="007A10B2"/>
    <w:rPr>
      <w:rFonts w:ascii="Arial" w:eastAsia="Calibri" w:hAnsi="Arial" w:cs="Tahoma"/>
      <w:i/>
      <w:iCs/>
      <w:color w:val="000000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1661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Pref. Cordilheira Alta</dc:creator>
  <cp:keywords/>
  <dc:description/>
  <cp:lastModifiedBy>Usuário do Windows</cp:lastModifiedBy>
  <cp:revision>2</cp:revision>
  <cp:lastPrinted>2009-10-21T17:06:00Z</cp:lastPrinted>
  <dcterms:created xsi:type="dcterms:W3CDTF">2021-11-25T16:16:00Z</dcterms:created>
  <dcterms:modified xsi:type="dcterms:W3CDTF">2021-11-25T16:16:00Z</dcterms:modified>
</cp:coreProperties>
</file>