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742D25" w:rsidP="00B71D41">
      <w:pPr>
        <w:spacing w:after="0" w:line="259" w:lineRule="auto"/>
        <w:ind w:left="72" w:right="0" w:firstLine="0"/>
        <w:jc w:val="center"/>
        <w:rPr>
          <w:rFonts w:ascii="Times New Roman" w:hAnsi="Times New Roman" w:cs="Times New Roman"/>
          <w:sz w:val="22"/>
        </w:rPr>
      </w:pP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rsidP="00B21058">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00B21058">
        <w:rPr>
          <w:rFonts w:ascii="Times New Roman" w:hAnsi="Times New Roman" w:cs="Times New Roman"/>
          <w:b/>
          <w:sz w:val="22"/>
        </w:rPr>
        <w:t>ATA DE REGISTRO DE PREÇO Nº 47</w:t>
      </w:r>
      <w:r w:rsidRPr="001C0AE1">
        <w:rPr>
          <w:rFonts w:ascii="Times New Roman" w:hAnsi="Times New Roman" w:cs="Times New Roman"/>
          <w:b/>
          <w:sz w:val="22"/>
        </w:rPr>
        <w:t>/202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0753D8">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as</w:t>
      </w:r>
      <w:r w:rsidR="00B21058">
        <w:rPr>
          <w:rFonts w:ascii="Times New Roman" w:hAnsi="Times New Roman" w:cs="Times New Roman"/>
          <w:sz w:val="22"/>
        </w:rPr>
        <w:t xml:space="preserve"> empresas</w:t>
      </w:r>
      <w:r w:rsidRPr="001C0AE1">
        <w:rPr>
          <w:rFonts w:ascii="Times New Roman" w:hAnsi="Times New Roman" w:cs="Times New Roman"/>
          <w:sz w:val="22"/>
        </w:rPr>
        <w:t xml:space="preserve"> </w:t>
      </w:r>
      <w:r w:rsidR="00B21058" w:rsidRPr="00B21058">
        <w:rPr>
          <w:rFonts w:ascii="Times New Roman" w:hAnsi="Times New Roman" w:cs="Times New Roman"/>
          <w:b/>
          <w:sz w:val="22"/>
        </w:rPr>
        <w:t>STREET DECOR IMPORTACAO INDUSTRIA E COMERCIO LTDA</w:t>
      </w:r>
      <w:r w:rsidR="00E74BA3" w:rsidRPr="001C0AE1">
        <w:rPr>
          <w:rFonts w:ascii="Times New Roman" w:hAnsi="Times New Roman" w:cs="Times New Roman"/>
          <w:sz w:val="22"/>
        </w:rPr>
        <w:t xml:space="preserve">, inscrita no CNPJ sob nº </w:t>
      </w:r>
      <w:r w:rsidR="00B21058" w:rsidRPr="00B21058">
        <w:rPr>
          <w:rFonts w:ascii="Times New Roman" w:hAnsi="Times New Roman" w:cs="Times New Roman"/>
          <w:sz w:val="22"/>
        </w:rPr>
        <w:t>12.112.382/0001-24</w:t>
      </w:r>
      <w:r w:rsidRPr="001C0AE1">
        <w:rPr>
          <w:rFonts w:ascii="Times New Roman" w:hAnsi="Times New Roman" w:cs="Times New Roman"/>
          <w:sz w:val="22"/>
        </w:rPr>
        <w:t xml:space="preserve">, com sede na </w:t>
      </w:r>
      <w:r w:rsidR="000753D8">
        <w:rPr>
          <w:rFonts w:ascii="Times New Roman" w:hAnsi="Times New Roman" w:cs="Times New Roman"/>
          <w:sz w:val="22"/>
        </w:rPr>
        <w:t>Avenida E</w:t>
      </w:r>
      <w:r w:rsidR="000753D8" w:rsidRPr="000753D8">
        <w:rPr>
          <w:rFonts w:ascii="Times New Roman" w:hAnsi="Times New Roman" w:cs="Times New Roman"/>
          <w:sz w:val="22"/>
        </w:rPr>
        <w:t xml:space="preserve">dmundo </w:t>
      </w:r>
      <w:r w:rsidR="000753D8">
        <w:rPr>
          <w:rFonts w:ascii="Times New Roman" w:hAnsi="Times New Roman" w:cs="Times New Roman"/>
          <w:sz w:val="22"/>
        </w:rPr>
        <w:t>D</w:t>
      </w:r>
      <w:r w:rsidR="000753D8" w:rsidRPr="000753D8">
        <w:rPr>
          <w:rFonts w:ascii="Times New Roman" w:hAnsi="Times New Roman" w:cs="Times New Roman"/>
          <w:sz w:val="22"/>
        </w:rPr>
        <w:t>oubrawa,</w:t>
      </w:r>
      <w:r w:rsidR="000753D8">
        <w:rPr>
          <w:rFonts w:ascii="Times New Roman" w:hAnsi="Times New Roman" w:cs="Times New Roman"/>
          <w:sz w:val="22"/>
        </w:rPr>
        <w:t xml:space="preserve"> n°</w:t>
      </w:r>
      <w:r w:rsidR="000753D8" w:rsidRPr="000753D8">
        <w:rPr>
          <w:rFonts w:ascii="Times New Roman" w:hAnsi="Times New Roman" w:cs="Times New Roman"/>
          <w:sz w:val="22"/>
        </w:rPr>
        <w:t xml:space="preserve"> 313</w:t>
      </w:r>
      <w:r w:rsidR="000753D8">
        <w:rPr>
          <w:rFonts w:ascii="Times New Roman" w:hAnsi="Times New Roman" w:cs="Times New Roman"/>
          <w:sz w:val="22"/>
        </w:rPr>
        <w:t xml:space="preserve"> </w:t>
      </w:r>
      <w:r w:rsidR="000753D8" w:rsidRPr="000753D8">
        <w:rPr>
          <w:rFonts w:ascii="Times New Roman" w:hAnsi="Times New Roman" w:cs="Times New Roman"/>
          <w:sz w:val="22"/>
        </w:rPr>
        <w:t>-</w:t>
      </w:r>
      <w:r w:rsidR="000753D8">
        <w:rPr>
          <w:rFonts w:ascii="Times New Roman" w:hAnsi="Times New Roman" w:cs="Times New Roman"/>
          <w:sz w:val="22"/>
        </w:rPr>
        <w:t xml:space="preserve"> G</w:t>
      </w:r>
      <w:r w:rsidR="000753D8" w:rsidRPr="000753D8">
        <w:rPr>
          <w:rFonts w:ascii="Times New Roman" w:hAnsi="Times New Roman" w:cs="Times New Roman"/>
          <w:sz w:val="22"/>
        </w:rPr>
        <w:t xml:space="preserve">alpão b1, </w:t>
      </w:r>
      <w:r w:rsidR="000753D8">
        <w:rPr>
          <w:rFonts w:ascii="Times New Roman" w:hAnsi="Times New Roman" w:cs="Times New Roman"/>
          <w:sz w:val="22"/>
        </w:rPr>
        <w:t>Z</w:t>
      </w:r>
      <w:r w:rsidR="000753D8" w:rsidRPr="000753D8">
        <w:rPr>
          <w:rFonts w:ascii="Times New Roman" w:hAnsi="Times New Roman" w:cs="Times New Roman"/>
          <w:sz w:val="22"/>
        </w:rPr>
        <w:t xml:space="preserve">ona </w:t>
      </w:r>
      <w:r w:rsidR="000753D8">
        <w:rPr>
          <w:rFonts w:ascii="Times New Roman" w:hAnsi="Times New Roman" w:cs="Times New Roman"/>
          <w:sz w:val="22"/>
        </w:rPr>
        <w:t>I</w:t>
      </w:r>
      <w:r w:rsidR="000753D8" w:rsidRPr="000753D8">
        <w:rPr>
          <w:rFonts w:ascii="Times New Roman" w:hAnsi="Times New Roman" w:cs="Times New Roman"/>
          <w:sz w:val="22"/>
        </w:rPr>
        <w:t xml:space="preserve">ndustrial </w:t>
      </w:r>
      <w:r w:rsidR="000753D8">
        <w:rPr>
          <w:rFonts w:ascii="Times New Roman" w:hAnsi="Times New Roman" w:cs="Times New Roman"/>
          <w:sz w:val="22"/>
        </w:rPr>
        <w:t>Norte em J</w:t>
      </w:r>
      <w:r w:rsidR="000753D8" w:rsidRPr="000753D8">
        <w:rPr>
          <w:rFonts w:ascii="Times New Roman" w:hAnsi="Times New Roman" w:cs="Times New Roman"/>
          <w:sz w:val="22"/>
        </w:rPr>
        <w:t>oinville</w:t>
      </w:r>
      <w:r w:rsidR="000753D8">
        <w:rPr>
          <w:rFonts w:ascii="Times New Roman" w:hAnsi="Times New Roman" w:cs="Times New Roman"/>
          <w:sz w:val="22"/>
        </w:rPr>
        <w:t>/</w:t>
      </w:r>
      <w:r w:rsidR="000753D8" w:rsidRPr="000753D8">
        <w:rPr>
          <w:rFonts w:ascii="Times New Roman" w:hAnsi="Times New Roman" w:cs="Times New Roman"/>
          <w:sz w:val="22"/>
        </w:rPr>
        <w:t>SC,</w:t>
      </w:r>
      <w:r w:rsidR="000753D8">
        <w:rPr>
          <w:rFonts w:ascii="Times New Roman" w:hAnsi="Times New Roman" w:cs="Times New Roman"/>
          <w:sz w:val="22"/>
        </w:rPr>
        <w:t xml:space="preserve"> CEP:</w:t>
      </w:r>
      <w:r w:rsidR="000753D8" w:rsidRPr="000753D8">
        <w:rPr>
          <w:rFonts w:ascii="Times New Roman" w:hAnsi="Times New Roman" w:cs="Times New Roman"/>
          <w:sz w:val="22"/>
        </w:rPr>
        <w:t xml:space="preserve"> 89.219-502</w:t>
      </w:r>
      <w:r w:rsidR="000753D8">
        <w:rPr>
          <w:rFonts w:ascii="Times New Roman" w:hAnsi="Times New Roman" w:cs="Times New Roman"/>
          <w:sz w:val="22"/>
        </w:rPr>
        <w:t>, representada neste ato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0753D8">
        <w:rPr>
          <w:rFonts w:ascii="Times New Roman" w:hAnsi="Times New Roman" w:cs="Times New Roman"/>
          <w:sz w:val="22"/>
        </w:rPr>
        <w:t xml:space="preserve"> P</w:t>
      </w:r>
      <w:r w:rsidR="000753D8" w:rsidRPr="000753D8">
        <w:rPr>
          <w:rFonts w:ascii="Times New Roman" w:hAnsi="Times New Roman" w:cs="Times New Roman"/>
          <w:sz w:val="22"/>
        </w:rPr>
        <w:t xml:space="preserve">aulo </w:t>
      </w:r>
      <w:r w:rsidR="000753D8">
        <w:rPr>
          <w:rFonts w:ascii="Times New Roman" w:hAnsi="Times New Roman" w:cs="Times New Roman"/>
          <w:sz w:val="22"/>
        </w:rPr>
        <w:t>K</w:t>
      </w:r>
      <w:r w:rsidR="000753D8" w:rsidRPr="000753D8">
        <w:rPr>
          <w:rFonts w:ascii="Times New Roman" w:hAnsi="Times New Roman" w:cs="Times New Roman"/>
          <w:sz w:val="22"/>
        </w:rPr>
        <w:t xml:space="preserve">ruel </w:t>
      </w:r>
      <w:r w:rsidR="000753D8">
        <w:rPr>
          <w:rFonts w:ascii="Times New Roman" w:hAnsi="Times New Roman" w:cs="Times New Roman"/>
          <w:sz w:val="22"/>
        </w:rPr>
        <w:t>G</w:t>
      </w:r>
      <w:r w:rsidR="000753D8" w:rsidRPr="000753D8">
        <w:rPr>
          <w:rFonts w:ascii="Times New Roman" w:hAnsi="Times New Roman" w:cs="Times New Roman"/>
          <w:sz w:val="22"/>
        </w:rPr>
        <w:t>uer</w:t>
      </w:r>
      <w:r w:rsidR="000753D8">
        <w:rPr>
          <w:rFonts w:ascii="Times New Roman" w:hAnsi="Times New Roman" w:cs="Times New Roman"/>
          <w:sz w:val="22"/>
        </w:rPr>
        <w:t>ra S</w:t>
      </w:r>
      <w:r w:rsidR="000753D8" w:rsidRPr="000753D8">
        <w:rPr>
          <w:rFonts w:ascii="Times New Roman" w:hAnsi="Times New Roman" w:cs="Times New Roman"/>
          <w:sz w:val="22"/>
        </w:rPr>
        <w:t>imões</w:t>
      </w:r>
      <w:r w:rsidRPr="001C0AE1">
        <w:rPr>
          <w:rFonts w:ascii="Times New Roman" w:hAnsi="Times New Roman" w:cs="Times New Roman"/>
          <w:sz w:val="22"/>
        </w:rPr>
        <w:t xml:space="preserve">, inscrito no CPF sob nº </w:t>
      </w:r>
      <w:r w:rsidR="000753D8" w:rsidRPr="000753D8">
        <w:rPr>
          <w:rFonts w:ascii="Times New Roman" w:hAnsi="Times New Roman" w:cs="Times New Roman"/>
          <w:sz w:val="22"/>
        </w:rPr>
        <w:t>802.976.170-87</w:t>
      </w:r>
      <w:r w:rsidR="000753D8">
        <w:rPr>
          <w:rFonts w:ascii="Times New Roman" w:hAnsi="Times New Roman" w:cs="Times New Roman"/>
          <w:sz w:val="22"/>
        </w:rPr>
        <w:t xml:space="preserve"> e a empresa</w:t>
      </w:r>
      <w:r w:rsidR="00B21058">
        <w:rPr>
          <w:rFonts w:ascii="Times New Roman" w:hAnsi="Times New Roman" w:cs="Times New Roman"/>
          <w:sz w:val="22"/>
        </w:rPr>
        <w:t xml:space="preserve"> </w:t>
      </w:r>
      <w:r w:rsidR="000753D8" w:rsidRPr="000753D8">
        <w:rPr>
          <w:rFonts w:ascii="Times New Roman" w:hAnsi="Times New Roman" w:cs="Times New Roman"/>
          <w:b/>
          <w:sz w:val="22"/>
        </w:rPr>
        <w:t>FERROTELLI DESIGN EIRELI</w:t>
      </w:r>
      <w:r w:rsidR="000753D8">
        <w:rPr>
          <w:rFonts w:ascii="Times New Roman" w:hAnsi="Times New Roman" w:cs="Times New Roman"/>
          <w:b/>
          <w:sz w:val="22"/>
        </w:rPr>
        <w:t>,</w:t>
      </w:r>
      <w:r w:rsidR="00B21058" w:rsidRPr="001C0AE1">
        <w:rPr>
          <w:rFonts w:ascii="Times New Roman" w:hAnsi="Times New Roman" w:cs="Times New Roman"/>
          <w:sz w:val="22"/>
        </w:rPr>
        <w:t xml:space="preserve"> inscrita no CNPJ sob nº </w:t>
      </w:r>
      <w:r w:rsidR="000753D8" w:rsidRPr="000753D8">
        <w:rPr>
          <w:rFonts w:ascii="Times New Roman" w:hAnsi="Times New Roman" w:cs="Times New Roman"/>
          <w:sz w:val="22"/>
        </w:rPr>
        <w:t>14.532.513/0001-58</w:t>
      </w:r>
      <w:r w:rsidR="00B21058" w:rsidRPr="001C0AE1">
        <w:rPr>
          <w:rFonts w:ascii="Times New Roman" w:hAnsi="Times New Roman" w:cs="Times New Roman"/>
          <w:sz w:val="22"/>
        </w:rPr>
        <w:t>, com sede na</w:t>
      </w:r>
      <w:r w:rsidR="000753D8">
        <w:rPr>
          <w:rFonts w:ascii="Times New Roman" w:hAnsi="Times New Roman" w:cs="Times New Roman"/>
          <w:sz w:val="22"/>
        </w:rPr>
        <w:t xml:space="preserve"> Rua</w:t>
      </w:r>
      <w:r w:rsidR="00B21058" w:rsidRPr="001C0AE1">
        <w:rPr>
          <w:rFonts w:ascii="Times New Roman" w:hAnsi="Times New Roman" w:cs="Times New Roman"/>
          <w:sz w:val="22"/>
        </w:rPr>
        <w:t xml:space="preserve"> </w:t>
      </w:r>
      <w:r w:rsidR="000753D8">
        <w:rPr>
          <w:rFonts w:ascii="Times New Roman" w:hAnsi="Times New Roman" w:cs="Times New Roman"/>
          <w:sz w:val="22"/>
        </w:rPr>
        <w:t>Amazonas, n° 799</w:t>
      </w:r>
      <w:r w:rsidR="000753D8" w:rsidRPr="000753D8">
        <w:rPr>
          <w:rFonts w:ascii="Times New Roman" w:hAnsi="Times New Roman" w:cs="Times New Roman"/>
          <w:sz w:val="22"/>
        </w:rPr>
        <w:t>,</w:t>
      </w:r>
      <w:r w:rsidR="000753D8">
        <w:rPr>
          <w:rFonts w:ascii="Times New Roman" w:hAnsi="Times New Roman" w:cs="Times New Roman"/>
          <w:sz w:val="22"/>
        </w:rPr>
        <w:t xml:space="preserve"> Bairro Tres Palmeiras em Coronel Freitas/SC, CEP 89840000, representada neste ato pela</w:t>
      </w:r>
      <w:r w:rsidR="00B21058" w:rsidRPr="001C0AE1">
        <w:rPr>
          <w:rFonts w:ascii="Times New Roman" w:hAnsi="Times New Roman" w:cs="Times New Roman"/>
          <w:sz w:val="22"/>
        </w:rPr>
        <w:t xml:space="preserve"> Senhora </w:t>
      </w:r>
      <w:r w:rsidR="000753D8">
        <w:rPr>
          <w:rFonts w:ascii="Times New Roman" w:hAnsi="Times New Roman" w:cs="Times New Roman"/>
          <w:sz w:val="22"/>
        </w:rPr>
        <w:t>L</w:t>
      </w:r>
      <w:r w:rsidR="000753D8" w:rsidRPr="000753D8">
        <w:rPr>
          <w:rFonts w:ascii="Times New Roman" w:hAnsi="Times New Roman" w:cs="Times New Roman"/>
          <w:sz w:val="22"/>
        </w:rPr>
        <w:t xml:space="preserve">inarah </w:t>
      </w:r>
      <w:r w:rsidR="000753D8">
        <w:rPr>
          <w:rFonts w:ascii="Times New Roman" w:hAnsi="Times New Roman" w:cs="Times New Roman"/>
          <w:sz w:val="22"/>
        </w:rPr>
        <w:t>I</w:t>
      </w:r>
      <w:r w:rsidR="000753D8" w:rsidRPr="000753D8">
        <w:rPr>
          <w:rFonts w:ascii="Times New Roman" w:hAnsi="Times New Roman" w:cs="Times New Roman"/>
          <w:sz w:val="22"/>
        </w:rPr>
        <w:t xml:space="preserve">sis </w:t>
      </w:r>
      <w:r w:rsidR="000753D8">
        <w:rPr>
          <w:rFonts w:ascii="Times New Roman" w:hAnsi="Times New Roman" w:cs="Times New Roman"/>
          <w:sz w:val="22"/>
        </w:rPr>
        <w:t>M</w:t>
      </w:r>
      <w:r w:rsidR="000753D8" w:rsidRPr="000753D8">
        <w:rPr>
          <w:rFonts w:ascii="Times New Roman" w:hAnsi="Times New Roman" w:cs="Times New Roman"/>
          <w:sz w:val="22"/>
        </w:rPr>
        <w:t xml:space="preserve">artelli </w:t>
      </w:r>
      <w:r w:rsidR="000753D8">
        <w:rPr>
          <w:rFonts w:ascii="Times New Roman" w:hAnsi="Times New Roman" w:cs="Times New Roman"/>
          <w:sz w:val="22"/>
        </w:rPr>
        <w:t>C</w:t>
      </w:r>
      <w:r w:rsidR="000753D8" w:rsidRPr="000753D8">
        <w:rPr>
          <w:rFonts w:ascii="Times New Roman" w:hAnsi="Times New Roman" w:cs="Times New Roman"/>
          <w:sz w:val="22"/>
        </w:rPr>
        <w:t>avani,</w:t>
      </w:r>
      <w:r w:rsidR="00B21058" w:rsidRPr="001C0AE1">
        <w:rPr>
          <w:rFonts w:ascii="Times New Roman" w:hAnsi="Times New Roman" w:cs="Times New Roman"/>
          <w:sz w:val="22"/>
        </w:rPr>
        <w:t xml:space="preserve"> inscrita no CPF sob nº </w:t>
      </w:r>
      <w:r w:rsidR="000753D8" w:rsidRPr="000753D8">
        <w:rPr>
          <w:rFonts w:ascii="Times New Roman" w:hAnsi="Times New Roman" w:cs="Times New Roman"/>
          <w:sz w:val="22"/>
        </w:rPr>
        <w:t>099.456.179-23</w:t>
      </w:r>
      <w:r w:rsidR="00B21058" w:rsidRPr="001C0AE1">
        <w:rPr>
          <w:rFonts w:ascii="Times New Roman" w:hAnsi="Times New Roman" w:cs="Times New Roman"/>
          <w:sz w:val="22"/>
        </w:rPr>
        <w:t xml:space="preserve">, </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E118F9" w:rsidRPr="00920374">
        <w:rPr>
          <w:rFonts w:ascii="Times New Roman" w:eastAsiaTheme="minorHAnsi" w:hAnsi="Times New Roman" w:cs="Times New Roman"/>
          <w:b/>
          <w:bCs/>
          <w:color w:val="FF0000"/>
          <w:sz w:val="22"/>
        </w:rPr>
        <w:t>CONTRATAÇÃO DE EMPRESA PARA CONFECÇÃO DE PEÇAS DECORATIVAS PARA O PRESÉPIO E LOCAÇÃO DE MATE</w:t>
      </w:r>
      <w:r w:rsidR="00E118F9">
        <w:rPr>
          <w:rFonts w:ascii="Times New Roman" w:eastAsiaTheme="minorHAnsi" w:hAnsi="Times New Roman" w:cs="Times New Roman"/>
          <w:b/>
          <w:bCs/>
          <w:color w:val="FF0000"/>
          <w:sz w:val="22"/>
        </w:rPr>
        <w:t>RIAIS NATALINOS PARA DECORAÇÃO D</w:t>
      </w:r>
      <w:r w:rsidR="00E118F9" w:rsidRPr="00920374">
        <w:rPr>
          <w:rFonts w:ascii="Times New Roman" w:eastAsiaTheme="minorHAnsi" w:hAnsi="Times New Roman" w:cs="Times New Roman"/>
          <w:b/>
          <w:bCs/>
          <w:color w:val="FF0000"/>
          <w:sz w:val="22"/>
        </w:rPr>
        <w:t>OS POSTES DE ILUMINAÇÃO PÚBLICA PARA O NATAL 2021 NO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F951CD">
        <w:rPr>
          <w:rFonts w:ascii="Times New Roman" w:hAnsi="Times New Roman" w:cs="Times New Roman"/>
          <w:color w:val="FF0000"/>
          <w:sz w:val="22"/>
        </w:rPr>
        <w:t>144.480,00 (Cento e quarenta e quatro mil quatrocentos e oitenta reais). Sendo R$ 124.500,00 (Cento e vinte e quatro mil e quinhentos reais) para o lote 1 – locação de material natalino e R$ 19.980,00 (Dezenove mil novecentos e oitenta reais) para o lote 2 – presépio natal.</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E118F9" w:rsidRDefault="00E118F9" w:rsidP="00E118F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O prazo de entrega dos materiais é em até 10 (dez)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124E6C" w:rsidRPr="001C0AE1" w:rsidRDefault="00124E6C"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iCs/>
          <w:sz w:val="22"/>
        </w:rPr>
        <w:t xml:space="preserve">4.1.1 </w:t>
      </w:r>
      <w:r w:rsidRPr="00124E6C">
        <w:rPr>
          <w:rFonts w:ascii="Times New Roman" w:hAnsi="Times New Roman" w:cs="Times New Roman"/>
          <w:iCs/>
          <w:sz w:val="22"/>
        </w:rPr>
        <w:t>O prazo de entrega das peças para o presépio é em até 15 (quinze) dias, contados da Autorização de Fornecimento, em remessa única, no endereço discriminado na AF.</w:t>
      </w:r>
    </w:p>
    <w:p w:rsidR="00E118F9" w:rsidRPr="001C0AE1" w:rsidRDefault="00E118F9"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w:t>
      </w:r>
      <w:r w:rsidR="00124E6C">
        <w:rPr>
          <w:rFonts w:ascii="Times New Roman" w:hAnsi="Times New Roman" w:cs="Times New Roman"/>
          <w:sz w:val="22"/>
        </w:rPr>
        <w:t>.1</w:t>
      </w:r>
      <w:r>
        <w:rPr>
          <w:rFonts w:ascii="Times New Roman" w:hAnsi="Times New Roman" w:cs="Times New Roman"/>
          <w:sz w:val="22"/>
        </w:rPr>
        <w:t xml:space="preserve"> - Os materiais</w:t>
      </w:r>
      <w:r w:rsidRPr="001C0AE1">
        <w:rPr>
          <w:rFonts w:ascii="Times New Roman" w:hAnsi="Times New Roman" w:cs="Times New Roman"/>
          <w:sz w:val="22"/>
        </w:rPr>
        <w:t xml:space="preserve">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24 (vinte e quatro) horas</w:t>
      </w:r>
      <w:r w:rsidRPr="001C0AE1">
        <w:rPr>
          <w:rFonts w:ascii="Times New Roman" w:hAnsi="Times New Roman" w:cs="Times New Roman"/>
          <w:bCs/>
          <w:sz w:val="22"/>
        </w:rPr>
        <w:t>, a contar da notificação da contratada, às suas custas, sem prejuízo da aplicação das penalidades.</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03 (três) dias, contados do recebimento provisório, após a verificação da qualidade e quantidade do material e consequente aceitação mediante termo circunstanciado.</w:t>
      </w:r>
    </w:p>
    <w:p w:rsidR="00E118F9" w:rsidRPr="001C0AE1"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4.5 – A contratada fica responsável pelo transporte de ida e volta dos materiais, bem como da entrega e retirada dos mesmos, em local a ser definido na autorização de fornecimento emitido pelo departamento de compras do Município de Cordilheira Alta/SC.</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4.5.1 - </w:t>
      </w:r>
      <w:r w:rsidRPr="00CC66E2">
        <w:rPr>
          <w:rFonts w:ascii="Times New Roman" w:hAnsi="Times New Roman" w:cs="Times New Roman"/>
          <w:sz w:val="22"/>
        </w:rPr>
        <w:t>Fica a cargo da empresa contratada fornecer a mão de obra para carga e descarga dos materiais, além do frete para transporte dos itens até o local citado no item</w:t>
      </w:r>
      <w:r>
        <w:rPr>
          <w:rFonts w:ascii="Times New Roman" w:hAnsi="Times New Roman" w:cs="Times New Roman"/>
          <w:sz w:val="22"/>
        </w:rPr>
        <w:t xml:space="preserve"> 3.5.</w:t>
      </w:r>
    </w:p>
    <w:p w:rsid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rPr>
        <w:t xml:space="preserve">4.6 – </w:t>
      </w:r>
      <w:r w:rsidRPr="000B3713">
        <w:rPr>
          <w:rFonts w:ascii="Times New Roman" w:hAnsi="Times New Roman" w:cs="Times New Roman"/>
          <w:sz w:val="22"/>
          <w:u w:val="single"/>
        </w:rPr>
        <w:t>A retirada dos materiais deverá ocorrer até o dia 18 de janeiro de 2022, o Município de Cordilheira Alta comunicará a empresa da retirada.</w:t>
      </w:r>
    </w:p>
    <w:p w:rsidR="00742D25" w:rsidRP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u w:val="single"/>
        </w:rPr>
        <w:t xml:space="preserve">4.7 - </w:t>
      </w:r>
      <w:r w:rsidRPr="00E118F9">
        <w:rPr>
          <w:rFonts w:ascii="Times New Roman" w:hAnsi="Times New Roman" w:cs="Times New Roman"/>
          <w:sz w:val="22"/>
          <w:u w:val="single"/>
        </w:rPr>
        <w:t>Será verificado o pleno funcionamento de todos os itens no ato da entrega dos mesmos</w:t>
      </w:r>
      <w:r w:rsidR="003F0B27" w:rsidRPr="001C0AE1">
        <w:rPr>
          <w:rFonts w:ascii="Times New Roman" w:hAnsi="Times New Roman" w:cs="Times New Roman"/>
          <w:b/>
          <w:sz w:val="22"/>
        </w:rPr>
        <w:t xml:space="preserve">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2.005 – Elemento 3.3.90 – Despesa 65</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9C6EF2">
        <w:rPr>
          <w:rFonts w:ascii="Times New Roman" w:hAnsi="Times New Roman" w:cs="Times New Roman"/>
          <w:sz w:val="22"/>
        </w:rPr>
        <w:t>Não haverá prestação de garantia</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F951CD">
        <w:rPr>
          <w:rFonts w:ascii="Times New Roman" w:hAnsi="Times New Roman" w:cs="Times New Roman"/>
          <w:color w:val="FF0000"/>
          <w:sz w:val="22"/>
        </w:rPr>
        <w:t>Preço nº 71</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F951CD">
        <w:rPr>
          <w:rFonts w:ascii="Times New Roman" w:hAnsi="Times New Roman" w:cs="Times New Roman"/>
          <w:color w:val="FF0000"/>
          <w:sz w:val="22"/>
        </w:rPr>
        <w:t>26 de outubro</w:t>
      </w:r>
      <w:r w:rsidR="00DB5E7B" w:rsidRPr="001C0AE1">
        <w:rPr>
          <w:rFonts w:ascii="Times New Roman" w:hAnsi="Times New Roman" w:cs="Times New Roman"/>
          <w:color w:val="FF0000"/>
          <w:sz w:val="22"/>
        </w:rPr>
        <w:t xml:space="preserve">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1E7D90" w:rsidRPr="001C0AE1" w:rsidRDefault="001E7D90">
      <w:pPr>
        <w:spacing w:after="0" w:line="259" w:lineRule="auto"/>
        <w:ind w:left="781" w:right="0" w:firstLine="0"/>
        <w:jc w:val="center"/>
        <w:rPr>
          <w:rFonts w:ascii="Times New Roman" w:hAnsi="Times New Roman" w:cs="Times New Roman"/>
          <w:b/>
          <w:sz w:val="22"/>
        </w:rPr>
      </w:pPr>
      <w:bookmarkStart w:id="0" w:name="_GoBack"/>
      <w:bookmarkEnd w:id="0"/>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w:t>
      </w:r>
      <w:r w:rsidR="001E7D90">
        <w:rPr>
          <w:rFonts w:ascii="Times New Roman" w:hAnsi="Times New Roman" w:cs="Times New Roman"/>
          <w:b/>
          <w:sz w:val="22"/>
        </w:rPr>
        <w:t>_______________________________</w:t>
      </w:r>
      <w:r w:rsidRPr="001C0AE1">
        <w:rPr>
          <w:rFonts w:ascii="Times New Roman" w:hAnsi="Times New Roman" w:cs="Times New Roman"/>
          <w:b/>
          <w:sz w:val="22"/>
        </w:rPr>
        <w:t>_</w:t>
      </w:r>
    </w:p>
    <w:p w:rsidR="00F951CD" w:rsidRDefault="001E7D90" w:rsidP="00B63278">
      <w:pPr>
        <w:pStyle w:val="Ttulo1"/>
        <w:ind w:left="0" w:right="88"/>
        <w:jc w:val="center"/>
        <w:rPr>
          <w:rFonts w:ascii="Times New Roman" w:hAnsi="Times New Roman" w:cs="Times New Roman"/>
          <w:sz w:val="22"/>
        </w:rPr>
      </w:pPr>
      <w:r w:rsidRPr="00B21058">
        <w:rPr>
          <w:rFonts w:ascii="Times New Roman" w:hAnsi="Times New Roman" w:cs="Times New Roman"/>
          <w:sz w:val="22"/>
        </w:rPr>
        <w:t>S</w:t>
      </w:r>
      <w:r>
        <w:rPr>
          <w:rFonts w:ascii="Times New Roman" w:hAnsi="Times New Roman" w:cs="Times New Roman"/>
          <w:sz w:val="22"/>
        </w:rPr>
        <w:t>TREET DECOR IMPORTACAO IND.</w:t>
      </w:r>
      <w:r w:rsidRPr="00B21058">
        <w:rPr>
          <w:rFonts w:ascii="Times New Roman" w:hAnsi="Times New Roman" w:cs="Times New Roman"/>
          <w:sz w:val="22"/>
        </w:rPr>
        <w:t xml:space="preserve"> E COMERCIO LTDA</w:t>
      </w:r>
    </w:p>
    <w:p w:rsidR="001E7D90" w:rsidRDefault="001E7D90" w:rsidP="00B63278">
      <w:pPr>
        <w:pStyle w:val="Ttulo1"/>
        <w:ind w:left="0" w:right="88"/>
        <w:jc w:val="center"/>
        <w:rPr>
          <w:rFonts w:ascii="Times New Roman" w:hAnsi="Times New Roman" w:cs="Times New Roman"/>
          <w:sz w:val="22"/>
        </w:rPr>
      </w:pPr>
      <w:r>
        <w:rPr>
          <w:rFonts w:ascii="Times New Roman" w:hAnsi="Times New Roman" w:cs="Times New Roman"/>
          <w:sz w:val="22"/>
        </w:rPr>
        <w:t>P</w:t>
      </w:r>
      <w:r w:rsidRPr="000753D8">
        <w:rPr>
          <w:rFonts w:ascii="Times New Roman" w:hAnsi="Times New Roman" w:cs="Times New Roman"/>
          <w:sz w:val="22"/>
        </w:rPr>
        <w:t xml:space="preserve">aulo </w:t>
      </w:r>
      <w:r>
        <w:rPr>
          <w:rFonts w:ascii="Times New Roman" w:hAnsi="Times New Roman" w:cs="Times New Roman"/>
          <w:sz w:val="22"/>
        </w:rPr>
        <w:t>K</w:t>
      </w:r>
      <w:r w:rsidRPr="000753D8">
        <w:rPr>
          <w:rFonts w:ascii="Times New Roman" w:hAnsi="Times New Roman" w:cs="Times New Roman"/>
          <w:sz w:val="22"/>
        </w:rPr>
        <w:t xml:space="preserve">ruel </w:t>
      </w:r>
      <w:r>
        <w:rPr>
          <w:rFonts w:ascii="Times New Roman" w:hAnsi="Times New Roman" w:cs="Times New Roman"/>
          <w:sz w:val="22"/>
        </w:rPr>
        <w:t>G</w:t>
      </w:r>
      <w:r w:rsidRPr="000753D8">
        <w:rPr>
          <w:rFonts w:ascii="Times New Roman" w:hAnsi="Times New Roman" w:cs="Times New Roman"/>
          <w:sz w:val="22"/>
        </w:rPr>
        <w:t>uer</w:t>
      </w:r>
      <w:r>
        <w:rPr>
          <w:rFonts w:ascii="Times New Roman" w:hAnsi="Times New Roman" w:cs="Times New Roman"/>
          <w:sz w:val="22"/>
        </w:rPr>
        <w:t>ra S</w:t>
      </w:r>
      <w:r w:rsidRPr="000753D8">
        <w:rPr>
          <w:rFonts w:ascii="Times New Roman" w:hAnsi="Times New Roman" w:cs="Times New Roman"/>
          <w:sz w:val="22"/>
        </w:rPr>
        <w:t>imões</w:t>
      </w:r>
    </w:p>
    <w:p w:rsidR="00742D25"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E7D90" w:rsidRDefault="001E7D90" w:rsidP="001E7D90"/>
    <w:p w:rsidR="001E7D90" w:rsidRDefault="001E7D90" w:rsidP="001E7D90"/>
    <w:p w:rsidR="001E7D90" w:rsidRDefault="001E7D90" w:rsidP="001E7D90"/>
    <w:p w:rsidR="001E7D90" w:rsidRPr="001E7D90" w:rsidRDefault="001E7D90" w:rsidP="001E7D90">
      <w:pPr>
        <w:spacing w:after="0"/>
        <w:ind w:left="0" w:firstLine="0"/>
        <w:jc w:val="center"/>
      </w:pPr>
      <w:r>
        <w:t>___________________________________</w:t>
      </w:r>
    </w:p>
    <w:p w:rsidR="001C0AE1" w:rsidRPr="001C0AE1" w:rsidRDefault="001E7D90" w:rsidP="001E7D90">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FERROTELLI DESING EIRELI</w:t>
      </w:r>
    </w:p>
    <w:p w:rsidR="001C0AE1" w:rsidRPr="001C0AE1" w:rsidRDefault="001E7D90" w:rsidP="001E7D90">
      <w:pPr>
        <w:spacing w:after="0" w:line="259" w:lineRule="auto"/>
        <w:ind w:left="0" w:right="0" w:firstLine="0"/>
        <w:jc w:val="center"/>
        <w:rPr>
          <w:rFonts w:ascii="Times New Roman" w:hAnsi="Times New Roman" w:cs="Times New Roman"/>
          <w:b/>
          <w:sz w:val="22"/>
        </w:rPr>
      </w:pPr>
      <w:r>
        <w:rPr>
          <w:rFonts w:ascii="Times New Roman" w:hAnsi="Times New Roman" w:cs="Times New Roman"/>
          <w:sz w:val="22"/>
        </w:rPr>
        <w:t>L</w:t>
      </w:r>
      <w:r w:rsidRPr="000753D8">
        <w:rPr>
          <w:rFonts w:ascii="Times New Roman" w:hAnsi="Times New Roman" w:cs="Times New Roman"/>
          <w:sz w:val="22"/>
        </w:rPr>
        <w:t xml:space="preserve">inarah </w:t>
      </w:r>
      <w:r>
        <w:rPr>
          <w:rFonts w:ascii="Times New Roman" w:hAnsi="Times New Roman" w:cs="Times New Roman"/>
          <w:sz w:val="22"/>
        </w:rPr>
        <w:t>I</w:t>
      </w:r>
      <w:r w:rsidRPr="000753D8">
        <w:rPr>
          <w:rFonts w:ascii="Times New Roman" w:hAnsi="Times New Roman" w:cs="Times New Roman"/>
          <w:sz w:val="22"/>
        </w:rPr>
        <w:t xml:space="preserve">sis </w:t>
      </w:r>
      <w:r>
        <w:rPr>
          <w:rFonts w:ascii="Times New Roman" w:hAnsi="Times New Roman" w:cs="Times New Roman"/>
          <w:sz w:val="22"/>
        </w:rPr>
        <w:t>M</w:t>
      </w:r>
      <w:r w:rsidRPr="000753D8">
        <w:rPr>
          <w:rFonts w:ascii="Times New Roman" w:hAnsi="Times New Roman" w:cs="Times New Roman"/>
          <w:sz w:val="22"/>
        </w:rPr>
        <w:t xml:space="preserve">artelli </w:t>
      </w:r>
      <w:r>
        <w:rPr>
          <w:rFonts w:ascii="Times New Roman" w:hAnsi="Times New Roman" w:cs="Times New Roman"/>
          <w:sz w:val="22"/>
        </w:rPr>
        <w:t>C</w:t>
      </w:r>
      <w:r w:rsidRPr="000753D8">
        <w:rPr>
          <w:rFonts w:ascii="Times New Roman" w:hAnsi="Times New Roman" w:cs="Times New Roman"/>
          <w:sz w:val="22"/>
        </w:rPr>
        <w:t>avani</w:t>
      </w:r>
    </w:p>
    <w:p w:rsidR="001E7D90" w:rsidRDefault="001E7D90">
      <w:pPr>
        <w:spacing w:after="0" w:line="259" w:lineRule="auto"/>
        <w:ind w:left="781" w:right="0" w:firstLine="0"/>
        <w:jc w:val="center"/>
        <w:rPr>
          <w:rFonts w:ascii="Times New Roman" w:hAnsi="Times New Roman" w:cs="Times New Roman"/>
          <w:b/>
          <w:sz w:val="22"/>
        </w:rPr>
      </w:pPr>
    </w:p>
    <w:p w:rsidR="001E7D90" w:rsidRDefault="001E7D90">
      <w:pPr>
        <w:spacing w:after="0" w:line="259" w:lineRule="auto"/>
        <w:ind w:left="781" w:right="0" w:firstLine="0"/>
        <w:jc w:val="center"/>
        <w:rPr>
          <w:rFonts w:ascii="Times New Roman" w:hAnsi="Times New Roman" w:cs="Times New Roman"/>
          <w:b/>
          <w:sz w:val="22"/>
        </w:rPr>
      </w:pPr>
    </w:p>
    <w:p w:rsidR="001E7D90" w:rsidRDefault="001E7D90">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1E7D90">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1E7D90">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E7D90">
        <w:rPr>
          <w:rFonts w:ascii="Times New Roman" w:hAnsi="Times New Roman" w:cs="Times New Roman"/>
          <w:sz w:val="22"/>
        </w:rPr>
        <w:tab/>
      </w:r>
      <w:r w:rsidR="001E7D90">
        <w:rPr>
          <w:rFonts w:ascii="Times New Roman" w:hAnsi="Times New Roman" w:cs="Times New Roman"/>
          <w:sz w:val="22"/>
        </w:rPr>
        <w:tab/>
      </w:r>
      <w:r w:rsidR="001C0AE1" w:rsidRPr="001C0AE1">
        <w:rPr>
          <w:rFonts w:ascii="Times New Roman" w:hAnsi="Times New Roman" w:cs="Times New Roman"/>
          <w:sz w:val="22"/>
        </w:rPr>
        <w:t xml:space="preserve"> __</w:t>
      </w:r>
      <w:r w:rsidR="001E7D90">
        <w:rPr>
          <w:rFonts w:ascii="Times New Roman" w:hAnsi="Times New Roman" w:cs="Times New Roman"/>
          <w:sz w:val="22"/>
        </w:rPr>
        <w:t>_</w:t>
      </w:r>
      <w:r w:rsidR="001C0AE1" w:rsidRPr="001C0AE1">
        <w:rPr>
          <w:rFonts w:ascii="Times New Roman" w:hAnsi="Times New Roman" w:cs="Times New Roman"/>
          <w:sz w:val="22"/>
        </w:rPr>
        <w:t>___________________</w:t>
      </w:r>
    </w:p>
    <w:p w:rsidR="001C0AE1" w:rsidRPr="001C0AE1" w:rsidRDefault="001C0AE1" w:rsidP="001E7D90">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r>
      <w:r w:rsidR="001E7D90">
        <w:rPr>
          <w:rFonts w:ascii="Times New Roman" w:hAnsi="Times New Roman" w:cs="Times New Roman"/>
          <w:sz w:val="22"/>
        </w:rPr>
        <w:tab/>
      </w:r>
      <w:r w:rsidR="001E7D90">
        <w:rPr>
          <w:rFonts w:ascii="Times New Roman" w:hAnsi="Times New Roman" w:cs="Times New Roman"/>
          <w:sz w:val="22"/>
        </w:rPr>
        <w:tab/>
      </w:r>
      <w:r w:rsidRPr="001C0AE1">
        <w:rPr>
          <w:rFonts w:ascii="Times New Roman" w:hAnsi="Times New Roman" w:cs="Times New Roman"/>
          <w:sz w:val="22"/>
        </w:rPr>
        <w:t xml:space="preserve"> Kelly Cristina Ranzan</w:t>
      </w:r>
    </w:p>
    <w:p w:rsidR="001C0AE1" w:rsidRPr="001C0AE1" w:rsidRDefault="001C0AE1" w:rsidP="001E7D90">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1E7D90">
        <w:rPr>
          <w:rFonts w:ascii="Times New Roman" w:hAnsi="Times New Roman" w:cs="Times New Roman"/>
          <w:sz w:val="22"/>
        </w:rPr>
        <w:tab/>
      </w:r>
      <w:r w:rsidR="001E7D90">
        <w:rPr>
          <w:rFonts w:ascii="Times New Roman" w:hAnsi="Times New Roman" w:cs="Times New Roman"/>
          <w:sz w:val="22"/>
        </w:rPr>
        <w:tab/>
      </w:r>
      <w:r w:rsidR="001E7D90">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387" w:rsidRDefault="00432387">
      <w:pPr>
        <w:spacing w:after="0" w:line="240" w:lineRule="auto"/>
      </w:pPr>
      <w:r>
        <w:separator/>
      </w:r>
    </w:p>
  </w:endnote>
  <w:endnote w:type="continuationSeparator" w:id="0">
    <w:p w:rsidR="00432387" w:rsidRDefault="0043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9C2DAE" w:rsidRPr="009C2DAE">
        <w:rPr>
          <w:rFonts w:ascii="Arial" w:eastAsia="Arial" w:hAnsi="Arial" w:cs="Arial"/>
          <w:noProof/>
          <w:sz w:val="18"/>
        </w:rPr>
        <w:t>37</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E7D90" w:rsidRPr="001E7D90">
      <w:rPr>
        <w:rFonts w:ascii="Arial" w:eastAsia="Arial" w:hAnsi="Arial" w:cs="Arial"/>
        <w:noProof/>
        <w:sz w:val="18"/>
      </w:rPr>
      <w:t>3</w:t>
    </w:r>
    <w:r>
      <w:rPr>
        <w:rFonts w:ascii="Arial" w:eastAsia="Arial" w:hAnsi="Arial" w:cs="Arial"/>
        <w:sz w:val="18"/>
      </w:rPr>
      <w:fldChar w:fldCharType="end"/>
    </w:r>
    <w:r>
      <w:rPr>
        <w:rFonts w:ascii="Arial" w:eastAsia="Arial" w:hAnsi="Arial" w:cs="Arial"/>
        <w:sz w:val="18"/>
      </w:rPr>
      <w:t>/</w:t>
    </w:r>
    <w:fldSimple w:instr=" NUMPAGES   \* MERGEFORMAT ">
      <w:r w:rsidR="001E7D90" w:rsidRPr="001E7D90">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E7D90" w:rsidRPr="001E7D90">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1E7D90" w:rsidRPr="001E7D90">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387" w:rsidRDefault="00432387">
      <w:pPr>
        <w:spacing w:after="0" w:line="240" w:lineRule="auto"/>
      </w:pPr>
      <w:r>
        <w:separator/>
      </w:r>
    </w:p>
  </w:footnote>
  <w:footnote w:type="continuationSeparator" w:id="0">
    <w:p w:rsidR="00432387" w:rsidRDefault="00432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32387" w:rsidRDefault="00432387">
    <w:pPr>
      <w:spacing w:after="216" w:line="259" w:lineRule="auto"/>
      <w:ind w:left="4" w:right="0" w:firstLine="0"/>
      <w:jc w:val="center"/>
      <w:rPr>
        <w:b/>
      </w:rPr>
    </w:pPr>
  </w:p>
  <w:p w:rsidR="00432387" w:rsidRDefault="00432387">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753D8"/>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1E7D90"/>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7A17"/>
    <w:rsid w:val="0048295C"/>
    <w:rsid w:val="00490508"/>
    <w:rsid w:val="00492EB6"/>
    <w:rsid w:val="004A0903"/>
    <w:rsid w:val="004F462C"/>
    <w:rsid w:val="00510231"/>
    <w:rsid w:val="00520114"/>
    <w:rsid w:val="00531926"/>
    <w:rsid w:val="00547254"/>
    <w:rsid w:val="00557DD5"/>
    <w:rsid w:val="0058664F"/>
    <w:rsid w:val="00587D81"/>
    <w:rsid w:val="005904CE"/>
    <w:rsid w:val="005B0E37"/>
    <w:rsid w:val="005B3DF9"/>
    <w:rsid w:val="005D0848"/>
    <w:rsid w:val="00637A1F"/>
    <w:rsid w:val="00681737"/>
    <w:rsid w:val="006A37E8"/>
    <w:rsid w:val="00706CEC"/>
    <w:rsid w:val="0071709F"/>
    <w:rsid w:val="007266D4"/>
    <w:rsid w:val="007355D0"/>
    <w:rsid w:val="00740A2A"/>
    <w:rsid w:val="00742D25"/>
    <w:rsid w:val="00764DC7"/>
    <w:rsid w:val="00770A2F"/>
    <w:rsid w:val="007A2E09"/>
    <w:rsid w:val="007A7DD2"/>
    <w:rsid w:val="007D0D50"/>
    <w:rsid w:val="007E1623"/>
    <w:rsid w:val="007F7E30"/>
    <w:rsid w:val="008057CD"/>
    <w:rsid w:val="0082335B"/>
    <w:rsid w:val="00826916"/>
    <w:rsid w:val="00837FCA"/>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F47E4"/>
    <w:rsid w:val="00A05B6C"/>
    <w:rsid w:val="00A16D96"/>
    <w:rsid w:val="00A22670"/>
    <w:rsid w:val="00A22BFE"/>
    <w:rsid w:val="00A4589B"/>
    <w:rsid w:val="00A51C0A"/>
    <w:rsid w:val="00A81294"/>
    <w:rsid w:val="00AA5D22"/>
    <w:rsid w:val="00AB3047"/>
    <w:rsid w:val="00AC03B7"/>
    <w:rsid w:val="00AE7E0B"/>
    <w:rsid w:val="00AF6561"/>
    <w:rsid w:val="00B053BC"/>
    <w:rsid w:val="00B06CE7"/>
    <w:rsid w:val="00B17287"/>
    <w:rsid w:val="00B21058"/>
    <w:rsid w:val="00B23152"/>
    <w:rsid w:val="00B268CA"/>
    <w:rsid w:val="00B268CD"/>
    <w:rsid w:val="00B4259F"/>
    <w:rsid w:val="00B63278"/>
    <w:rsid w:val="00B70A4D"/>
    <w:rsid w:val="00B71D41"/>
    <w:rsid w:val="00B747BA"/>
    <w:rsid w:val="00B83E4C"/>
    <w:rsid w:val="00B92F50"/>
    <w:rsid w:val="00BC5108"/>
    <w:rsid w:val="00BF7F5C"/>
    <w:rsid w:val="00C31413"/>
    <w:rsid w:val="00C444E3"/>
    <w:rsid w:val="00C53377"/>
    <w:rsid w:val="00C571DD"/>
    <w:rsid w:val="00CA781B"/>
    <w:rsid w:val="00CB4F9F"/>
    <w:rsid w:val="00CC5F3D"/>
    <w:rsid w:val="00CC66E2"/>
    <w:rsid w:val="00D90B91"/>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1CD"/>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6C3A24D"/>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985</TotalTime>
  <Pages>6</Pages>
  <Words>2431</Words>
  <Characters>13133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132</cp:revision>
  <cp:lastPrinted>2021-09-30T16:49:00Z</cp:lastPrinted>
  <dcterms:created xsi:type="dcterms:W3CDTF">2021-02-15T11:42:00Z</dcterms:created>
  <dcterms:modified xsi:type="dcterms:W3CDTF">2021-10-26T18:51:00Z</dcterms:modified>
</cp:coreProperties>
</file>