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170" w:rsidRPr="008317BF" w:rsidRDefault="00F419B2" w:rsidP="008317BF">
      <w:pPr>
        <w:jc w:val="center"/>
        <w:rPr>
          <w:rFonts w:ascii="Klavika Light" w:hAnsi="Klavika Light"/>
          <w:b/>
          <w:bCs/>
          <w:i/>
          <w:szCs w:val="24"/>
        </w:rPr>
      </w:pPr>
      <w:bookmarkStart w:id="0" w:name="_GoBack"/>
      <w:bookmarkEnd w:id="0"/>
      <w:r w:rsidRPr="006E7170">
        <w:rPr>
          <w:rFonts w:ascii="Klavika Light" w:hAnsi="Klavika Light"/>
          <w:b/>
          <w:bCs/>
          <w:i/>
          <w:szCs w:val="24"/>
        </w:rPr>
        <w:t>M</w:t>
      </w:r>
      <w:r w:rsidR="008317BF">
        <w:rPr>
          <w:rFonts w:ascii="Klavika Light" w:hAnsi="Klavika Light"/>
          <w:b/>
          <w:bCs/>
          <w:i/>
          <w:szCs w:val="24"/>
        </w:rPr>
        <w:t>UNICÍPIO DE CORDILHEIRA ALTA/SC</w:t>
      </w:r>
    </w:p>
    <w:p w:rsidR="00F419B2" w:rsidRPr="006E7170" w:rsidRDefault="00F419B2" w:rsidP="00F419B2">
      <w:pPr>
        <w:jc w:val="both"/>
        <w:rPr>
          <w:rFonts w:ascii="Klavika Light" w:hAnsi="Klavika Light"/>
          <w:b/>
          <w:szCs w:val="24"/>
        </w:rPr>
      </w:pPr>
      <w:r w:rsidRPr="006E7170">
        <w:rPr>
          <w:rFonts w:ascii="Klavika Light" w:hAnsi="Klavika Light"/>
          <w:b/>
          <w:szCs w:val="24"/>
        </w:rPr>
        <w:t>1 – DO OBJETO</w:t>
      </w:r>
    </w:p>
    <w:p w:rsidR="00F419B2" w:rsidRPr="006E7170" w:rsidRDefault="00F419B2" w:rsidP="00F419B2">
      <w:pPr>
        <w:jc w:val="both"/>
        <w:rPr>
          <w:rFonts w:ascii="Klavika Light" w:hAnsi="Klavika Light"/>
          <w:b/>
          <w:szCs w:val="24"/>
        </w:rPr>
      </w:pPr>
    </w:p>
    <w:p w:rsidR="0091294C" w:rsidRDefault="00F419B2" w:rsidP="00F419B2">
      <w:pPr>
        <w:jc w:val="both"/>
        <w:rPr>
          <w:rFonts w:ascii="Klavika Light" w:hAnsi="Klavika Light"/>
          <w:szCs w:val="24"/>
        </w:rPr>
      </w:pPr>
      <w:r w:rsidRPr="006E7170">
        <w:rPr>
          <w:rFonts w:ascii="Klavika Light" w:hAnsi="Klavika Light"/>
          <w:szCs w:val="24"/>
        </w:rPr>
        <w:t>1.1.</w:t>
      </w:r>
      <w:r w:rsidRPr="006E7170">
        <w:rPr>
          <w:rFonts w:ascii="Klavika Light" w:hAnsi="Klavika Light"/>
          <w:szCs w:val="24"/>
        </w:rPr>
        <w:tab/>
      </w:r>
      <w:r w:rsidR="0091294C">
        <w:rPr>
          <w:rFonts w:ascii="Klavika Light" w:hAnsi="Klavika Light"/>
          <w:szCs w:val="24"/>
        </w:rPr>
        <w:t>Aquisição de veículo</w:t>
      </w:r>
      <w:r w:rsidR="00B4374C">
        <w:rPr>
          <w:rFonts w:ascii="Klavika Light" w:hAnsi="Klavika Light"/>
          <w:szCs w:val="24"/>
        </w:rPr>
        <w:t>s</w:t>
      </w:r>
      <w:r w:rsidR="0091294C">
        <w:rPr>
          <w:rFonts w:ascii="Klavika Light" w:hAnsi="Klavika Light"/>
          <w:szCs w:val="24"/>
        </w:rPr>
        <w:t xml:space="preserve"> de passeio, conforme descrito:</w:t>
      </w:r>
    </w:p>
    <w:p w:rsidR="0091294C" w:rsidRDefault="0091294C" w:rsidP="00F419B2">
      <w:pPr>
        <w:jc w:val="both"/>
        <w:rPr>
          <w:rFonts w:ascii="Klavika Light" w:hAnsi="Klavika Light"/>
          <w:szCs w:val="24"/>
        </w:rPr>
      </w:pPr>
    </w:p>
    <w:p w:rsidR="00F419B2" w:rsidRDefault="0091294C" w:rsidP="0091294C">
      <w:pPr>
        <w:numPr>
          <w:ilvl w:val="2"/>
          <w:numId w:val="1"/>
        </w:numPr>
        <w:jc w:val="both"/>
        <w:rPr>
          <w:rFonts w:ascii="Klavika Light" w:hAnsi="Klavika Light"/>
          <w:szCs w:val="24"/>
        </w:rPr>
      </w:pPr>
      <w:r w:rsidRPr="0091294C">
        <w:rPr>
          <w:rFonts w:ascii="Klavika Light" w:hAnsi="Klavika Light"/>
          <w:b/>
          <w:szCs w:val="24"/>
        </w:rPr>
        <w:t>Fundo Municipal de Saúde:</w:t>
      </w:r>
      <w:r>
        <w:rPr>
          <w:rFonts w:ascii="Klavika Light" w:hAnsi="Klavika Light"/>
          <w:szCs w:val="24"/>
        </w:rPr>
        <w:t xml:space="preserve"> </w:t>
      </w:r>
      <w:r w:rsidR="00F419B2" w:rsidRPr="006E7170">
        <w:rPr>
          <w:rFonts w:ascii="Klavika Light" w:hAnsi="Klavika Light"/>
          <w:szCs w:val="24"/>
        </w:rPr>
        <w:t>Aquisiçã</w:t>
      </w:r>
      <w:r w:rsidR="00D269A8" w:rsidRPr="006E7170">
        <w:rPr>
          <w:rFonts w:ascii="Klavika Light" w:hAnsi="Klavika Light"/>
          <w:szCs w:val="24"/>
        </w:rPr>
        <w:t>o de</w:t>
      </w:r>
      <w:r w:rsidR="00D30BDC">
        <w:rPr>
          <w:rFonts w:ascii="Klavika Light" w:hAnsi="Klavika Light"/>
          <w:b/>
          <w:szCs w:val="24"/>
        </w:rPr>
        <w:t xml:space="preserve"> </w:t>
      </w:r>
      <w:r w:rsidR="00D30BDC">
        <w:rPr>
          <w:rFonts w:ascii="Klavika Light" w:hAnsi="Klavika Light"/>
          <w:szCs w:val="24"/>
        </w:rPr>
        <w:t>veículo de</w:t>
      </w:r>
      <w:r w:rsidR="00B173E8">
        <w:rPr>
          <w:rFonts w:ascii="Klavika Light" w:hAnsi="Klavika Light"/>
          <w:szCs w:val="24"/>
        </w:rPr>
        <w:t xml:space="preserve"> passeio com</w:t>
      </w:r>
      <w:r w:rsidR="00EA3E6C">
        <w:rPr>
          <w:rFonts w:ascii="Klavika Light" w:hAnsi="Klavika Light"/>
          <w:szCs w:val="24"/>
        </w:rPr>
        <w:t xml:space="preserve"> 7 lugares, 4 portas, motor mínimo</w:t>
      </w:r>
      <w:r>
        <w:rPr>
          <w:rFonts w:ascii="Klavika Light" w:hAnsi="Klavika Light"/>
          <w:szCs w:val="24"/>
        </w:rPr>
        <w:t xml:space="preserve"> 100cv</w:t>
      </w:r>
      <w:r w:rsidR="00EA3E6C">
        <w:rPr>
          <w:rFonts w:ascii="Klavika Light" w:hAnsi="Klavika Light"/>
          <w:szCs w:val="24"/>
        </w:rPr>
        <w:t xml:space="preserve"> (cem cavalos)</w:t>
      </w:r>
      <w:r w:rsidR="00FD3A42">
        <w:rPr>
          <w:rFonts w:ascii="Klavika Light" w:hAnsi="Klavika Light"/>
          <w:szCs w:val="24"/>
        </w:rPr>
        <w:t xml:space="preserve"> a gasolina</w:t>
      </w:r>
      <w:r w:rsidR="00EA3E6C">
        <w:rPr>
          <w:rFonts w:ascii="Klavika Light" w:hAnsi="Klavika Light"/>
          <w:szCs w:val="24"/>
        </w:rPr>
        <w:t>,</w:t>
      </w:r>
      <w:r w:rsidR="00BF302E">
        <w:rPr>
          <w:rFonts w:ascii="Klavika Light" w:hAnsi="Klavika Light"/>
          <w:szCs w:val="24"/>
        </w:rPr>
        <w:t xml:space="preserve"> </w:t>
      </w:r>
      <w:r w:rsidR="00EA3E6C">
        <w:rPr>
          <w:rFonts w:ascii="Klavika Light" w:hAnsi="Klavika Light"/>
          <w:szCs w:val="24"/>
        </w:rPr>
        <w:t>modelo 2021 ou superior, cor branca, garantia de 36 meses, air bag duplo, alarme, freios ABS, ar condicionado, vidros elétricos, Rádio</w:t>
      </w:r>
      <w:r w:rsidR="008317BF">
        <w:rPr>
          <w:rFonts w:ascii="Klavika Light" w:hAnsi="Klavika Light"/>
          <w:szCs w:val="24"/>
        </w:rPr>
        <w:t xml:space="preserve"> AM/FM com entrada USB,</w:t>
      </w:r>
      <w:r w:rsidR="00EA3E6C">
        <w:rPr>
          <w:rFonts w:ascii="Klavika Light" w:hAnsi="Klavika Light"/>
          <w:szCs w:val="24"/>
        </w:rPr>
        <w:t xml:space="preserve"> travas elétricas das portas com acionamento na chave, Câmera de ré e sensor de estacionamento traseiro</w:t>
      </w:r>
      <w:r w:rsidR="008317BF">
        <w:rPr>
          <w:rFonts w:ascii="Klavika Light" w:hAnsi="Klavika Light"/>
          <w:szCs w:val="24"/>
        </w:rPr>
        <w:t>, pneu estepe, macaco, chave de roda</w:t>
      </w:r>
      <w:r w:rsidR="00EA3E6C">
        <w:rPr>
          <w:rFonts w:ascii="Klavika Light" w:hAnsi="Klavika Light"/>
          <w:szCs w:val="24"/>
        </w:rPr>
        <w:t xml:space="preserve">. </w:t>
      </w:r>
    </w:p>
    <w:p w:rsidR="00B604A4" w:rsidRDefault="00B604A4" w:rsidP="00B604A4">
      <w:pPr>
        <w:numPr>
          <w:ilvl w:val="2"/>
          <w:numId w:val="1"/>
        </w:numPr>
        <w:jc w:val="both"/>
        <w:rPr>
          <w:rFonts w:ascii="Klavika Light" w:hAnsi="Klavika Light"/>
          <w:szCs w:val="24"/>
        </w:rPr>
      </w:pPr>
      <w:r>
        <w:rPr>
          <w:rFonts w:ascii="Klavika Light" w:hAnsi="Klavika Light"/>
          <w:b/>
          <w:szCs w:val="24"/>
        </w:rPr>
        <w:t>Secretaria de Educação:</w:t>
      </w:r>
      <w:r>
        <w:rPr>
          <w:rFonts w:ascii="Klavika Light" w:hAnsi="Klavika Light"/>
          <w:szCs w:val="24"/>
        </w:rPr>
        <w:t xml:space="preserve"> </w:t>
      </w:r>
      <w:r w:rsidRPr="006E7170">
        <w:rPr>
          <w:rFonts w:ascii="Klavika Light" w:hAnsi="Klavika Light"/>
          <w:szCs w:val="24"/>
        </w:rPr>
        <w:t>Aquisição de</w:t>
      </w:r>
      <w:r>
        <w:rPr>
          <w:rFonts w:ascii="Klavika Light" w:hAnsi="Klavika Light"/>
          <w:b/>
          <w:szCs w:val="24"/>
        </w:rPr>
        <w:t xml:space="preserve"> </w:t>
      </w:r>
      <w:r>
        <w:rPr>
          <w:rFonts w:ascii="Klavika Light" w:hAnsi="Klavika Light"/>
          <w:szCs w:val="24"/>
        </w:rPr>
        <w:t>veículo de passeio com 7 lugares, 4 portas, motor mínimo 100cv (cem cavalos) a gasolina, modelo 2021 ou superior, cor branca, garantia de 36 meses, air bag duplo, alarme, freios ABS, ar condicionado, vidros elétricos, Rádio AM/FM com entrada USB, travas elétricas das portas com acionamento na chave, Câmera de ré e sensor de estacionamento traseiro, pneu estepe, macaco, chave de roda.</w:t>
      </w:r>
    </w:p>
    <w:p w:rsidR="00B4374C" w:rsidRDefault="0091294C" w:rsidP="00B4374C">
      <w:pPr>
        <w:numPr>
          <w:ilvl w:val="2"/>
          <w:numId w:val="1"/>
        </w:numPr>
        <w:jc w:val="both"/>
        <w:rPr>
          <w:rFonts w:ascii="Klavika Light" w:hAnsi="Klavika Light"/>
          <w:szCs w:val="24"/>
        </w:rPr>
      </w:pPr>
      <w:r w:rsidRPr="0091294C">
        <w:rPr>
          <w:rFonts w:ascii="Klavika Light" w:hAnsi="Klavika Light"/>
          <w:b/>
          <w:szCs w:val="24"/>
        </w:rPr>
        <w:t>Vigilância Sanitária:</w:t>
      </w:r>
      <w:r>
        <w:rPr>
          <w:rFonts w:ascii="Klavika Light" w:hAnsi="Klavika Light"/>
          <w:szCs w:val="24"/>
        </w:rPr>
        <w:t xml:space="preserve"> Aquisição de veículo de</w:t>
      </w:r>
      <w:r w:rsidR="00B173E8">
        <w:rPr>
          <w:rFonts w:ascii="Klavika Light" w:hAnsi="Klavika Light"/>
          <w:szCs w:val="24"/>
        </w:rPr>
        <w:t xml:space="preserve"> passeio com</w:t>
      </w:r>
      <w:r w:rsidR="00EA3E6C">
        <w:rPr>
          <w:rFonts w:ascii="Klavika Light" w:hAnsi="Klavika Light"/>
          <w:szCs w:val="24"/>
        </w:rPr>
        <w:t xml:space="preserve"> 5 lugares, 4 portas</w:t>
      </w:r>
      <w:r>
        <w:rPr>
          <w:rFonts w:ascii="Klavika Light" w:hAnsi="Klavika Light"/>
          <w:szCs w:val="24"/>
        </w:rPr>
        <w:t xml:space="preserve">, </w:t>
      </w:r>
      <w:r w:rsidR="00EA3E6C">
        <w:rPr>
          <w:rFonts w:ascii="Klavika Light" w:hAnsi="Klavika Light"/>
          <w:szCs w:val="24"/>
        </w:rPr>
        <w:t xml:space="preserve">motor mínimo </w:t>
      </w:r>
      <w:r w:rsidR="00BA5C12">
        <w:rPr>
          <w:rFonts w:ascii="Klavika Light" w:hAnsi="Klavika Light"/>
          <w:szCs w:val="24"/>
        </w:rPr>
        <w:t>8</w:t>
      </w:r>
      <w:r w:rsidR="002D0EC7">
        <w:rPr>
          <w:rFonts w:ascii="Klavika Light" w:hAnsi="Klavika Light"/>
          <w:szCs w:val="24"/>
        </w:rPr>
        <w:t>0</w:t>
      </w:r>
      <w:r w:rsidR="00B4374C">
        <w:rPr>
          <w:rFonts w:ascii="Klavika Light" w:hAnsi="Klavika Light"/>
          <w:szCs w:val="24"/>
        </w:rPr>
        <w:t xml:space="preserve">cv </w:t>
      </w:r>
      <w:r w:rsidR="00BA5C12">
        <w:rPr>
          <w:rFonts w:ascii="Klavika Light" w:hAnsi="Klavika Light"/>
          <w:szCs w:val="24"/>
        </w:rPr>
        <w:t>(oi</w:t>
      </w:r>
      <w:r w:rsidR="00B604A4">
        <w:rPr>
          <w:rFonts w:ascii="Klavika Light" w:hAnsi="Klavika Light"/>
          <w:szCs w:val="24"/>
        </w:rPr>
        <w:t>tenta</w:t>
      </w:r>
      <w:r w:rsidR="00B173E8">
        <w:rPr>
          <w:rFonts w:ascii="Klavika Light" w:hAnsi="Klavika Light"/>
          <w:szCs w:val="24"/>
        </w:rPr>
        <w:t xml:space="preserve"> cavalos</w:t>
      </w:r>
      <w:r w:rsidR="00EA3E6C">
        <w:rPr>
          <w:rFonts w:ascii="Klavika Light" w:hAnsi="Klavika Light"/>
          <w:szCs w:val="24"/>
        </w:rPr>
        <w:t>)</w:t>
      </w:r>
      <w:r w:rsidR="002D0EC7">
        <w:rPr>
          <w:rFonts w:ascii="Klavika Light" w:hAnsi="Klavika Light"/>
          <w:szCs w:val="24"/>
        </w:rPr>
        <w:t xml:space="preserve"> a gasolina</w:t>
      </w:r>
      <w:r w:rsidR="00EA3E6C">
        <w:rPr>
          <w:rFonts w:ascii="Klavika Light" w:hAnsi="Klavika Light"/>
          <w:szCs w:val="24"/>
        </w:rPr>
        <w:t>, air bag duplo, ar condicionado</w:t>
      </w:r>
      <w:r w:rsidR="008317BF">
        <w:rPr>
          <w:rFonts w:ascii="Klavika Light" w:hAnsi="Klavika Light"/>
          <w:szCs w:val="24"/>
        </w:rPr>
        <w:t>, vidros elétricos, travas elétricas, modelo 2021 ou superior, pneu estepe, macaco, chave de rodas, protetor de cárter, cor branca</w:t>
      </w:r>
      <w:r w:rsidR="00303E7B">
        <w:rPr>
          <w:rFonts w:ascii="Klavika Light" w:hAnsi="Klavika Light"/>
          <w:szCs w:val="24"/>
        </w:rPr>
        <w:t>, garantia mínima de 12 meses</w:t>
      </w:r>
      <w:r w:rsidR="00B4374C" w:rsidRPr="006E7170">
        <w:rPr>
          <w:rFonts w:ascii="Klavika Light" w:hAnsi="Klavika Light"/>
          <w:szCs w:val="24"/>
        </w:rPr>
        <w:t>.</w:t>
      </w:r>
    </w:p>
    <w:p w:rsidR="00B604A4" w:rsidRDefault="00B604A4" w:rsidP="00B4374C">
      <w:pPr>
        <w:numPr>
          <w:ilvl w:val="2"/>
          <w:numId w:val="1"/>
        </w:numPr>
        <w:jc w:val="both"/>
        <w:rPr>
          <w:rFonts w:ascii="Klavika Light" w:hAnsi="Klavika Light"/>
          <w:szCs w:val="24"/>
        </w:rPr>
      </w:pPr>
      <w:r>
        <w:rPr>
          <w:rFonts w:ascii="Klavika Light" w:hAnsi="Klavika Light"/>
          <w:b/>
          <w:szCs w:val="24"/>
        </w:rPr>
        <w:t>Secretaria de Cultura, Esportes e Turismo:</w:t>
      </w:r>
      <w:r>
        <w:rPr>
          <w:rFonts w:ascii="Klavika Light" w:hAnsi="Klavika Light"/>
          <w:szCs w:val="24"/>
        </w:rPr>
        <w:t xml:space="preserve"> Aquisição de veículo de passeio com 5 l</w:t>
      </w:r>
      <w:r w:rsidR="00BA5C12">
        <w:rPr>
          <w:rFonts w:ascii="Klavika Light" w:hAnsi="Klavika Light"/>
          <w:szCs w:val="24"/>
        </w:rPr>
        <w:t>ugares, 4 portas, motor mínimo 80cv (oi</w:t>
      </w:r>
      <w:r>
        <w:rPr>
          <w:rFonts w:ascii="Klavika Light" w:hAnsi="Klavika Light"/>
          <w:szCs w:val="24"/>
        </w:rPr>
        <w:t>tenta cavalos) a gasolina, air bag duplo, ar condicionado, vidros elétricos, travas elétricas, modelo 2021 ou superior, pneu estepe, macaco, chave de rodas, protetor de cárter, cor branca, garantia mínima de 12 meses</w:t>
      </w:r>
      <w:r w:rsidRPr="006E7170">
        <w:rPr>
          <w:rFonts w:ascii="Klavika Light" w:hAnsi="Klavika Light"/>
          <w:szCs w:val="24"/>
        </w:rPr>
        <w:t>.</w:t>
      </w:r>
    </w:p>
    <w:p w:rsidR="00F419B2" w:rsidRPr="006E7170" w:rsidRDefault="00F419B2" w:rsidP="00F419B2">
      <w:pPr>
        <w:jc w:val="both"/>
        <w:rPr>
          <w:rFonts w:ascii="Klavika Light" w:hAnsi="Klavika Light"/>
          <w:szCs w:val="24"/>
        </w:rPr>
      </w:pPr>
    </w:p>
    <w:p w:rsidR="00F419B2" w:rsidRPr="006E7170" w:rsidRDefault="00F419B2" w:rsidP="00F419B2">
      <w:pPr>
        <w:jc w:val="both"/>
        <w:rPr>
          <w:rFonts w:ascii="Klavika Light" w:hAnsi="Klavika Light"/>
          <w:b/>
          <w:szCs w:val="24"/>
        </w:rPr>
      </w:pPr>
    </w:p>
    <w:p w:rsidR="00F419B2" w:rsidRPr="006E7170" w:rsidRDefault="00F419B2" w:rsidP="00F419B2">
      <w:pPr>
        <w:jc w:val="both"/>
        <w:rPr>
          <w:rFonts w:ascii="Klavika Light" w:hAnsi="Klavika Light"/>
          <w:b/>
          <w:szCs w:val="24"/>
        </w:rPr>
      </w:pPr>
      <w:r w:rsidRPr="006E7170">
        <w:rPr>
          <w:rFonts w:ascii="Klavika Light" w:hAnsi="Klavika Light"/>
          <w:b/>
          <w:szCs w:val="24"/>
        </w:rPr>
        <w:t xml:space="preserve">2 - JUSTIFICATIVA E OBJETIVO DA </w:t>
      </w:r>
      <w:r w:rsidR="00DE1D9D" w:rsidRPr="006E7170">
        <w:rPr>
          <w:rFonts w:ascii="Klavika Light" w:hAnsi="Klavika Light"/>
          <w:b/>
          <w:szCs w:val="24"/>
        </w:rPr>
        <w:t>AQUISIÇÃO</w:t>
      </w:r>
    </w:p>
    <w:p w:rsidR="00F419B2" w:rsidRPr="006E7170" w:rsidRDefault="00F419B2" w:rsidP="00F419B2">
      <w:pPr>
        <w:jc w:val="both"/>
        <w:rPr>
          <w:rFonts w:ascii="Klavika Light" w:hAnsi="Klavika Light"/>
          <w:szCs w:val="24"/>
        </w:rPr>
      </w:pPr>
    </w:p>
    <w:p w:rsidR="00B4374C" w:rsidRDefault="00F419B2" w:rsidP="00B4374C">
      <w:pPr>
        <w:numPr>
          <w:ilvl w:val="1"/>
          <w:numId w:val="3"/>
        </w:numPr>
        <w:spacing w:before="120" w:after="120" w:line="276" w:lineRule="auto"/>
        <w:jc w:val="both"/>
        <w:rPr>
          <w:rFonts w:ascii="Klavika Light" w:hAnsi="Klavika Light" w:cs="Tahoma"/>
          <w:szCs w:val="24"/>
        </w:rPr>
      </w:pPr>
      <w:r w:rsidRPr="006E7170">
        <w:rPr>
          <w:rFonts w:ascii="Klavika Light" w:hAnsi="Klavika Light"/>
          <w:szCs w:val="24"/>
        </w:rPr>
        <w:t xml:space="preserve">- </w:t>
      </w:r>
      <w:r w:rsidR="001D750C" w:rsidRPr="006E7170">
        <w:rPr>
          <w:rFonts w:ascii="Klavika Light" w:hAnsi="Klavika Light" w:cs="Tahoma"/>
          <w:szCs w:val="24"/>
        </w:rPr>
        <w:t>A</w:t>
      </w:r>
      <w:r w:rsidR="00B604A4">
        <w:rPr>
          <w:rFonts w:ascii="Klavika Light" w:hAnsi="Klavika Light" w:cs="Tahoma"/>
          <w:szCs w:val="24"/>
        </w:rPr>
        <w:t>s presente aquisições</w:t>
      </w:r>
      <w:r w:rsidR="00B4374C">
        <w:rPr>
          <w:rFonts w:ascii="Klavika Light" w:hAnsi="Klavika Light" w:cs="Tahoma"/>
          <w:szCs w:val="24"/>
        </w:rPr>
        <w:t xml:space="preserve"> justifica</w:t>
      </w:r>
      <w:r w:rsidR="00B604A4">
        <w:rPr>
          <w:rFonts w:ascii="Klavika Light" w:hAnsi="Klavika Light" w:cs="Tahoma"/>
          <w:szCs w:val="24"/>
        </w:rPr>
        <w:t>m</w:t>
      </w:r>
      <w:r w:rsidR="00FA2DCD">
        <w:rPr>
          <w:rFonts w:ascii="Klavika Light" w:hAnsi="Klavika Light" w:cs="Tahoma"/>
          <w:szCs w:val="24"/>
        </w:rPr>
        <w:t>-</w:t>
      </w:r>
      <w:r w:rsidR="00B4374C">
        <w:rPr>
          <w:rFonts w:ascii="Klavika Light" w:hAnsi="Klavika Light" w:cs="Tahoma"/>
          <w:szCs w:val="24"/>
        </w:rPr>
        <w:t>se para:</w:t>
      </w:r>
    </w:p>
    <w:p w:rsidR="00F419B2" w:rsidRPr="00B604A4" w:rsidRDefault="00A2645B" w:rsidP="00B4374C">
      <w:pPr>
        <w:numPr>
          <w:ilvl w:val="1"/>
          <w:numId w:val="3"/>
        </w:numPr>
        <w:spacing w:before="120" w:after="120" w:line="276" w:lineRule="auto"/>
        <w:ind w:left="0" w:firstLine="708"/>
        <w:jc w:val="both"/>
        <w:rPr>
          <w:rFonts w:ascii="Klavika Light" w:hAnsi="Klavika Light"/>
          <w:szCs w:val="24"/>
        </w:rPr>
      </w:pPr>
      <w:r w:rsidRPr="00BF302E">
        <w:rPr>
          <w:rFonts w:ascii="Klavika Light" w:hAnsi="Klavika Light" w:cs="Tahoma"/>
          <w:b/>
          <w:szCs w:val="24"/>
        </w:rPr>
        <w:t>Fundo Municipal de Saúde:</w:t>
      </w:r>
      <w:r>
        <w:rPr>
          <w:rFonts w:ascii="Klavika Light" w:hAnsi="Klavika Light" w:cs="Tahoma"/>
          <w:szCs w:val="24"/>
        </w:rPr>
        <w:t xml:space="preserve"> m</w:t>
      </w:r>
      <w:r w:rsidR="007A6C0C" w:rsidRPr="006E7170">
        <w:rPr>
          <w:rFonts w:ascii="Klavika Light" w:hAnsi="Klavika Light" w:cs="Tahoma"/>
          <w:szCs w:val="24"/>
        </w:rPr>
        <w:t>elhor atendimento ao transporte</w:t>
      </w:r>
      <w:r w:rsidR="00B4374C">
        <w:rPr>
          <w:rFonts w:ascii="Klavika Light" w:hAnsi="Klavika Light" w:cs="Tahoma"/>
          <w:szCs w:val="24"/>
        </w:rPr>
        <w:t xml:space="preserve"> de pacientes no perímetro interno e externo do município;</w:t>
      </w:r>
    </w:p>
    <w:p w:rsidR="00B604A4" w:rsidRPr="00B4374C" w:rsidRDefault="00B604A4" w:rsidP="00B4374C">
      <w:pPr>
        <w:numPr>
          <w:ilvl w:val="1"/>
          <w:numId w:val="3"/>
        </w:numPr>
        <w:spacing w:before="120" w:after="120" w:line="276" w:lineRule="auto"/>
        <w:ind w:left="0" w:firstLine="708"/>
        <w:jc w:val="both"/>
        <w:rPr>
          <w:rFonts w:ascii="Klavika Light" w:hAnsi="Klavika Light"/>
          <w:szCs w:val="24"/>
        </w:rPr>
      </w:pPr>
      <w:r>
        <w:rPr>
          <w:rFonts w:ascii="Klavika Light" w:hAnsi="Klavika Light" w:cs="Tahoma"/>
          <w:b/>
          <w:szCs w:val="24"/>
        </w:rPr>
        <w:t>Secretaria Municipal de Educação:</w:t>
      </w:r>
      <w:r>
        <w:rPr>
          <w:rFonts w:ascii="Klavika Light" w:hAnsi="Klavika Light"/>
          <w:szCs w:val="24"/>
        </w:rPr>
        <w:t xml:space="preserve"> melhor atendimento ao transporte para as APAEs, quando se trata de um volume pequeno de alunos, que não é comportado em um carro de passeio de 5 luga</w:t>
      </w:r>
      <w:r w:rsidR="00E76360">
        <w:rPr>
          <w:rFonts w:ascii="Klavika Light" w:hAnsi="Klavika Light"/>
          <w:szCs w:val="24"/>
        </w:rPr>
        <w:t>res, porém que também não necessita</w:t>
      </w:r>
      <w:r>
        <w:rPr>
          <w:rFonts w:ascii="Klavika Light" w:hAnsi="Klavika Light"/>
          <w:szCs w:val="24"/>
        </w:rPr>
        <w:t xml:space="preserve"> um micro-ônibus. Substituição de veículo antigo, a ser leiloado;</w:t>
      </w:r>
    </w:p>
    <w:p w:rsidR="00B4374C" w:rsidRPr="00B604A4" w:rsidRDefault="00A2645B" w:rsidP="00B4374C">
      <w:pPr>
        <w:numPr>
          <w:ilvl w:val="1"/>
          <w:numId w:val="3"/>
        </w:numPr>
        <w:spacing w:before="120" w:after="120" w:line="276" w:lineRule="auto"/>
        <w:ind w:left="0" w:firstLine="708"/>
        <w:jc w:val="both"/>
        <w:rPr>
          <w:rFonts w:ascii="Klavika Light" w:hAnsi="Klavika Light"/>
          <w:szCs w:val="24"/>
        </w:rPr>
      </w:pPr>
      <w:r w:rsidRPr="00BF302E">
        <w:rPr>
          <w:rFonts w:ascii="Klavika Light" w:hAnsi="Klavika Light" w:cs="Tahoma"/>
          <w:b/>
          <w:szCs w:val="24"/>
        </w:rPr>
        <w:t>Vigilância Sanitária:</w:t>
      </w:r>
      <w:r>
        <w:rPr>
          <w:rFonts w:ascii="Klavika Light" w:hAnsi="Klavika Light" w:cs="Tahoma"/>
          <w:szCs w:val="24"/>
        </w:rPr>
        <w:t xml:space="preserve"> p</w:t>
      </w:r>
      <w:r w:rsidR="00B4374C">
        <w:rPr>
          <w:rFonts w:ascii="Klavika Light" w:hAnsi="Klavika Light" w:cs="Tahoma"/>
          <w:szCs w:val="24"/>
        </w:rPr>
        <w:t>ossibilitar o deslocamento do profissional da Vigilância Sanitária no</w:t>
      </w:r>
      <w:r w:rsidR="00B604A4">
        <w:rPr>
          <w:rFonts w:ascii="Klavika Light" w:hAnsi="Klavika Light" w:cs="Tahoma"/>
          <w:szCs w:val="24"/>
        </w:rPr>
        <w:t xml:space="preserve"> cumprimento de suas atividades no município;</w:t>
      </w:r>
    </w:p>
    <w:p w:rsidR="00B604A4" w:rsidRPr="006E7170" w:rsidRDefault="00B604A4" w:rsidP="00B4374C">
      <w:pPr>
        <w:numPr>
          <w:ilvl w:val="1"/>
          <w:numId w:val="3"/>
        </w:numPr>
        <w:spacing w:before="120" w:after="120" w:line="276" w:lineRule="auto"/>
        <w:ind w:left="0" w:firstLine="708"/>
        <w:jc w:val="both"/>
        <w:rPr>
          <w:rFonts w:ascii="Klavika Light" w:hAnsi="Klavika Light"/>
          <w:szCs w:val="24"/>
        </w:rPr>
      </w:pPr>
      <w:r>
        <w:rPr>
          <w:rFonts w:ascii="Klavika Light" w:hAnsi="Klavika Light" w:cs="Tahoma"/>
          <w:b/>
          <w:szCs w:val="24"/>
        </w:rPr>
        <w:t>Secretaria Municipal de Cultura, Esportes e Turismo:</w:t>
      </w:r>
      <w:r>
        <w:rPr>
          <w:rFonts w:ascii="Klavika Light" w:hAnsi="Klavika Light"/>
          <w:szCs w:val="24"/>
        </w:rPr>
        <w:t xml:space="preserve"> </w:t>
      </w:r>
      <w:r>
        <w:rPr>
          <w:rFonts w:ascii="Klavika Light" w:hAnsi="Klavika Light" w:cs="Tahoma"/>
          <w:szCs w:val="24"/>
        </w:rPr>
        <w:t>possibilitar o deslocamento do profissional da Vigilância Sanitária no cumprimento de suas atividades no município.</w:t>
      </w:r>
    </w:p>
    <w:p w:rsidR="00F419B2" w:rsidRPr="006E7170" w:rsidRDefault="00F419B2" w:rsidP="00F419B2">
      <w:pPr>
        <w:spacing w:before="120" w:after="120" w:line="276" w:lineRule="auto"/>
        <w:jc w:val="both"/>
        <w:rPr>
          <w:rFonts w:ascii="Klavika Light" w:hAnsi="Klavika Light"/>
          <w:b/>
          <w:szCs w:val="24"/>
        </w:rPr>
      </w:pPr>
    </w:p>
    <w:p w:rsidR="001D750C" w:rsidRPr="006E7170" w:rsidRDefault="00F419B2" w:rsidP="00F419B2">
      <w:pPr>
        <w:spacing w:before="120" w:after="120" w:line="276" w:lineRule="auto"/>
        <w:jc w:val="both"/>
        <w:rPr>
          <w:rFonts w:ascii="Klavika Light" w:hAnsi="Klavika Light"/>
          <w:b/>
          <w:bCs/>
          <w:color w:val="000000"/>
          <w:szCs w:val="24"/>
        </w:rPr>
      </w:pPr>
      <w:r w:rsidRPr="006E7170">
        <w:rPr>
          <w:rFonts w:ascii="Klavika Light" w:hAnsi="Klavika Light"/>
          <w:b/>
          <w:szCs w:val="24"/>
        </w:rPr>
        <w:t xml:space="preserve">3 -  </w:t>
      </w:r>
      <w:r w:rsidRPr="006E7170">
        <w:rPr>
          <w:rFonts w:ascii="Klavika Light" w:hAnsi="Klavika Light"/>
          <w:b/>
          <w:bCs/>
          <w:szCs w:val="24"/>
        </w:rPr>
        <w:t>ENTREGA E CRITÉRIOS</w:t>
      </w:r>
      <w:r w:rsidRPr="006E7170">
        <w:rPr>
          <w:rFonts w:ascii="Klavika Light" w:hAnsi="Klavika Light"/>
          <w:b/>
          <w:bCs/>
          <w:color w:val="000000"/>
          <w:szCs w:val="24"/>
        </w:rPr>
        <w:t xml:space="preserve"> DE ACEITAÇÃO DO OBJETO.</w:t>
      </w:r>
    </w:p>
    <w:p w:rsidR="00F419B2" w:rsidRPr="006E7170" w:rsidRDefault="00F419B2" w:rsidP="00F419B2">
      <w:pPr>
        <w:spacing w:before="120" w:after="120" w:line="276" w:lineRule="auto"/>
        <w:jc w:val="both"/>
        <w:rPr>
          <w:rFonts w:ascii="Klavika Light" w:hAnsi="Klavika Light"/>
          <w:b/>
          <w:bCs/>
          <w:color w:val="000000"/>
          <w:szCs w:val="24"/>
        </w:rPr>
      </w:pPr>
      <w:r w:rsidRPr="006E7170">
        <w:rPr>
          <w:rFonts w:ascii="Klavika Light" w:hAnsi="Klavika Light"/>
          <w:iCs/>
          <w:color w:val="000000"/>
          <w:szCs w:val="24"/>
        </w:rPr>
        <w:t xml:space="preserve">3.1 </w:t>
      </w:r>
      <w:r w:rsidR="001D750C" w:rsidRPr="006E7170">
        <w:rPr>
          <w:rFonts w:ascii="Klavika Light" w:hAnsi="Klavika Light"/>
          <w:iCs/>
          <w:color w:val="000000"/>
          <w:szCs w:val="24"/>
        </w:rPr>
        <w:t xml:space="preserve">- </w:t>
      </w:r>
      <w:r w:rsidRPr="006E7170">
        <w:rPr>
          <w:rFonts w:ascii="Klavika Light" w:hAnsi="Klavika Light"/>
          <w:iCs/>
          <w:color w:val="000000"/>
          <w:szCs w:val="24"/>
        </w:rPr>
        <w:t>O prazo de</w:t>
      </w:r>
      <w:r w:rsidR="007F3DC1">
        <w:rPr>
          <w:rFonts w:ascii="Klavika Light" w:hAnsi="Klavika Light"/>
          <w:iCs/>
          <w:color w:val="000000"/>
          <w:szCs w:val="24"/>
        </w:rPr>
        <w:t xml:space="preserve"> entrega dos bens é de 120 (cento e vinte)</w:t>
      </w:r>
      <w:r w:rsidRPr="006E7170">
        <w:rPr>
          <w:rFonts w:ascii="Klavika Light" w:hAnsi="Klavika Light"/>
          <w:iCs/>
          <w:color w:val="000000"/>
          <w:szCs w:val="24"/>
        </w:rPr>
        <w:t xml:space="preserve"> dias, contados do (a</w:t>
      </w:r>
      <w:r w:rsidR="001D750C" w:rsidRPr="006E7170">
        <w:rPr>
          <w:rFonts w:ascii="Klavika Light" w:hAnsi="Klavika Light"/>
          <w:iCs/>
          <w:color w:val="000000"/>
          <w:szCs w:val="24"/>
        </w:rPr>
        <w:t>) confirmação do pe</w:t>
      </w:r>
      <w:r w:rsidR="00984476">
        <w:rPr>
          <w:rFonts w:ascii="Klavika Light" w:hAnsi="Klavika Light"/>
          <w:iCs/>
          <w:color w:val="000000"/>
          <w:szCs w:val="24"/>
        </w:rPr>
        <w:t>dido, em remessa única;</w:t>
      </w:r>
    </w:p>
    <w:p w:rsidR="00984476" w:rsidRPr="006E7170" w:rsidRDefault="001D750C" w:rsidP="00F419B2">
      <w:pPr>
        <w:spacing w:before="120" w:after="120" w:line="276" w:lineRule="auto"/>
        <w:jc w:val="both"/>
        <w:rPr>
          <w:rFonts w:ascii="Klavika Light" w:hAnsi="Klavika Light"/>
          <w:bCs/>
          <w:color w:val="000000"/>
          <w:szCs w:val="24"/>
        </w:rPr>
      </w:pPr>
      <w:r w:rsidRPr="006E7170">
        <w:rPr>
          <w:rFonts w:ascii="Klavika Light" w:hAnsi="Klavika Light"/>
          <w:bCs/>
          <w:color w:val="000000"/>
          <w:szCs w:val="24"/>
        </w:rPr>
        <w:t xml:space="preserve">3.2 </w:t>
      </w:r>
      <w:r w:rsidR="00A2645B">
        <w:rPr>
          <w:rFonts w:ascii="Klavika Light" w:hAnsi="Klavika Light"/>
          <w:bCs/>
          <w:color w:val="000000"/>
          <w:szCs w:val="24"/>
        </w:rPr>
        <w:t>–</w:t>
      </w:r>
      <w:r w:rsidR="00F419B2" w:rsidRPr="006E7170">
        <w:rPr>
          <w:rFonts w:ascii="Klavika Light" w:hAnsi="Klavika Light"/>
          <w:bCs/>
          <w:color w:val="000000"/>
          <w:szCs w:val="24"/>
        </w:rPr>
        <w:t xml:space="preserve"> </w:t>
      </w:r>
      <w:r w:rsidR="00984476">
        <w:rPr>
          <w:rFonts w:ascii="Klavika Light" w:hAnsi="Klavika Light"/>
          <w:bCs/>
          <w:color w:val="000000"/>
          <w:szCs w:val="24"/>
        </w:rPr>
        <w:t>G</w:t>
      </w:r>
      <w:r w:rsidR="009178B3">
        <w:rPr>
          <w:rFonts w:ascii="Klavika Light" w:hAnsi="Klavika Light"/>
          <w:bCs/>
          <w:color w:val="000000"/>
          <w:szCs w:val="24"/>
        </w:rPr>
        <w:t>arantia mínima de 36</w:t>
      </w:r>
      <w:r w:rsidRPr="006E7170">
        <w:rPr>
          <w:rFonts w:ascii="Klavika Light" w:hAnsi="Klavika Light"/>
          <w:bCs/>
          <w:color w:val="000000"/>
          <w:szCs w:val="24"/>
        </w:rPr>
        <w:t xml:space="preserve"> meses</w:t>
      </w:r>
      <w:r w:rsidR="00984476">
        <w:rPr>
          <w:rFonts w:ascii="Klavika Light" w:hAnsi="Klavika Light"/>
          <w:bCs/>
          <w:color w:val="000000"/>
          <w:szCs w:val="24"/>
        </w:rPr>
        <w:t>;</w:t>
      </w:r>
    </w:p>
    <w:p w:rsidR="00F419B2" w:rsidRPr="006E7170" w:rsidRDefault="001D750C" w:rsidP="00F419B2">
      <w:pPr>
        <w:spacing w:before="120" w:after="120" w:line="276" w:lineRule="auto"/>
        <w:jc w:val="both"/>
        <w:rPr>
          <w:rFonts w:ascii="Klavika Light" w:hAnsi="Klavika Light"/>
          <w:bCs/>
          <w:color w:val="000000"/>
          <w:szCs w:val="24"/>
        </w:rPr>
      </w:pPr>
      <w:r w:rsidRPr="006E7170">
        <w:rPr>
          <w:rFonts w:ascii="Klavika Light" w:hAnsi="Klavika Light"/>
          <w:bCs/>
          <w:color w:val="000000"/>
          <w:szCs w:val="24"/>
        </w:rPr>
        <w:t>3.3</w:t>
      </w:r>
      <w:r w:rsidR="00F419B2" w:rsidRPr="006E7170">
        <w:rPr>
          <w:rFonts w:ascii="Klavika Light" w:hAnsi="Klavika Light"/>
          <w:bCs/>
          <w:color w:val="000000"/>
          <w:szCs w:val="24"/>
        </w:rPr>
        <w:t xml:space="preserve"> - Os bens poderão ser rejeitados, no todo ou em parte, quando em desacordo com as especificações constantes neste Termo de Referência e na proposta, devendo ser substituídos no prazo de </w:t>
      </w:r>
      <w:r w:rsidR="00A2645B">
        <w:rPr>
          <w:rFonts w:ascii="Klavika Light" w:hAnsi="Klavika Light"/>
          <w:bCs/>
          <w:color w:val="000000"/>
          <w:szCs w:val="24"/>
        </w:rPr>
        <w:t>3</w:t>
      </w:r>
      <w:r w:rsidRPr="006E7170">
        <w:rPr>
          <w:rFonts w:ascii="Klavika Light" w:hAnsi="Klavika Light"/>
          <w:bCs/>
          <w:color w:val="000000"/>
          <w:szCs w:val="24"/>
        </w:rPr>
        <w:t>0</w:t>
      </w:r>
      <w:r w:rsidR="00F419B2" w:rsidRPr="006E7170">
        <w:rPr>
          <w:rFonts w:ascii="Klavika Light" w:hAnsi="Klavika Light"/>
          <w:bCs/>
          <w:color w:val="000000"/>
          <w:szCs w:val="24"/>
        </w:rPr>
        <w:t xml:space="preserve"> dias, a contar da notificação da contratada, às suas custas, sem prejuí</w:t>
      </w:r>
      <w:r w:rsidR="00673B86">
        <w:rPr>
          <w:rFonts w:ascii="Klavika Light" w:hAnsi="Klavika Light"/>
          <w:bCs/>
          <w:color w:val="000000"/>
          <w:szCs w:val="24"/>
        </w:rPr>
        <w:t>zo da aplicação das penalidades;</w:t>
      </w:r>
    </w:p>
    <w:p w:rsidR="008317BF" w:rsidRDefault="00F419B2" w:rsidP="00F419B2">
      <w:pPr>
        <w:spacing w:before="120" w:after="120" w:line="276" w:lineRule="auto"/>
        <w:jc w:val="both"/>
        <w:rPr>
          <w:rFonts w:ascii="Klavika Light" w:hAnsi="Klavika Light"/>
          <w:color w:val="000000"/>
          <w:szCs w:val="24"/>
        </w:rPr>
      </w:pPr>
      <w:r w:rsidRPr="006E7170">
        <w:rPr>
          <w:rFonts w:ascii="Klavika Light" w:hAnsi="Klavika Light"/>
          <w:color w:val="000000"/>
          <w:szCs w:val="24"/>
        </w:rPr>
        <w:t>3.3 - O recebimento provisório ou definitivo do objeto não exclui a responsabilidade da contratada pelos prejuízos resultantes da incorreta execução do contrato.</w:t>
      </w:r>
    </w:p>
    <w:p w:rsidR="00112C02" w:rsidRPr="006E7170" w:rsidRDefault="00112C02" w:rsidP="00F419B2">
      <w:pPr>
        <w:spacing w:before="120" w:after="120" w:line="276" w:lineRule="auto"/>
        <w:jc w:val="both"/>
        <w:rPr>
          <w:rFonts w:ascii="Klavika Light" w:hAnsi="Klavika Light"/>
          <w:color w:val="000000"/>
          <w:szCs w:val="24"/>
        </w:rPr>
      </w:pPr>
    </w:p>
    <w:p w:rsidR="00F419B2" w:rsidRPr="006E7170" w:rsidRDefault="00F419B2" w:rsidP="00F419B2">
      <w:pPr>
        <w:spacing w:before="120" w:after="120" w:line="276" w:lineRule="auto"/>
        <w:jc w:val="both"/>
        <w:rPr>
          <w:rFonts w:ascii="Klavika Light" w:hAnsi="Klavika Light"/>
          <w:b/>
          <w:color w:val="000000"/>
          <w:szCs w:val="24"/>
        </w:rPr>
      </w:pPr>
      <w:r w:rsidRPr="006E7170">
        <w:rPr>
          <w:rFonts w:ascii="Klavika Light" w:hAnsi="Klavika Light"/>
          <w:b/>
          <w:color w:val="000000"/>
          <w:szCs w:val="24"/>
        </w:rPr>
        <w:t>4 – FORMA DE PAGAMENTO</w:t>
      </w:r>
    </w:p>
    <w:p w:rsidR="00F419B2" w:rsidRDefault="00F419B2" w:rsidP="00F419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6E7170">
        <w:rPr>
          <w:rFonts w:ascii="Klavika Light" w:hAnsi="Klavika Light"/>
          <w:szCs w:val="24"/>
        </w:rPr>
        <w:t xml:space="preserve">4.1 </w:t>
      </w:r>
      <w:r w:rsidR="00DE1D9D" w:rsidRPr="006E7170">
        <w:rPr>
          <w:rFonts w:ascii="Klavika Light" w:hAnsi="Klavika Light"/>
          <w:szCs w:val="24"/>
        </w:rPr>
        <w:t>–</w:t>
      </w:r>
      <w:r w:rsidRPr="006E7170">
        <w:rPr>
          <w:rFonts w:ascii="Klavika Light" w:hAnsi="Klavika Light"/>
          <w:szCs w:val="24"/>
        </w:rPr>
        <w:t xml:space="preserve"> </w:t>
      </w:r>
      <w:r w:rsidR="00DE1D9D" w:rsidRPr="006E7170">
        <w:rPr>
          <w:rFonts w:ascii="Klavika Light" w:hAnsi="Klavika Light"/>
          <w:szCs w:val="24"/>
        </w:rPr>
        <w:t>O pagamento será realizado em até 30 dias, contando da data do recebimento e conformidade</w:t>
      </w:r>
      <w:r w:rsidR="006E7170" w:rsidRPr="006E7170">
        <w:rPr>
          <w:rFonts w:ascii="Klavika Light" w:hAnsi="Klavika Light"/>
          <w:szCs w:val="24"/>
        </w:rPr>
        <w:t>s</w:t>
      </w:r>
      <w:r w:rsidR="00DE1D9D" w:rsidRPr="006E7170">
        <w:rPr>
          <w:rFonts w:ascii="Klavika Light" w:hAnsi="Klavika Light"/>
          <w:szCs w:val="24"/>
        </w:rPr>
        <w:t xml:space="preserve"> com os </w:t>
      </w:r>
      <w:r w:rsidR="009A49D4" w:rsidRPr="006E7170">
        <w:rPr>
          <w:rFonts w:ascii="Klavika Light" w:hAnsi="Klavika Light"/>
          <w:szCs w:val="24"/>
        </w:rPr>
        <w:t>requisitos solicitados</w:t>
      </w:r>
      <w:r w:rsidR="00DE1D9D" w:rsidRPr="006E7170">
        <w:rPr>
          <w:rFonts w:ascii="Klavika Light" w:hAnsi="Klavika Light"/>
          <w:szCs w:val="24"/>
        </w:rPr>
        <w:t>.</w:t>
      </w:r>
    </w:p>
    <w:p w:rsidR="00A2645B" w:rsidRPr="006E7170" w:rsidRDefault="00A2645B" w:rsidP="00F419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</w:p>
    <w:p w:rsidR="00F419B2" w:rsidRPr="006E7170" w:rsidRDefault="00F419B2" w:rsidP="00F419B2">
      <w:pPr>
        <w:spacing w:before="120" w:after="120" w:line="276" w:lineRule="auto"/>
        <w:jc w:val="both"/>
        <w:rPr>
          <w:rFonts w:ascii="Klavika Light" w:hAnsi="Klavika Light"/>
          <w:b/>
          <w:color w:val="000000"/>
          <w:szCs w:val="24"/>
        </w:rPr>
      </w:pPr>
      <w:r w:rsidRPr="006E7170">
        <w:rPr>
          <w:rFonts w:ascii="Klavika Light" w:hAnsi="Klavika Light"/>
          <w:b/>
          <w:bCs/>
          <w:color w:val="000000"/>
          <w:szCs w:val="24"/>
        </w:rPr>
        <w:t>5 - DAS OBRIGAÇÕES DA CONTRATANTE</w:t>
      </w:r>
    </w:p>
    <w:p w:rsidR="00F419B2" w:rsidRPr="006E7170" w:rsidRDefault="009A49D4" w:rsidP="00F419B2">
      <w:pPr>
        <w:spacing w:before="120" w:after="120" w:line="276" w:lineRule="auto"/>
        <w:jc w:val="both"/>
        <w:rPr>
          <w:rFonts w:ascii="Klavika Light" w:hAnsi="Klavika Light"/>
          <w:b/>
          <w:color w:val="000000"/>
          <w:szCs w:val="24"/>
        </w:rPr>
      </w:pPr>
      <w:r>
        <w:rPr>
          <w:rFonts w:ascii="Klavika Light" w:hAnsi="Klavika Light"/>
          <w:szCs w:val="24"/>
        </w:rPr>
        <w:t>5</w:t>
      </w:r>
      <w:r w:rsidR="00F419B2" w:rsidRPr="006E7170">
        <w:rPr>
          <w:rFonts w:ascii="Klavika Light" w:hAnsi="Klavika Light"/>
          <w:szCs w:val="24"/>
        </w:rPr>
        <w:t>.1 - Receber o objeto no prazo e condições estabelecidas no Edital e seus anexos;</w:t>
      </w:r>
    </w:p>
    <w:p w:rsidR="00F419B2" w:rsidRPr="006E7170" w:rsidRDefault="009A49D4" w:rsidP="00F419B2">
      <w:pPr>
        <w:spacing w:before="120" w:after="120" w:line="276" w:lineRule="auto"/>
        <w:jc w:val="both"/>
        <w:rPr>
          <w:rFonts w:ascii="Klavika Light" w:hAnsi="Klavika Light"/>
          <w:b/>
          <w:color w:val="000000"/>
          <w:szCs w:val="24"/>
        </w:rPr>
      </w:pPr>
      <w:r>
        <w:rPr>
          <w:rFonts w:ascii="Klavika Light" w:hAnsi="Klavika Light"/>
          <w:szCs w:val="24"/>
        </w:rPr>
        <w:t>5</w:t>
      </w:r>
      <w:r w:rsidR="00F419B2" w:rsidRPr="006E7170">
        <w:rPr>
          <w:rFonts w:ascii="Klavika Light" w:hAnsi="Klavika Light"/>
          <w:szCs w:val="24"/>
        </w:rPr>
        <w:t>.2 - Verificar minuciosamente, no prazo fixado, a conformidade dos bens recebidos provisoriamente com as especificações constantes do Edital e da proposta, para fins de aceitação e recebimento definitivo;</w:t>
      </w:r>
    </w:p>
    <w:p w:rsidR="00F419B2" w:rsidRPr="006E7170" w:rsidRDefault="009A49D4" w:rsidP="00F419B2">
      <w:pPr>
        <w:spacing w:before="120" w:after="120" w:line="276" w:lineRule="auto"/>
        <w:jc w:val="both"/>
        <w:rPr>
          <w:rFonts w:ascii="Klavika Light" w:hAnsi="Klavika Light"/>
          <w:b/>
          <w:color w:val="000000"/>
          <w:szCs w:val="24"/>
        </w:rPr>
      </w:pPr>
      <w:r>
        <w:rPr>
          <w:rFonts w:ascii="Klavika Light" w:hAnsi="Klavika Light"/>
          <w:szCs w:val="24"/>
        </w:rPr>
        <w:t>5.</w:t>
      </w:r>
      <w:r w:rsidR="00F419B2" w:rsidRPr="006E7170">
        <w:rPr>
          <w:rFonts w:ascii="Klavika Light" w:hAnsi="Klavika Light"/>
          <w:szCs w:val="24"/>
        </w:rPr>
        <w:t>3 - Comunicar à Contratada, por escrito, sobre imperfeições, falhas ou irregularidades verificadas no objeto fornecido, para que seja substituído, reparado ou corrigido;</w:t>
      </w:r>
    </w:p>
    <w:p w:rsidR="00F419B2" w:rsidRPr="006E7170" w:rsidRDefault="009A49D4" w:rsidP="00F419B2">
      <w:pPr>
        <w:spacing w:before="120" w:after="120" w:line="276" w:lineRule="auto"/>
        <w:jc w:val="both"/>
        <w:rPr>
          <w:rFonts w:ascii="Klavika Light" w:hAnsi="Klavika Light"/>
          <w:b/>
          <w:color w:val="000000"/>
          <w:szCs w:val="24"/>
        </w:rPr>
      </w:pPr>
      <w:r>
        <w:rPr>
          <w:rFonts w:ascii="Klavika Light" w:hAnsi="Klavika Light"/>
          <w:szCs w:val="24"/>
        </w:rPr>
        <w:t>5.</w:t>
      </w:r>
      <w:r w:rsidR="00F419B2" w:rsidRPr="006E7170">
        <w:rPr>
          <w:rFonts w:ascii="Klavika Light" w:hAnsi="Klavika Light"/>
          <w:szCs w:val="24"/>
        </w:rPr>
        <w:t>4 - Acompanhar e fiscalizar o cumprimento das obrigações da Contratada, através de comissão/servidor especialmente designado;</w:t>
      </w:r>
    </w:p>
    <w:p w:rsidR="00F419B2" w:rsidRPr="006E7170" w:rsidRDefault="009A49D4" w:rsidP="00F419B2">
      <w:pPr>
        <w:spacing w:before="120" w:after="120" w:line="276" w:lineRule="auto"/>
        <w:jc w:val="both"/>
        <w:rPr>
          <w:rFonts w:ascii="Klavika Light" w:hAnsi="Klavika Light"/>
          <w:b/>
          <w:color w:val="000000"/>
          <w:szCs w:val="24"/>
        </w:rPr>
      </w:pPr>
      <w:r>
        <w:rPr>
          <w:rFonts w:ascii="Klavika Light" w:hAnsi="Klavika Light"/>
          <w:szCs w:val="24"/>
        </w:rPr>
        <w:t>5</w:t>
      </w:r>
      <w:r w:rsidR="00F419B2" w:rsidRPr="006E7170">
        <w:rPr>
          <w:rFonts w:ascii="Klavika Light" w:hAnsi="Klavika Light"/>
          <w:szCs w:val="24"/>
        </w:rPr>
        <w:t>.5 - Efetuar o pagamento à Contratada</w:t>
      </w:r>
      <w:r w:rsidR="00F419B2" w:rsidRPr="006E7170">
        <w:rPr>
          <w:rFonts w:ascii="Klavika Light" w:hAnsi="Klavika Light"/>
          <w:b/>
          <w:szCs w:val="24"/>
        </w:rPr>
        <w:t xml:space="preserve"> </w:t>
      </w:r>
      <w:r w:rsidR="00F419B2" w:rsidRPr="006E7170">
        <w:rPr>
          <w:rFonts w:ascii="Klavika Light" w:hAnsi="Klavika Light"/>
          <w:szCs w:val="24"/>
        </w:rPr>
        <w:t>no valor correspondente ao fornecimento do objeto, no prazo e forma estabelecidos no Edital e seus anexos;</w:t>
      </w:r>
    </w:p>
    <w:p w:rsidR="00F419B2" w:rsidRPr="006E7170" w:rsidRDefault="009A49D4" w:rsidP="006E7170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>
        <w:rPr>
          <w:rFonts w:ascii="Klavika Light" w:hAnsi="Klavika Light"/>
          <w:szCs w:val="24"/>
        </w:rPr>
        <w:t>5</w:t>
      </w:r>
      <w:r w:rsidR="00F419B2" w:rsidRPr="006E7170">
        <w:rPr>
          <w:rFonts w:ascii="Klavika Light" w:hAnsi="Klavika Light"/>
          <w:szCs w:val="24"/>
        </w:rPr>
        <w:t>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6E7170" w:rsidRPr="006E7170" w:rsidRDefault="006E7170" w:rsidP="006E7170">
      <w:pPr>
        <w:spacing w:before="120" w:after="120" w:line="276" w:lineRule="auto"/>
        <w:jc w:val="both"/>
        <w:rPr>
          <w:rFonts w:ascii="Klavika Light" w:hAnsi="Klavika Light"/>
          <w:b/>
          <w:szCs w:val="24"/>
        </w:rPr>
      </w:pPr>
    </w:p>
    <w:p w:rsidR="00F419B2" w:rsidRPr="006E7170" w:rsidRDefault="00F419B2" w:rsidP="00F419B2">
      <w:pPr>
        <w:spacing w:after="120" w:line="276" w:lineRule="auto"/>
        <w:ind w:right="-15"/>
        <w:jc w:val="both"/>
        <w:rPr>
          <w:rFonts w:ascii="Klavika Light" w:hAnsi="Klavika Light"/>
          <w:b/>
          <w:color w:val="000000"/>
          <w:szCs w:val="24"/>
        </w:rPr>
      </w:pPr>
      <w:r w:rsidRPr="006E7170">
        <w:rPr>
          <w:rFonts w:ascii="Klavika Light" w:hAnsi="Klavika Light"/>
          <w:b/>
          <w:szCs w:val="24"/>
        </w:rPr>
        <w:t>6 - OBRIGAÇÕES DA CONTRATADA</w:t>
      </w:r>
    </w:p>
    <w:p w:rsidR="00F419B2" w:rsidRPr="006E7170" w:rsidRDefault="00F419B2" w:rsidP="00F419B2">
      <w:pPr>
        <w:spacing w:before="120" w:after="120" w:line="276" w:lineRule="auto"/>
        <w:jc w:val="both"/>
        <w:rPr>
          <w:rFonts w:ascii="Klavika Light" w:hAnsi="Klavika Light"/>
          <w:b/>
          <w:color w:val="000000"/>
          <w:szCs w:val="24"/>
        </w:rPr>
      </w:pPr>
      <w:r w:rsidRPr="006E7170">
        <w:rPr>
          <w:rFonts w:ascii="Klavika Light" w:hAnsi="Klavika Light"/>
          <w:szCs w:val="24"/>
        </w:rPr>
        <w:lastRenderedPageBreak/>
        <w:t>6.1 - A Contratada deve cumprir todas as obrigações constantes no Edital, seus anexos e sua proposta, assumindo como exclusivamente seus os riscos e as despesas decorrentes da boa e perfeita execução do objeto e, ainda:</w:t>
      </w:r>
    </w:p>
    <w:p w:rsidR="00F419B2" w:rsidRPr="006E7170" w:rsidRDefault="00F419B2" w:rsidP="00F419B2">
      <w:pPr>
        <w:spacing w:before="120" w:after="120" w:line="276" w:lineRule="auto"/>
        <w:jc w:val="both"/>
        <w:rPr>
          <w:rFonts w:ascii="Klavika Light" w:hAnsi="Klavika Light"/>
          <w:b/>
          <w:i/>
          <w:szCs w:val="24"/>
        </w:rPr>
      </w:pPr>
      <w:r w:rsidRPr="006E7170">
        <w:rPr>
          <w:rFonts w:ascii="Klavika Light" w:hAnsi="Klavika Light"/>
          <w:szCs w:val="24"/>
        </w:rPr>
        <w:t xml:space="preserve">6.1.1 - Efetuar a entrega do objeto em perfeitas condições, conforme especificações, prazo e local constantes no Edital e seus anexos, acompanhado da respectiva nota fiscal, na qual constarão as indicações referentes a: </w:t>
      </w:r>
      <w:r w:rsidRPr="006E7170">
        <w:rPr>
          <w:rFonts w:ascii="Klavika Light" w:hAnsi="Klavika Light"/>
          <w:i/>
          <w:szCs w:val="24"/>
        </w:rPr>
        <w:t>marca, fabricante, modelo, procedência e prazo de garantia ou validade;</w:t>
      </w:r>
    </w:p>
    <w:p w:rsidR="00F419B2" w:rsidRPr="006E7170" w:rsidRDefault="00F419B2" w:rsidP="00F419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6E7170">
        <w:rPr>
          <w:rFonts w:ascii="Klavika Light" w:hAnsi="Klavika Light"/>
          <w:szCs w:val="24"/>
        </w:rPr>
        <w:t>6.1.1.1 - O objeto deve estar acompanhado do manual do usuário, com uma versão em português e da relação da rede de assistência técnica autorizada;</w:t>
      </w:r>
    </w:p>
    <w:p w:rsidR="00F419B2" w:rsidRPr="006E7170" w:rsidRDefault="00F419B2" w:rsidP="00F419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6E7170">
        <w:rPr>
          <w:rFonts w:ascii="Klavika Light" w:hAnsi="Klavika Light"/>
          <w:szCs w:val="24"/>
        </w:rPr>
        <w:t>6.2 - Responsabilizar-se pelos vícios e danos decorrentes do objeto, de acordo com os artigos 12, 13 e 17 a 27, do Código de Defesa do Consumidor (Lei nº 8.078, de 1990);</w:t>
      </w:r>
    </w:p>
    <w:p w:rsidR="00F419B2" w:rsidRPr="006E7170" w:rsidRDefault="00F419B2" w:rsidP="00F419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6E7170">
        <w:rPr>
          <w:rFonts w:ascii="Klavika Light" w:hAnsi="Klavika Light"/>
          <w:szCs w:val="24"/>
        </w:rPr>
        <w:t>6.3 - Substituir, reparar ou corrigir, às suas expensas, no prazo fixado neste Termo de Referência, o objeto com avarias ou defeitos;</w:t>
      </w:r>
    </w:p>
    <w:p w:rsidR="00F419B2" w:rsidRPr="006E7170" w:rsidRDefault="00F419B2" w:rsidP="00F419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6E7170">
        <w:rPr>
          <w:rFonts w:ascii="Klavika Light" w:hAnsi="Klavika Light"/>
          <w:szCs w:val="24"/>
        </w:rPr>
        <w:t xml:space="preserve">6.4 - Comunicar à Contratante, no prazo </w:t>
      </w:r>
      <w:r w:rsidR="00DE2E73">
        <w:rPr>
          <w:rFonts w:ascii="Klavika Light" w:hAnsi="Klavika Light"/>
          <w:szCs w:val="24"/>
        </w:rPr>
        <w:t>mínimo</w:t>
      </w:r>
      <w:r w:rsidRPr="006E7170">
        <w:rPr>
          <w:rFonts w:ascii="Klavika Light" w:hAnsi="Klavika Light"/>
          <w:szCs w:val="24"/>
        </w:rPr>
        <w:t xml:space="preserve"> de </w:t>
      </w:r>
      <w:r w:rsidR="00DE2E73">
        <w:rPr>
          <w:rFonts w:ascii="Klavika Light" w:hAnsi="Klavika Light"/>
          <w:szCs w:val="24"/>
        </w:rPr>
        <w:t>15</w:t>
      </w:r>
      <w:r w:rsidR="006E7170">
        <w:rPr>
          <w:rFonts w:ascii="Klavika Light" w:hAnsi="Klavika Light"/>
          <w:szCs w:val="24"/>
        </w:rPr>
        <w:t xml:space="preserve"> (quinze) dias</w:t>
      </w:r>
      <w:r w:rsidRPr="006E7170">
        <w:rPr>
          <w:rFonts w:ascii="Klavika Light" w:hAnsi="Klavika Light"/>
          <w:szCs w:val="24"/>
        </w:rPr>
        <w:t xml:space="preserve"> que antecede a data da entrega, os motivos que impossibilitem o cumprimento do prazo previsto, com a devida comprovação;</w:t>
      </w:r>
    </w:p>
    <w:p w:rsidR="00F419B2" w:rsidRDefault="00F419B2" w:rsidP="00DE2E73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6E7170">
        <w:rPr>
          <w:rFonts w:ascii="Klavika Light" w:hAnsi="Klavika Light"/>
          <w:szCs w:val="24"/>
        </w:rPr>
        <w:t>6.5 - Manter, durante toda a execução do contrato, em compatibilidade com as obrigações assumidas, todas as condições de habilitação e qual</w:t>
      </w:r>
      <w:r w:rsidR="00DE2E73">
        <w:rPr>
          <w:rFonts w:ascii="Klavika Light" w:hAnsi="Klavika Light"/>
          <w:szCs w:val="24"/>
        </w:rPr>
        <w:t>ificação exigidas na licitação;</w:t>
      </w:r>
    </w:p>
    <w:p w:rsidR="004B6257" w:rsidRPr="00DE2E73" w:rsidRDefault="004B6257" w:rsidP="00DE2E73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</w:p>
    <w:p w:rsidR="00F419B2" w:rsidRPr="006E7170" w:rsidRDefault="00F419B2" w:rsidP="00F419B2">
      <w:pPr>
        <w:spacing w:after="120" w:line="276" w:lineRule="auto"/>
        <w:ind w:right="-15"/>
        <w:jc w:val="both"/>
        <w:rPr>
          <w:rFonts w:ascii="Klavika Light" w:hAnsi="Klavika Light"/>
          <w:b/>
          <w:color w:val="000000"/>
          <w:szCs w:val="24"/>
        </w:rPr>
      </w:pPr>
      <w:r w:rsidRPr="006E7170">
        <w:rPr>
          <w:rFonts w:ascii="Klavika Light" w:hAnsi="Klavika Light"/>
          <w:szCs w:val="24"/>
        </w:rPr>
        <w:t xml:space="preserve">7 - </w:t>
      </w:r>
      <w:r w:rsidRPr="006E7170">
        <w:rPr>
          <w:rFonts w:ascii="Klavika Light" w:hAnsi="Klavika Light"/>
          <w:b/>
          <w:szCs w:val="24"/>
        </w:rPr>
        <w:t>ALTERAÇÃO</w:t>
      </w:r>
      <w:r w:rsidRPr="006E7170">
        <w:rPr>
          <w:rFonts w:ascii="Klavika Light" w:hAnsi="Klavika Light"/>
          <w:b/>
          <w:color w:val="000000"/>
          <w:szCs w:val="24"/>
        </w:rPr>
        <w:t xml:space="preserve"> SUBJETIVA</w:t>
      </w:r>
    </w:p>
    <w:p w:rsidR="00F419B2" w:rsidRPr="006E7170" w:rsidRDefault="00F419B2" w:rsidP="00F419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6E7170">
        <w:rPr>
          <w:rFonts w:ascii="Klavika Light" w:hAnsi="Klavika Light"/>
          <w:szCs w:val="24"/>
        </w:rPr>
        <w:t>7.1 - 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F419B2" w:rsidRPr="006E7170" w:rsidRDefault="00F419B2" w:rsidP="00F419B2">
      <w:pPr>
        <w:spacing w:after="120" w:line="276" w:lineRule="auto"/>
        <w:ind w:right="-15"/>
        <w:jc w:val="both"/>
        <w:rPr>
          <w:rFonts w:ascii="Klavika Light" w:hAnsi="Klavika Light"/>
          <w:b/>
          <w:color w:val="000000"/>
          <w:szCs w:val="24"/>
        </w:rPr>
      </w:pPr>
    </w:p>
    <w:p w:rsidR="00F419B2" w:rsidRPr="006E7170" w:rsidRDefault="00F419B2" w:rsidP="00F419B2">
      <w:pPr>
        <w:spacing w:after="120" w:line="276" w:lineRule="auto"/>
        <w:ind w:right="-15"/>
        <w:jc w:val="both"/>
        <w:rPr>
          <w:rFonts w:ascii="Klavika Light" w:hAnsi="Klavika Light"/>
          <w:b/>
          <w:color w:val="000000"/>
          <w:szCs w:val="24"/>
        </w:rPr>
      </w:pPr>
      <w:r w:rsidRPr="006E7170">
        <w:rPr>
          <w:rFonts w:ascii="Klavika Light" w:hAnsi="Klavika Light"/>
          <w:b/>
          <w:color w:val="000000"/>
          <w:szCs w:val="24"/>
        </w:rPr>
        <w:t>8 - CONTROLE DA EXECUÇÃO</w:t>
      </w:r>
    </w:p>
    <w:p w:rsidR="00F419B2" w:rsidRPr="006E7170" w:rsidRDefault="00F419B2" w:rsidP="00F419B2">
      <w:pPr>
        <w:spacing w:before="120" w:after="120" w:line="276" w:lineRule="auto"/>
        <w:jc w:val="both"/>
        <w:rPr>
          <w:rFonts w:ascii="Klavika Light" w:hAnsi="Klavika Light"/>
          <w:bCs/>
          <w:color w:val="000000"/>
          <w:szCs w:val="24"/>
        </w:rPr>
      </w:pPr>
      <w:r w:rsidRPr="006E7170">
        <w:rPr>
          <w:rFonts w:ascii="Klavika Light" w:hAnsi="Klavika Light"/>
          <w:color w:val="000000"/>
          <w:szCs w:val="24"/>
        </w:rPr>
        <w:t>8.1 -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F419B2" w:rsidRDefault="00F419B2" w:rsidP="009A49D4">
      <w:pPr>
        <w:jc w:val="both"/>
        <w:rPr>
          <w:rFonts w:ascii="Klavika Light" w:hAnsi="Klavika Light"/>
          <w:szCs w:val="24"/>
          <w:lang w:eastAsia="zh-CN"/>
        </w:rPr>
      </w:pPr>
      <w:r w:rsidRPr="006E7170">
        <w:rPr>
          <w:rFonts w:ascii="Klavika Light" w:hAnsi="Klavika Light"/>
          <w:color w:val="000000"/>
          <w:szCs w:val="24"/>
        </w:rPr>
        <w:t xml:space="preserve">8.1.1 - </w:t>
      </w:r>
      <w:r w:rsidRPr="006E7170">
        <w:rPr>
          <w:rFonts w:ascii="Klavika Light" w:hAnsi="Klavika Light"/>
          <w:szCs w:val="24"/>
          <w:lang w:eastAsia="zh-CN"/>
        </w:rPr>
        <w:t>A execução do contrato ser</w:t>
      </w:r>
      <w:r w:rsidR="00EA7599">
        <w:rPr>
          <w:rFonts w:ascii="Klavika Light" w:hAnsi="Klavika Light"/>
          <w:szCs w:val="24"/>
          <w:lang w:eastAsia="zh-CN"/>
        </w:rPr>
        <w:t>á acompanhada e fiscalizada pelos secretários da</w:t>
      </w:r>
      <w:r w:rsidRPr="006E7170">
        <w:rPr>
          <w:rFonts w:ascii="Klavika Light" w:hAnsi="Klavika Light"/>
          <w:szCs w:val="24"/>
          <w:lang w:eastAsia="zh-CN"/>
        </w:rPr>
        <w:t xml:space="preserve"> </w:t>
      </w:r>
      <w:r w:rsidR="00DE2E73">
        <w:rPr>
          <w:rFonts w:ascii="Klavika Light" w:hAnsi="Klavika Light"/>
          <w:szCs w:val="24"/>
          <w:lang w:eastAsia="zh-CN"/>
        </w:rPr>
        <w:t>Secretária de Saúde</w:t>
      </w:r>
      <w:r w:rsidR="00EA7599">
        <w:rPr>
          <w:rFonts w:ascii="Klavika Light" w:hAnsi="Klavika Light"/>
          <w:szCs w:val="24"/>
          <w:lang w:eastAsia="zh-CN"/>
        </w:rPr>
        <w:t>, Secretaria de Educação e Secretaria da Cultura,</w:t>
      </w:r>
      <w:r w:rsidR="009A49D4">
        <w:rPr>
          <w:rFonts w:ascii="Klavika Light" w:hAnsi="Klavika Light"/>
          <w:szCs w:val="24"/>
          <w:lang w:eastAsia="zh-CN"/>
        </w:rPr>
        <w:t xml:space="preserve"> </w:t>
      </w:r>
      <w:r w:rsidR="00EA7599">
        <w:rPr>
          <w:rFonts w:ascii="Klavika Light" w:hAnsi="Klavika Light"/>
          <w:szCs w:val="24"/>
          <w:lang w:eastAsia="zh-CN"/>
        </w:rPr>
        <w:t>que atuarão</w:t>
      </w:r>
      <w:r w:rsidRPr="006E7170">
        <w:rPr>
          <w:rFonts w:ascii="Klavika Light" w:hAnsi="Klavika Light"/>
          <w:szCs w:val="24"/>
          <w:lang w:eastAsia="zh-CN"/>
        </w:rPr>
        <w:t xml:space="preserve"> como representante institucional, nos term</w:t>
      </w:r>
      <w:r w:rsidR="009A49D4">
        <w:rPr>
          <w:rFonts w:ascii="Klavika Light" w:hAnsi="Klavika Light"/>
          <w:szCs w:val="24"/>
          <w:lang w:eastAsia="zh-CN"/>
        </w:rPr>
        <w:t>os do artigo 67 da Lei 8666/93.</w:t>
      </w:r>
    </w:p>
    <w:p w:rsidR="009A49D4" w:rsidRPr="009A49D4" w:rsidRDefault="009A49D4" w:rsidP="009A49D4">
      <w:pPr>
        <w:jc w:val="both"/>
        <w:rPr>
          <w:rFonts w:ascii="Klavika Light" w:hAnsi="Klavika Light"/>
          <w:sz w:val="4"/>
          <w:szCs w:val="4"/>
          <w:lang w:eastAsia="zh-CN"/>
        </w:rPr>
      </w:pPr>
    </w:p>
    <w:p w:rsidR="00E61AF1" w:rsidRDefault="00E61AF1" w:rsidP="00F419B2">
      <w:pPr>
        <w:spacing w:before="120" w:after="120" w:line="276" w:lineRule="auto"/>
        <w:jc w:val="both"/>
        <w:rPr>
          <w:rFonts w:ascii="Klavika Light" w:hAnsi="Klavika Light"/>
          <w:color w:val="000000"/>
          <w:szCs w:val="24"/>
        </w:rPr>
      </w:pPr>
    </w:p>
    <w:p w:rsidR="00E61AF1" w:rsidRDefault="00E61AF1" w:rsidP="00F419B2">
      <w:pPr>
        <w:spacing w:before="120" w:after="120" w:line="276" w:lineRule="auto"/>
        <w:jc w:val="both"/>
        <w:rPr>
          <w:rFonts w:ascii="Klavika Light" w:hAnsi="Klavika Light"/>
          <w:color w:val="000000"/>
          <w:szCs w:val="24"/>
        </w:rPr>
      </w:pPr>
    </w:p>
    <w:p w:rsidR="00DE2E73" w:rsidRDefault="00F419B2" w:rsidP="00F419B2">
      <w:pPr>
        <w:spacing w:before="120" w:after="120" w:line="276" w:lineRule="auto"/>
        <w:jc w:val="both"/>
        <w:rPr>
          <w:rFonts w:ascii="Klavika Light" w:hAnsi="Klavika Light"/>
          <w:color w:val="000000"/>
          <w:szCs w:val="24"/>
        </w:rPr>
      </w:pPr>
      <w:r w:rsidRPr="006E7170">
        <w:rPr>
          <w:rFonts w:ascii="Klavika Light" w:hAnsi="Klavika Light"/>
          <w:color w:val="000000"/>
          <w:szCs w:val="24"/>
        </w:rPr>
        <w:t xml:space="preserve">8.2 -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r w:rsidR="009A49D4" w:rsidRPr="006E7170">
        <w:rPr>
          <w:rFonts w:ascii="Klavika Light" w:hAnsi="Klavika Light"/>
          <w:color w:val="000000"/>
          <w:szCs w:val="24"/>
        </w:rPr>
        <w:t>corresponsabilidade</w:t>
      </w:r>
      <w:r w:rsidRPr="006E7170">
        <w:rPr>
          <w:rFonts w:ascii="Klavika Light" w:hAnsi="Klavika Light"/>
          <w:color w:val="000000"/>
          <w:szCs w:val="24"/>
        </w:rPr>
        <w:t xml:space="preserve"> da Administração ou de seus agentes e prepostos, de conformidade com o art. 70 da Lei nº 8.666, de 1993.</w:t>
      </w:r>
    </w:p>
    <w:p w:rsidR="004B6257" w:rsidRDefault="004B6257" w:rsidP="00F419B2">
      <w:pPr>
        <w:spacing w:before="120" w:after="120" w:line="276" w:lineRule="auto"/>
        <w:jc w:val="both"/>
        <w:rPr>
          <w:rFonts w:ascii="Klavika Light" w:hAnsi="Klavika Light"/>
          <w:color w:val="000000"/>
          <w:szCs w:val="24"/>
        </w:rPr>
      </w:pPr>
    </w:p>
    <w:p w:rsidR="00E61AF1" w:rsidRDefault="00E61AF1" w:rsidP="00F419B2">
      <w:pPr>
        <w:spacing w:before="120" w:after="120" w:line="276" w:lineRule="auto"/>
        <w:jc w:val="both"/>
        <w:rPr>
          <w:rFonts w:ascii="Klavika Light" w:hAnsi="Klavika Light"/>
          <w:color w:val="000000"/>
          <w:szCs w:val="24"/>
        </w:rPr>
      </w:pPr>
    </w:p>
    <w:p w:rsidR="004B6257" w:rsidRDefault="004B6257" w:rsidP="00F419B2">
      <w:pPr>
        <w:spacing w:before="120" w:after="120" w:line="276" w:lineRule="auto"/>
        <w:jc w:val="both"/>
        <w:rPr>
          <w:rFonts w:ascii="Klavika Light" w:hAnsi="Klavika Light"/>
          <w:color w:val="000000"/>
          <w:szCs w:val="24"/>
        </w:rPr>
      </w:pPr>
    </w:p>
    <w:p w:rsidR="00F419B2" w:rsidRPr="006E7170" w:rsidRDefault="00F419B2" w:rsidP="009A49D4">
      <w:pPr>
        <w:jc w:val="center"/>
      </w:pPr>
      <w:r w:rsidRPr="006E7170">
        <w:t>__________________________________</w:t>
      </w:r>
    </w:p>
    <w:p w:rsidR="00F419B2" w:rsidRPr="006E7170" w:rsidRDefault="00EA7599" w:rsidP="009A49D4">
      <w:pPr>
        <w:jc w:val="center"/>
      </w:pPr>
      <w:r>
        <w:t>RUDIMAR MARAFON</w:t>
      </w:r>
    </w:p>
    <w:p w:rsidR="00F419B2" w:rsidRDefault="00EA7599" w:rsidP="002E7241">
      <w:pPr>
        <w:jc w:val="center"/>
        <w:rPr>
          <w:rFonts w:ascii="Klavika Light" w:hAnsi="Klavika Light"/>
          <w:szCs w:val="24"/>
        </w:rPr>
      </w:pPr>
      <w:r>
        <w:rPr>
          <w:rFonts w:ascii="Klavika Light" w:hAnsi="Klavika Light"/>
          <w:szCs w:val="24"/>
        </w:rPr>
        <w:t>Secretário de Adm. Faz. e Planejamento</w:t>
      </w:r>
    </w:p>
    <w:p w:rsidR="00EA7599" w:rsidRDefault="00EA7599" w:rsidP="002E7241">
      <w:pPr>
        <w:jc w:val="center"/>
        <w:rPr>
          <w:rFonts w:ascii="Klavika Light" w:hAnsi="Klavika Light"/>
          <w:szCs w:val="24"/>
        </w:rPr>
      </w:pPr>
    </w:p>
    <w:p w:rsidR="00E61AF1" w:rsidRDefault="00E61AF1" w:rsidP="002E7241">
      <w:pPr>
        <w:jc w:val="center"/>
        <w:rPr>
          <w:rFonts w:ascii="Klavika Light" w:hAnsi="Klavika Light"/>
          <w:szCs w:val="24"/>
        </w:rPr>
      </w:pPr>
    </w:p>
    <w:p w:rsidR="00E61AF1" w:rsidRDefault="00E61AF1" w:rsidP="002E7241">
      <w:pPr>
        <w:jc w:val="center"/>
        <w:rPr>
          <w:rFonts w:ascii="Klavika Light" w:hAnsi="Klavika Light"/>
          <w:szCs w:val="24"/>
        </w:rPr>
      </w:pPr>
    </w:p>
    <w:p w:rsidR="00E61AF1" w:rsidRPr="006E7170" w:rsidRDefault="00E61AF1" w:rsidP="002E7241">
      <w:pPr>
        <w:jc w:val="center"/>
        <w:rPr>
          <w:rFonts w:ascii="Klavika Light" w:hAnsi="Klavika Light"/>
          <w:szCs w:val="24"/>
        </w:rPr>
      </w:pPr>
    </w:p>
    <w:p w:rsidR="00DE2E73" w:rsidRDefault="0018228C" w:rsidP="00DE2E73">
      <w:pPr>
        <w:spacing w:before="120" w:after="120" w:line="276" w:lineRule="auto"/>
        <w:jc w:val="both"/>
        <w:rPr>
          <w:rFonts w:ascii="Klavika Light" w:hAnsi="Klavika Light"/>
          <w:b/>
          <w:bCs/>
          <w:szCs w:val="24"/>
          <w:lang w:eastAsia="zh-CN"/>
        </w:rPr>
      </w:pPr>
      <w:r>
        <w:rPr>
          <w:rFonts w:ascii="Klavika Light" w:hAnsi="Klavika Light"/>
          <w:b/>
          <w:szCs w:val="24"/>
        </w:rPr>
        <w:t>* DOTAÇÃO ORÇAMENTÁRIA</w:t>
      </w:r>
      <w:r w:rsidR="00F419B2" w:rsidRPr="006E7170">
        <w:rPr>
          <w:rFonts w:ascii="Klavika Light" w:hAnsi="Klavika Light"/>
          <w:b/>
          <w:bCs/>
          <w:szCs w:val="24"/>
          <w:lang w:eastAsia="zh-CN"/>
        </w:rPr>
        <w:t xml:space="preserve"> </w:t>
      </w:r>
    </w:p>
    <w:p w:rsidR="00F419B2" w:rsidRPr="006E7170" w:rsidRDefault="00F419B2" w:rsidP="00DE2E73">
      <w:pPr>
        <w:spacing w:before="120" w:after="120" w:line="276" w:lineRule="auto"/>
        <w:jc w:val="both"/>
        <w:rPr>
          <w:rFonts w:ascii="Klavika Light" w:hAnsi="Klavika Light"/>
          <w:szCs w:val="24"/>
          <w:lang w:eastAsia="zh-CN"/>
        </w:rPr>
      </w:pPr>
      <w:r w:rsidRPr="006E7170">
        <w:rPr>
          <w:rFonts w:ascii="Klavika Light" w:hAnsi="Klavika Light"/>
          <w:szCs w:val="24"/>
          <w:lang w:eastAsia="zh-CN"/>
        </w:rPr>
        <w:t xml:space="preserve">A despesa correrá pelo Código de Despesa: </w:t>
      </w:r>
    </w:p>
    <w:p w:rsidR="00F419B2" w:rsidRPr="006E7170" w:rsidRDefault="00F419B2" w:rsidP="00F419B2">
      <w:pPr>
        <w:suppressAutoHyphens/>
        <w:jc w:val="both"/>
        <w:rPr>
          <w:rFonts w:ascii="Klavika Light" w:hAnsi="Klavika Light"/>
          <w:szCs w:val="24"/>
          <w:lang w:eastAsia="zh-CN"/>
        </w:rPr>
      </w:pPr>
    </w:p>
    <w:tbl>
      <w:tblPr>
        <w:tblpPr w:leftFromText="141" w:rightFromText="141" w:vertAnchor="text" w:horzAnchor="margin" w:tblpXSpec="center" w:tblpYSpec="top"/>
        <w:tblW w:w="942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985"/>
        <w:gridCol w:w="2338"/>
        <w:gridCol w:w="2626"/>
      </w:tblGrid>
      <w:tr w:rsidR="00DE2E73" w:rsidRPr="006E7170" w:rsidTr="00DE2E73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E73" w:rsidRPr="006E7170" w:rsidRDefault="00DE2E73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/>
                <w:szCs w:val="24"/>
              </w:rPr>
            </w:pPr>
            <w:r>
              <w:rPr>
                <w:rFonts w:ascii="Klavika Light" w:hAnsi="Klavika Light"/>
                <w:b/>
                <w:szCs w:val="24"/>
              </w:rPr>
              <w:t>Secretaria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2E73" w:rsidRPr="006E7170" w:rsidRDefault="00DE2E73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/>
                <w:szCs w:val="24"/>
              </w:rPr>
            </w:pPr>
            <w:r w:rsidRPr="006E7170">
              <w:rPr>
                <w:rFonts w:ascii="Klavika Light" w:hAnsi="Klavika Light"/>
                <w:b/>
                <w:szCs w:val="24"/>
              </w:rPr>
              <w:t>Despesa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2E73" w:rsidRPr="006E7170" w:rsidRDefault="00DE2E73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/>
                <w:szCs w:val="24"/>
              </w:rPr>
            </w:pPr>
            <w:r w:rsidRPr="006E7170">
              <w:rPr>
                <w:rFonts w:ascii="Klavika Light" w:hAnsi="Klavika Light"/>
                <w:b/>
                <w:szCs w:val="24"/>
              </w:rPr>
              <w:t>Projeto/Atividade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2E73" w:rsidRPr="006E7170" w:rsidRDefault="00DE2E73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/>
                <w:szCs w:val="24"/>
              </w:rPr>
            </w:pPr>
            <w:r w:rsidRPr="006E7170">
              <w:rPr>
                <w:rFonts w:ascii="Klavika Light" w:hAnsi="Klavika Light"/>
                <w:b/>
                <w:szCs w:val="24"/>
              </w:rPr>
              <w:t>Item Orçamentário</w:t>
            </w:r>
          </w:p>
        </w:tc>
      </w:tr>
      <w:tr w:rsidR="00DE2E73" w:rsidRPr="006E7170" w:rsidTr="00DE2E73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E73" w:rsidRPr="00DE2E73" w:rsidRDefault="00DE2E73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  <w:r w:rsidRPr="00DE2E73">
              <w:rPr>
                <w:rFonts w:ascii="Klavika Light" w:hAnsi="Klavika Light"/>
                <w:bCs/>
                <w:szCs w:val="24"/>
              </w:rPr>
              <w:t>Fundo Mun. Saude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E73" w:rsidRPr="00DE2E73" w:rsidRDefault="009E50B6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  <w:r>
              <w:rPr>
                <w:rFonts w:ascii="Klavika Light" w:hAnsi="Klavika Light"/>
                <w:bCs/>
                <w:szCs w:val="24"/>
              </w:rPr>
              <w:t>62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E73" w:rsidRPr="00DE2E73" w:rsidRDefault="009E50B6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  <w:r>
              <w:rPr>
                <w:rFonts w:ascii="Klavika Light" w:hAnsi="Klavika Light"/>
                <w:bCs/>
                <w:szCs w:val="24"/>
              </w:rPr>
              <w:t>2019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E73" w:rsidRPr="00DE2E73" w:rsidRDefault="009E50B6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  <w:r>
              <w:rPr>
                <w:rFonts w:ascii="Klavika Light" w:hAnsi="Klavika Light"/>
                <w:bCs/>
                <w:szCs w:val="24"/>
              </w:rPr>
              <w:t>4490</w:t>
            </w:r>
          </w:p>
        </w:tc>
      </w:tr>
      <w:tr w:rsidR="00DE2E73" w:rsidRPr="006E7170" w:rsidTr="00DE2E73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E73" w:rsidRPr="00DE2E73" w:rsidRDefault="00DE2E73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  <w:r>
              <w:rPr>
                <w:rFonts w:ascii="Klavika Light" w:hAnsi="Klavika Light"/>
                <w:bCs/>
                <w:szCs w:val="24"/>
              </w:rPr>
              <w:t>Vigilância Sanitária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E73" w:rsidRPr="00DE2E73" w:rsidRDefault="009E50B6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  <w:r>
              <w:rPr>
                <w:rFonts w:ascii="Klavika Light" w:hAnsi="Klavika Light"/>
                <w:bCs/>
                <w:szCs w:val="24"/>
              </w:rPr>
              <w:t>61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E73" w:rsidRPr="00DE2E73" w:rsidRDefault="009E50B6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  <w:r>
              <w:rPr>
                <w:rFonts w:ascii="Klavika Light" w:hAnsi="Klavika Light"/>
                <w:bCs/>
                <w:szCs w:val="24"/>
              </w:rPr>
              <w:t>2024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E73" w:rsidRPr="00DE2E73" w:rsidRDefault="009E50B6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  <w:r>
              <w:rPr>
                <w:rFonts w:ascii="Klavika Light" w:hAnsi="Klavika Light"/>
                <w:bCs/>
                <w:szCs w:val="24"/>
              </w:rPr>
              <w:t>4490</w:t>
            </w:r>
          </w:p>
        </w:tc>
      </w:tr>
      <w:tr w:rsidR="00112C02" w:rsidRPr="006E7170" w:rsidTr="00DE2E73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02" w:rsidRDefault="00112C02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  <w:r>
              <w:rPr>
                <w:rFonts w:ascii="Klavika Light" w:hAnsi="Klavika Light"/>
                <w:bCs/>
                <w:szCs w:val="24"/>
              </w:rPr>
              <w:t>Secretaria de Educação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02" w:rsidRDefault="00683D6C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  <w:r>
              <w:rPr>
                <w:rFonts w:ascii="Klavika Light" w:hAnsi="Klavika Light"/>
                <w:bCs/>
                <w:szCs w:val="24"/>
              </w:rPr>
              <w:t>197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02" w:rsidRDefault="00683D6C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  <w:r>
              <w:rPr>
                <w:rFonts w:ascii="Klavika Light" w:hAnsi="Klavika Light"/>
                <w:bCs/>
                <w:szCs w:val="24"/>
              </w:rPr>
              <w:t>2013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02" w:rsidRDefault="00683D6C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  <w:r>
              <w:rPr>
                <w:rFonts w:ascii="Klavika Light" w:hAnsi="Klavika Light"/>
                <w:bCs/>
                <w:szCs w:val="24"/>
              </w:rPr>
              <w:t>4490</w:t>
            </w:r>
          </w:p>
        </w:tc>
      </w:tr>
      <w:tr w:rsidR="00112C02" w:rsidRPr="006E7170" w:rsidTr="00DE2E73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02" w:rsidRDefault="00112C02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  <w:r>
              <w:rPr>
                <w:rFonts w:ascii="Klavika Light" w:hAnsi="Klavika Light"/>
                <w:bCs/>
                <w:szCs w:val="24"/>
              </w:rPr>
              <w:t>Secretaria de Cultura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02" w:rsidRDefault="00112C02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02" w:rsidRDefault="00112C02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02" w:rsidRDefault="00112C02" w:rsidP="0025411C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</w:p>
        </w:tc>
      </w:tr>
    </w:tbl>
    <w:p w:rsidR="009376D8" w:rsidRPr="006E7170" w:rsidRDefault="009376D8" w:rsidP="00BF302E">
      <w:pPr>
        <w:rPr>
          <w:rFonts w:ascii="Klavika Light" w:hAnsi="Klavika Light"/>
          <w:szCs w:val="24"/>
        </w:rPr>
      </w:pPr>
    </w:p>
    <w:sectPr w:rsidR="009376D8" w:rsidRPr="006E7170" w:rsidSect="008317BF">
      <w:headerReference w:type="default" r:id="rId7"/>
      <w:footerReference w:type="default" r:id="rId8"/>
      <w:pgSz w:w="11906" w:h="16838"/>
      <w:pgMar w:top="1276" w:right="1701" w:bottom="1276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BB4" w:rsidRDefault="00882BB4" w:rsidP="009376D8">
      <w:r>
        <w:separator/>
      </w:r>
    </w:p>
  </w:endnote>
  <w:endnote w:type="continuationSeparator" w:id="0">
    <w:p w:rsidR="00882BB4" w:rsidRDefault="00882BB4" w:rsidP="00937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lavika Light">
    <w:panose1 w:val="02000506040000020003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6D8" w:rsidRPr="009376D8" w:rsidRDefault="009376D8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:rsidR="009376D8" w:rsidRPr="009376D8" w:rsidRDefault="009376D8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376D8" w:rsidRDefault="009376D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BB4" w:rsidRDefault="00882BB4" w:rsidP="009376D8">
      <w:r>
        <w:separator/>
      </w:r>
    </w:p>
  </w:footnote>
  <w:footnote w:type="continuationSeparator" w:id="0">
    <w:p w:rsidR="00882BB4" w:rsidRDefault="00882BB4" w:rsidP="00937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6D8" w:rsidRDefault="001F243B">
    <w:pPr>
      <w:pStyle w:val="Cabealho"/>
    </w:pPr>
    <w:r w:rsidRPr="005030BE">
      <w:rPr>
        <w:noProof/>
      </w:rPr>
      <w:drawing>
        <wp:inline distT="0" distB="0" distL="0" distR="0">
          <wp:extent cx="5581650" cy="952500"/>
          <wp:effectExtent l="0" t="0" r="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4F5A"/>
    <w:multiLevelType w:val="multilevel"/>
    <w:tmpl w:val="CD3E537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311F2A4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B747D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6D8"/>
    <w:rsid w:val="000D69D0"/>
    <w:rsid w:val="00112C02"/>
    <w:rsid w:val="0013044C"/>
    <w:rsid w:val="00150E90"/>
    <w:rsid w:val="0018228C"/>
    <w:rsid w:val="001D750C"/>
    <w:rsid w:val="001F243B"/>
    <w:rsid w:val="0025411C"/>
    <w:rsid w:val="00286A24"/>
    <w:rsid w:val="002D0EC7"/>
    <w:rsid w:val="002E7241"/>
    <w:rsid w:val="00303E7B"/>
    <w:rsid w:val="003A3073"/>
    <w:rsid w:val="00417075"/>
    <w:rsid w:val="004B2627"/>
    <w:rsid w:val="004B4968"/>
    <w:rsid w:val="004B6257"/>
    <w:rsid w:val="004D2FCF"/>
    <w:rsid w:val="00655DF4"/>
    <w:rsid w:val="0066040D"/>
    <w:rsid w:val="00673B86"/>
    <w:rsid w:val="00683D6C"/>
    <w:rsid w:val="006E0461"/>
    <w:rsid w:val="006E7170"/>
    <w:rsid w:val="00750FF1"/>
    <w:rsid w:val="007A6C0C"/>
    <w:rsid w:val="007F3DC1"/>
    <w:rsid w:val="008317BF"/>
    <w:rsid w:val="00882BB4"/>
    <w:rsid w:val="0091294C"/>
    <w:rsid w:val="009178B3"/>
    <w:rsid w:val="009376D8"/>
    <w:rsid w:val="00984476"/>
    <w:rsid w:val="009A49D4"/>
    <w:rsid w:val="009D5560"/>
    <w:rsid w:val="009E50B6"/>
    <w:rsid w:val="00A2645B"/>
    <w:rsid w:val="00A52F55"/>
    <w:rsid w:val="00AA39D0"/>
    <w:rsid w:val="00AE4380"/>
    <w:rsid w:val="00B173E8"/>
    <w:rsid w:val="00B4374C"/>
    <w:rsid w:val="00B604A4"/>
    <w:rsid w:val="00B80923"/>
    <w:rsid w:val="00BA5C12"/>
    <w:rsid w:val="00BD3B6B"/>
    <w:rsid w:val="00BF302E"/>
    <w:rsid w:val="00C5496F"/>
    <w:rsid w:val="00CB62B4"/>
    <w:rsid w:val="00D269A8"/>
    <w:rsid w:val="00D30BDC"/>
    <w:rsid w:val="00DE1D9D"/>
    <w:rsid w:val="00DE2E73"/>
    <w:rsid w:val="00E61AF1"/>
    <w:rsid w:val="00E76360"/>
    <w:rsid w:val="00E92630"/>
    <w:rsid w:val="00EA3E6C"/>
    <w:rsid w:val="00EA7599"/>
    <w:rsid w:val="00EB01A7"/>
    <w:rsid w:val="00F419B2"/>
    <w:rsid w:val="00FA2DCD"/>
    <w:rsid w:val="00FD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0B971C-A33A-4F20-B00E-AB9117375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073"/>
    <w:rPr>
      <w:sz w:val="24"/>
    </w:rPr>
  </w:style>
  <w:style w:type="paragraph" w:styleId="Ttulo1">
    <w:name w:val="heading 1"/>
    <w:basedOn w:val="Normal"/>
    <w:link w:val="Ttulo1Char"/>
    <w:qFormat/>
    <w:rsid w:val="003A307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link w:val="Ttulo2Char"/>
    <w:qFormat/>
    <w:rsid w:val="003A307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3A3073"/>
    <w:rPr>
      <w:b/>
      <w:bCs/>
      <w:kern w:val="36"/>
      <w:sz w:val="48"/>
      <w:szCs w:val="48"/>
    </w:rPr>
  </w:style>
  <w:style w:type="character" w:customStyle="1" w:styleId="Ttulo2Char">
    <w:name w:val="Título 2 Char"/>
    <w:link w:val="Ttulo2"/>
    <w:rsid w:val="003A3073"/>
    <w:rPr>
      <w:b/>
      <w:bCs/>
      <w:sz w:val="36"/>
      <w:szCs w:val="36"/>
    </w:rPr>
  </w:style>
  <w:style w:type="paragraph" w:styleId="SemEspaamento">
    <w:name w:val="No Spacing"/>
    <w:uiPriority w:val="1"/>
    <w:qFormat/>
    <w:rsid w:val="003A3073"/>
    <w:rPr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376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376D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376D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9376D8"/>
    <w:rPr>
      <w:sz w:val="24"/>
    </w:rPr>
  </w:style>
  <w:style w:type="paragraph" w:styleId="Rodap">
    <w:name w:val="footer"/>
    <w:basedOn w:val="Normal"/>
    <w:link w:val="RodapChar"/>
    <w:uiPriority w:val="99"/>
    <w:unhideWhenUsed/>
    <w:rsid w:val="009376D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9376D8"/>
    <w:rPr>
      <w:sz w:val="24"/>
    </w:rPr>
  </w:style>
  <w:style w:type="paragraph" w:styleId="Citao">
    <w:name w:val="Quote"/>
    <w:basedOn w:val="Normal"/>
    <w:next w:val="Normal"/>
    <w:link w:val="CitaoChar"/>
    <w:uiPriority w:val="29"/>
    <w:qFormat/>
    <w:rsid w:val="00F419B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szCs w:val="24"/>
      <w:lang w:val="x-none" w:eastAsia="en-US"/>
    </w:rPr>
  </w:style>
  <w:style w:type="character" w:customStyle="1" w:styleId="CitaoChar">
    <w:name w:val="Citação Char"/>
    <w:link w:val="Citao"/>
    <w:uiPriority w:val="29"/>
    <w:rsid w:val="00F419B2"/>
    <w:rPr>
      <w:rFonts w:ascii="Arial" w:eastAsia="Calibri" w:hAnsi="Arial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F419B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ahoma"/>
      <w:i/>
      <w:iCs/>
      <w:color w:val="000000"/>
      <w:sz w:val="2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F419B2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GradeColorida-nfase11"/>
    <w:link w:val="citao2Char"/>
    <w:qFormat/>
    <w:rsid w:val="00F419B2"/>
    <w:rPr>
      <w:szCs w:val="20"/>
    </w:rPr>
  </w:style>
  <w:style w:type="character" w:customStyle="1" w:styleId="citao2Char">
    <w:name w:val="citação 2 Char"/>
    <w:link w:val="citao2"/>
    <w:rsid w:val="00F419B2"/>
    <w:rPr>
      <w:rFonts w:ascii="Arial" w:eastAsia="Calibri" w:hAnsi="Arial" w:cs="Tahoma"/>
      <w:i/>
      <w:iCs/>
      <w:color w:val="000000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Pref. Cordilheira Alta</dc:creator>
  <cp:keywords/>
  <dc:description/>
  <cp:lastModifiedBy>Usuário do Windows</cp:lastModifiedBy>
  <cp:revision>2</cp:revision>
  <cp:lastPrinted>2021-07-15T12:51:00Z</cp:lastPrinted>
  <dcterms:created xsi:type="dcterms:W3CDTF">2021-10-14T13:44:00Z</dcterms:created>
  <dcterms:modified xsi:type="dcterms:W3CDTF">2021-10-14T13:44:00Z</dcterms:modified>
</cp:coreProperties>
</file>