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42D25" w:rsidRPr="001C0AE1" w:rsidRDefault="00742D25" w:rsidP="00B71D41">
      <w:pPr>
        <w:spacing w:after="0" w:line="259" w:lineRule="auto"/>
        <w:ind w:left="72" w:right="0" w:firstLine="0"/>
        <w:jc w:val="center"/>
        <w:rPr>
          <w:rFonts w:ascii="Times New Roman" w:hAnsi="Times New Roman" w:cs="Times New Roman"/>
          <w:sz w:val="22"/>
        </w:rPr>
      </w:pPr>
      <w:bookmarkStart w:id="0" w:name="_GoBack"/>
      <w:bookmarkEnd w:id="0"/>
    </w:p>
    <w:p w:rsidR="00866C06" w:rsidRPr="001C0AE1" w:rsidRDefault="00866C06" w:rsidP="00866C06">
      <w:pPr>
        <w:spacing w:after="107" w:line="250" w:lineRule="auto"/>
        <w:ind w:left="298" w:right="43" w:hanging="10"/>
        <w:jc w:val="center"/>
        <w:rPr>
          <w:rFonts w:ascii="Times New Roman" w:hAnsi="Times New Roman" w:cs="Times New Roman"/>
          <w:sz w:val="22"/>
        </w:rPr>
      </w:pPr>
      <w:r w:rsidRPr="001C0AE1">
        <w:rPr>
          <w:rFonts w:ascii="Times New Roman" w:hAnsi="Times New Roman" w:cs="Times New Roman"/>
          <w:b/>
          <w:sz w:val="22"/>
        </w:rPr>
        <w:t xml:space="preserve">PROCESSO LICITATÓRIO Nº </w:t>
      </w:r>
      <w:r w:rsidRPr="001C0AE1">
        <w:rPr>
          <w:rFonts w:ascii="Times New Roman" w:hAnsi="Times New Roman" w:cs="Times New Roman"/>
          <w:b/>
          <w:color w:val="FF0000"/>
          <w:sz w:val="22"/>
        </w:rPr>
        <w:t xml:space="preserve">164/2021 </w:t>
      </w:r>
    </w:p>
    <w:p w:rsidR="00866C06" w:rsidRPr="001C0AE1" w:rsidRDefault="00866C06" w:rsidP="00866C06">
      <w:pPr>
        <w:spacing w:after="109" w:line="250" w:lineRule="auto"/>
        <w:ind w:left="298" w:right="38" w:hanging="10"/>
        <w:jc w:val="center"/>
        <w:rPr>
          <w:rFonts w:ascii="Times New Roman" w:hAnsi="Times New Roman" w:cs="Times New Roman"/>
          <w:sz w:val="22"/>
        </w:rPr>
      </w:pPr>
      <w:r w:rsidRPr="001C0AE1">
        <w:rPr>
          <w:rFonts w:ascii="Times New Roman" w:hAnsi="Times New Roman" w:cs="Times New Roman"/>
          <w:b/>
          <w:sz w:val="22"/>
        </w:rPr>
        <w:t xml:space="preserve">EDITAL DE PREGÃO ELETRÔNICO SRP Nº </w:t>
      </w:r>
      <w:r w:rsidRPr="001C0AE1">
        <w:rPr>
          <w:rFonts w:ascii="Times New Roman" w:hAnsi="Times New Roman" w:cs="Times New Roman"/>
          <w:b/>
          <w:color w:val="FF0000"/>
          <w:sz w:val="22"/>
        </w:rPr>
        <w:t>68/2021</w:t>
      </w:r>
    </w:p>
    <w:p w:rsidR="00B71D41" w:rsidRPr="001C0AE1" w:rsidRDefault="00B71D41">
      <w:pPr>
        <w:spacing w:after="0" w:line="259" w:lineRule="auto"/>
        <w:ind w:left="925" w:right="0" w:firstLine="0"/>
        <w:jc w:val="center"/>
        <w:rPr>
          <w:rFonts w:ascii="Times New Roman" w:hAnsi="Times New Roman" w:cs="Times New Roman"/>
          <w:b/>
          <w:sz w:val="22"/>
        </w:rPr>
      </w:pPr>
    </w:p>
    <w:p w:rsidR="00742D25" w:rsidRPr="001C0AE1" w:rsidRDefault="003F0B27">
      <w:pPr>
        <w:spacing w:after="0" w:line="259" w:lineRule="auto"/>
        <w:ind w:left="925"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4" w:line="250" w:lineRule="auto"/>
        <w:ind w:left="298" w:right="0" w:hanging="10"/>
        <w:jc w:val="center"/>
        <w:rPr>
          <w:rFonts w:ascii="Times New Roman" w:hAnsi="Times New Roman" w:cs="Times New Roman"/>
          <w:sz w:val="22"/>
        </w:rPr>
      </w:pPr>
      <w:r w:rsidRPr="001C0AE1">
        <w:rPr>
          <w:rFonts w:ascii="Times New Roman" w:hAnsi="Times New Roman" w:cs="Times New Roman"/>
          <w:b/>
          <w:sz w:val="22"/>
        </w:rPr>
        <w:t xml:space="preserve">ANEXO “F” </w:t>
      </w:r>
    </w:p>
    <w:p w:rsidR="00742D25" w:rsidRPr="001C0AE1" w:rsidRDefault="00C607BF">
      <w:pPr>
        <w:spacing w:after="4" w:line="250" w:lineRule="auto"/>
        <w:ind w:left="721" w:right="0" w:hanging="10"/>
        <w:jc w:val="center"/>
        <w:rPr>
          <w:rFonts w:ascii="Times New Roman" w:hAnsi="Times New Roman" w:cs="Times New Roman"/>
          <w:sz w:val="22"/>
        </w:rPr>
      </w:pPr>
      <w:r>
        <w:rPr>
          <w:rFonts w:ascii="Times New Roman" w:hAnsi="Times New Roman" w:cs="Times New Roman"/>
          <w:b/>
          <w:sz w:val="22"/>
        </w:rPr>
        <w:t>ATA DE REGISTRO DE PREÇO Nº 43</w:t>
      </w:r>
      <w:r w:rsidR="003F0B27" w:rsidRPr="001C0AE1">
        <w:rPr>
          <w:rFonts w:ascii="Times New Roman" w:hAnsi="Times New Roman" w:cs="Times New Roman"/>
          <w:b/>
          <w:sz w:val="22"/>
        </w:rPr>
        <w:t>/202</w:t>
      </w:r>
      <w:r w:rsidR="00AB3047" w:rsidRPr="001C0AE1">
        <w:rPr>
          <w:rFonts w:ascii="Times New Roman" w:hAnsi="Times New Roman" w:cs="Times New Roman"/>
          <w:b/>
          <w:sz w:val="22"/>
        </w:rPr>
        <w:t>1</w:t>
      </w:r>
      <w:r w:rsidR="003F0B27" w:rsidRPr="001C0AE1">
        <w:rPr>
          <w:rFonts w:ascii="Times New Roman" w:hAnsi="Times New Roman" w:cs="Times New Roman"/>
          <w:b/>
          <w:sz w:val="22"/>
        </w:rPr>
        <w:t xml:space="preserve">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742D25">
      <w:pPr>
        <w:spacing w:after="0" w:line="259" w:lineRule="auto"/>
        <w:ind w:left="720" w:right="0" w:firstLine="0"/>
        <w:jc w:val="left"/>
        <w:rPr>
          <w:rFonts w:ascii="Times New Roman" w:hAnsi="Times New Roman" w:cs="Times New Roman"/>
          <w:sz w:val="22"/>
        </w:rPr>
      </w:pPr>
    </w:p>
    <w:p w:rsidR="00742D25" w:rsidRPr="00D64FB4" w:rsidRDefault="003F0B27" w:rsidP="00B818BE">
      <w:pPr>
        <w:autoSpaceDE w:val="0"/>
        <w:autoSpaceDN w:val="0"/>
        <w:adjustRightInd w:val="0"/>
        <w:spacing w:after="0" w:line="240" w:lineRule="auto"/>
        <w:ind w:left="0" w:right="0" w:firstLine="0"/>
        <w:rPr>
          <w:rFonts w:ascii="ArialMT" w:eastAsiaTheme="minorEastAsia" w:hAnsi="ArialMT" w:cs="ArialMT"/>
          <w:color w:val="auto"/>
          <w:sz w:val="16"/>
          <w:szCs w:val="16"/>
        </w:rPr>
      </w:pPr>
      <w:r w:rsidRPr="001C0AE1">
        <w:rPr>
          <w:rFonts w:ascii="Times New Roman" w:hAnsi="Times New Roman" w:cs="Times New Roman"/>
          <w:sz w:val="22"/>
        </w:rPr>
        <w:t xml:space="preserve">O </w:t>
      </w:r>
      <w:r w:rsidRPr="001C0AE1">
        <w:rPr>
          <w:rFonts w:ascii="Times New Roman" w:hAnsi="Times New Roman" w:cs="Times New Roman"/>
          <w:b/>
          <w:sz w:val="22"/>
        </w:rPr>
        <w:t>MUNICÍPIO DE CORDILHEIRA ALTA</w:t>
      </w:r>
      <w:r w:rsidRPr="001C0AE1">
        <w:rPr>
          <w:rFonts w:ascii="Times New Roman" w:hAnsi="Times New Roman" w:cs="Times New Roman"/>
          <w:sz w:val="22"/>
        </w:rPr>
        <w:t>, pessoa jurídica de direito público interno, situado na Rua Celso Tozz</w:t>
      </w:r>
      <w:r w:rsidR="00B63278">
        <w:rPr>
          <w:rFonts w:ascii="Times New Roman" w:hAnsi="Times New Roman" w:cs="Times New Roman"/>
          <w:sz w:val="22"/>
        </w:rPr>
        <w:t>o, 27, Centro, Cordilheira Alta/</w:t>
      </w:r>
      <w:r w:rsidRPr="001C0AE1">
        <w:rPr>
          <w:rFonts w:ascii="Times New Roman" w:hAnsi="Times New Roman" w:cs="Times New Roman"/>
          <w:sz w:val="22"/>
        </w:rPr>
        <w:t>SC,</w:t>
      </w:r>
      <w:r w:rsidR="00B63278">
        <w:rPr>
          <w:rFonts w:ascii="Times New Roman" w:hAnsi="Times New Roman" w:cs="Times New Roman"/>
          <w:sz w:val="22"/>
        </w:rPr>
        <w:t xml:space="preserve"> por seu</w:t>
      </w:r>
      <w:r w:rsidRPr="001C0AE1">
        <w:rPr>
          <w:rFonts w:ascii="Times New Roman" w:hAnsi="Times New Roman" w:cs="Times New Roman"/>
          <w:sz w:val="22"/>
        </w:rPr>
        <w:t xml:space="preserve"> </w:t>
      </w:r>
      <w:r w:rsidR="00B63278">
        <w:rPr>
          <w:rFonts w:ascii="Times New Roman" w:hAnsi="Times New Roman" w:cs="Times New Roman"/>
          <w:sz w:val="22"/>
        </w:rPr>
        <w:t>Secretário Municipal de Administração, Fazenda e Planejamento</w:t>
      </w:r>
      <w:r w:rsidR="00B63278" w:rsidRPr="001C0AE1">
        <w:rPr>
          <w:rFonts w:ascii="Times New Roman" w:hAnsi="Times New Roman" w:cs="Times New Roman"/>
          <w:sz w:val="22"/>
        </w:rPr>
        <w:t xml:space="preserve">, senhor </w:t>
      </w:r>
      <w:r w:rsidR="00B63278">
        <w:rPr>
          <w:rFonts w:ascii="Times New Roman" w:hAnsi="Times New Roman" w:cs="Times New Roman"/>
          <w:sz w:val="22"/>
        </w:rPr>
        <w:t>Rudimar Marafon</w:t>
      </w:r>
      <w:r w:rsidR="00B63278" w:rsidRPr="001C0AE1">
        <w:rPr>
          <w:rFonts w:ascii="Times New Roman" w:hAnsi="Times New Roman" w:cs="Times New Roman"/>
          <w:sz w:val="22"/>
        </w:rPr>
        <w:t xml:space="preserve"> </w:t>
      </w:r>
      <w:r w:rsidRPr="001C0AE1">
        <w:rPr>
          <w:rFonts w:ascii="Times New Roman" w:hAnsi="Times New Roman" w:cs="Times New Roman"/>
          <w:sz w:val="22"/>
        </w:rPr>
        <w:t>e</w:t>
      </w:r>
      <w:r w:rsidR="00E74BA3" w:rsidRPr="001C0AE1">
        <w:rPr>
          <w:rFonts w:ascii="Times New Roman" w:hAnsi="Times New Roman" w:cs="Times New Roman"/>
          <w:sz w:val="22"/>
        </w:rPr>
        <w:t xml:space="preserve"> </w:t>
      </w:r>
      <w:r w:rsidRPr="001C0AE1">
        <w:rPr>
          <w:rFonts w:ascii="Times New Roman" w:hAnsi="Times New Roman" w:cs="Times New Roman"/>
          <w:sz w:val="22"/>
        </w:rPr>
        <w:t xml:space="preserve"> as</w:t>
      </w:r>
      <w:r w:rsidR="00614F18">
        <w:rPr>
          <w:rFonts w:ascii="Times New Roman" w:hAnsi="Times New Roman" w:cs="Times New Roman"/>
          <w:sz w:val="22"/>
        </w:rPr>
        <w:t xml:space="preserve"> </w:t>
      </w:r>
      <w:r w:rsidRPr="001C0AE1">
        <w:rPr>
          <w:rFonts w:ascii="Times New Roman" w:hAnsi="Times New Roman" w:cs="Times New Roman"/>
          <w:sz w:val="22"/>
        </w:rPr>
        <w:t xml:space="preserve">empresas </w:t>
      </w:r>
      <w:r w:rsidR="00D64FB4">
        <w:rPr>
          <w:rFonts w:ascii="Times New Roman" w:hAnsi="Times New Roman" w:cs="Times New Roman"/>
          <w:b/>
          <w:sz w:val="22"/>
        </w:rPr>
        <w:t xml:space="preserve">CARVALHO MIRANDA </w:t>
      </w:r>
      <w:r w:rsidR="00614F18" w:rsidRPr="00614F18">
        <w:rPr>
          <w:rFonts w:ascii="Times New Roman" w:hAnsi="Times New Roman" w:cs="Times New Roman"/>
          <w:b/>
          <w:sz w:val="22"/>
        </w:rPr>
        <w:t>EMPREENDIMENTOS EIRELI</w:t>
      </w:r>
      <w:r w:rsidR="00E74BA3" w:rsidRPr="001C0AE1">
        <w:rPr>
          <w:rFonts w:ascii="Times New Roman" w:hAnsi="Times New Roman" w:cs="Times New Roman"/>
          <w:sz w:val="22"/>
        </w:rPr>
        <w:t xml:space="preserve">, inscrita no CNPJ sob nº </w:t>
      </w:r>
      <w:r w:rsidR="00614F18" w:rsidRPr="00614F18">
        <w:rPr>
          <w:rFonts w:ascii="Times New Roman" w:hAnsi="Times New Roman" w:cs="Times New Roman"/>
          <w:sz w:val="22"/>
        </w:rPr>
        <w:t>11.502.318/0001-97</w:t>
      </w:r>
      <w:r w:rsidR="00614F18">
        <w:rPr>
          <w:rFonts w:ascii="Times New Roman" w:hAnsi="Times New Roman" w:cs="Times New Roman"/>
          <w:sz w:val="22"/>
        </w:rPr>
        <w:t>, com sede na Av.</w:t>
      </w:r>
      <w:r w:rsidR="00614F18" w:rsidRPr="00614F18">
        <w:rPr>
          <w:rFonts w:ascii="Times New Roman" w:hAnsi="Times New Roman" w:cs="Times New Roman"/>
          <w:sz w:val="22"/>
        </w:rPr>
        <w:t xml:space="preserve"> </w:t>
      </w:r>
      <w:r w:rsidR="00614F18">
        <w:rPr>
          <w:rFonts w:ascii="Times New Roman" w:hAnsi="Times New Roman" w:cs="Times New Roman"/>
          <w:sz w:val="22"/>
        </w:rPr>
        <w:t>D</w:t>
      </w:r>
      <w:r w:rsidR="00614F18" w:rsidRPr="00614F18">
        <w:rPr>
          <w:rFonts w:ascii="Times New Roman" w:hAnsi="Times New Roman" w:cs="Times New Roman"/>
          <w:sz w:val="22"/>
        </w:rPr>
        <w:t>ep</w:t>
      </w:r>
      <w:r w:rsidR="00614F18">
        <w:rPr>
          <w:rFonts w:ascii="Times New Roman" w:hAnsi="Times New Roman" w:cs="Times New Roman"/>
          <w:sz w:val="22"/>
        </w:rPr>
        <w:t>. Manoel Novaes n° 911, C</w:t>
      </w:r>
      <w:r w:rsidR="00614F18" w:rsidRPr="00614F18">
        <w:rPr>
          <w:rFonts w:ascii="Times New Roman" w:hAnsi="Times New Roman" w:cs="Times New Roman"/>
          <w:sz w:val="22"/>
        </w:rPr>
        <w:t xml:space="preserve">entro, </w:t>
      </w:r>
      <w:r w:rsidR="00614F18">
        <w:rPr>
          <w:rFonts w:ascii="Times New Roman" w:hAnsi="Times New Roman" w:cs="Times New Roman"/>
          <w:sz w:val="22"/>
        </w:rPr>
        <w:t>S</w:t>
      </w:r>
      <w:r w:rsidR="00D64FB4">
        <w:rPr>
          <w:rFonts w:ascii="Times New Roman" w:hAnsi="Times New Roman" w:cs="Times New Roman"/>
          <w:sz w:val="22"/>
        </w:rPr>
        <w:t>errinha/</w:t>
      </w:r>
      <w:r w:rsidR="00614F18">
        <w:rPr>
          <w:rFonts w:ascii="Times New Roman" w:hAnsi="Times New Roman" w:cs="Times New Roman"/>
          <w:sz w:val="22"/>
        </w:rPr>
        <w:t>BA - C</w:t>
      </w:r>
      <w:r w:rsidR="00614F18" w:rsidRPr="00614F18">
        <w:rPr>
          <w:rFonts w:ascii="Times New Roman" w:hAnsi="Times New Roman" w:cs="Times New Roman"/>
          <w:sz w:val="22"/>
        </w:rPr>
        <w:t>ep: 48700000</w:t>
      </w:r>
      <w:r w:rsidR="002371CA" w:rsidRPr="001C0AE1">
        <w:rPr>
          <w:rFonts w:ascii="Times New Roman" w:hAnsi="Times New Roman" w:cs="Times New Roman"/>
          <w:sz w:val="22"/>
        </w:rPr>
        <w:t>, representada neste ato</w:t>
      </w:r>
      <w:r w:rsidR="00614F18">
        <w:rPr>
          <w:rFonts w:ascii="Times New Roman" w:hAnsi="Times New Roman" w:cs="Times New Roman"/>
          <w:sz w:val="22"/>
        </w:rPr>
        <w:t xml:space="preserve"> pela</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Senhora </w:t>
      </w:r>
      <w:r w:rsidR="00614F18">
        <w:rPr>
          <w:rFonts w:ascii="Times New Roman" w:hAnsi="Times New Roman" w:cs="Times New Roman"/>
          <w:sz w:val="22"/>
        </w:rPr>
        <w:t>T</w:t>
      </w:r>
      <w:r w:rsidR="00614F18" w:rsidRPr="00614F18">
        <w:rPr>
          <w:rFonts w:ascii="Times New Roman" w:hAnsi="Times New Roman" w:cs="Times New Roman"/>
          <w:sz w:val="22"/>
        </w:rPr>
        <w:t xml:space="preserve">atiana </w:t>
      </w:r>
      <w:r w:rsidR="00614F18">
        <w:rPr>
          <w:rFonts w:ascii="Times New Roman" w:hAnsi="Times New Roman" w:cs="Times New Roman"/>
          <w:sz w:val="22"/>
        </w:rPr>
        <w:t>S</w:t>
      </w:r>
      <w:r w:rsidR="00614F18" w:rsidRPr="00614F18">
        <w:rPr>
          <w:rFonts w:ascii="Times New Roman" w:hAnsi="Times New Roman" w:cs="Times New Roman"/>
          <w:sz w:val="22"/>
        </w:rPr>
        <w:t xml:space="preserve">antos de </w:t>
      </w:r>
      <w:r w:rsidR="00614F18">
        <w:rPr>
          <w:rFonts w:ascii="Times New Roman" w:hAnsi="Times New Roman" w:cs="Times New Roman"/>
          <w:sz w:val="22"/>
        </w:rPr>
        <w:t>C</w:t>
      </w:r>
      <w:r w:rsidR="00614F18" w:rsidRPr="00614F18">
        <w:rPr>
          <w:rFonts w:ascii="Times New Roman" w:hAnsi="Times New Roman" w:cs="Times New Roman"/>
          <w:sz w:val="22"/>
        </w:rPr>
        <w:t>arvalho</w:t>
      </w:r>
      <w:r w:rsidRPr="001C0AE1">
        <w:rPr>
          <w:rFonts w:ascii="Times New Roman" w:hAnsi="Times New Roman" w:cs="Times New Roman"/>
          <w:sz w:val="22"/>
        </w:rPr>
        <w:t xml:space="preserve">, inscrita no CPF sob nº </w:t>
      </w:r>
      <w:r w:rsidR="00614F18" w:rsidRPr="00614F18">
        <w:rPr>
          <w:rFonts w:ascii="Times New Roman" w:hAnsi="Times New Roman" w:cs="Times New Roman"/>
          <w:sz w:val="22"/>
        </w:rPr>
        <w:t>900.171.705-59</w:t>
      </w:r>
      <w:r w:rsidRPr="001C0AE1">
        <w:rPr>
          <w:rFonts w:ascii="Times New Roman" w:hAnsi="Times New Roman" w:cs="Times New Roman"/>
          <w:sz w:val="22"/>
        </w:rPr>
        <w:t>,</w:t>
      </w:r>
      <w:r w:rsidR="00614F18">
        <w:rPr>
          <w:rFonts w:ascii="Times New Roman" w:hAnsi="Times New Roman" w:cs="Times New Roman"/>
          <w:sz w:val="22"/>
        </w:rPr>
        <w:t xml:space="preserve"> </w:t>
      </w:r>
      <w:r w:rsidR="00614F18" w:rsidRPr="00614F18">
        <w:rPr>
          <w:rFonts w:ascii="Times New Roman" w:hAnsi="Times New Roman" w:cs="Times New Roman"/>
          <w:b/>
          <w:sz w:val="22"/>
        </w:rPr>
        <w:t>COMERCIAL TRÊS ACORDES EIRELI</w:t>
      </w:r>
      <w:r w:rsidR="00614F18" w:rsidRPr="001C0AE1">
        <w:rPr>
          <w:rFonts w:ascii="Times New Roman" w:hAnsi="Times New Roman" w:cs="Times New Roman"/>
          <w:sz w:val="22"/>
        </w:rPr>
        <w:t xml:space="preserve">, inscrita no CNPJ sob nº </w:t>
      </w:r>
      <w:r w:rsidR="00D64FB4" w:rsidRPr="00D64FB4">
        <w:rPr>
          <w:rFonts w:ascii="Times New Roman" w:hAnsi="Times New Roman" w:cs="Times New Roman"/>
          <w:sz w:val="22"/>
        </w:rPr>
        <w:t>32.850.995/0001-76</w:t>
      </w:r>
      <w:r w:rsidR="00614F18" w:rsidRPr="001C0AE1">
        <w:rPr>
          <w:rFonts w:ascii="Times New Roman" w:hAnsi="Times New Roman" w:cs="Times New Roman"/>
          <w:sz w:val="22"/>
        </w:rPr>
        <w:t xml:space="preserve">, com sede na </w:t>
      </w:r>
      <w:r w:rsidR="00D64FB4">
        <w:rPr>
          <w:rFonts w:ascii="Times New Roman" w:hAnsi="Times New Roman" w:cs="Times New Roman"/>
          <w:sz w:val="22"/>
        </w:rPr>
        <w:t>R</w:t>
      </w:r>
      <w:r w:rsidR="00D64FB4" w:rsidRPr="00D64FB4">
        <w:rPr>
          <w:rFonts w:ascii="Times New Roman" w:hAnsi="Times New Roman" w:cs="Times New Roman"/>
          <w:sz w:val="22"/>
        </w:rPr>
        <w:t xml:space="preserve">ua 438, 401-slj 3, </w:t>
      </w:r>
      <w:r w:rsidR="00D64FB4">
        <w:rPr>
          <w:rFonts w:ascii="Times New Roman" w:hAnsi="Times New Roman" w:cs="Times New Roman"/>
          <w:sz w:val="22"/>
        </w:rPr>
        <w:t>M</w:t>
      </w:r>
      <w:r w:rsidR="00D64FB4" w:rsidRPr="00D64FB4">
        <w:rPr>
          <w:rFonts w:ascii="Times New Roman" w:hAnsi="Times New Roman" w:cs="Times New Roman"/>
          <w:sz w:val="22"/>
        </w:rPr>
        <w:t xml:space="preserve">orretes, </w:t>
      </w:r>
      <w:r w:rsidR="00D64FB4">
        <w:rPr>
          <w:rFonts w:ascii="Times New Roman" w:hAnsi="Times New Roman" w:cs="Times New Roman"/>
          <w:sz w:val="22"/>
        </w:rPr>
        <w:t>Itapema/</w:t>
      </w:r>
      <w:r w:rsidR="00D64FB4" w:rsidRPr="00D64FB4">
        <w:rPr>
          <w:rFonts w:ascii="Times New Roman" w:hAnsi="Times New Roman" w:cs="Times New Roman"/>
          <w:sz w:val="22"/>
        </w:rPr>
        <w:t xml:space="preserve">SC, </w:t>
      </w:r>
      <w:r w:rsidR="00D64FB4">
        <w:rPr>
          <w:rFonts w:ascii="Times New Roman" w:hAnsi="Times New Roman" w:cs="Times New Roman"/>
          <w:sz w:val="22"/>
        </w:rPr>
        <w:t xml:space="preserve">Cep: </w:t>
      </w:r>
      <w:r w:rsidR="00D64FB4" w:rsidRPr="00D64FB4">
        <w:rPr>
          <w:rFonts w:ascii="Times New Roman" w:hAnsi="Times New Roman" w:cs="Times New Roman"/>
          <w:sz w:val="22"/>
        </w:rPr>
        <w:t>88.220-000</w:t>
      </w:r>
      <w:r w:rsidR="00614F18" w:rsidRPr="001C0AE1">
        <w:rPr>
          <w:rFonts w:ascii="Times New Roman" w:hAnsi="Times New Roman" w:cs="Times New Roman"/>
          <w:sz w:val="22"/>
        </w:rPr>
        <w:t>, representada neste ato</w:t>
      </w:r>
      <w:r w:rsidR="00614F18">
        <w:rPr>
          <w:rFonts w:ascii="Times New Roman" w:hAnsi="Times New Roman" w:cs="Times New Roman"/>
          <w:sz w:val="22"/>
        </w:rPr>
        <w:t xml:space="preserve"> pelo</w:t>
      </w:r>
      <w:r w:rsidR="00614F18" w:rsidRPr="001C0AE1">
        <w:rPr>
          <w:rFonts w:ascii="Times New Roman" w:hAnsi="Times New Roman" w:cs="Times New Roman"/>
          <w:sz w:val="22"/>
        </w:rPr>
        <w:t xml:space="preserve"> </w:t>
      </w:r>
      <w:r w:rsidR="00D64FB4">
        <w:rPr>
          <w:rFonts w:ascii="Times New Roman" w:hAnsi="Times New Roman" w:cs="Times New Roman"/>
          <w:sz w:val="22"/>
        </w:rPr>
        <w:t>Senhor F</w:t>
      </w:r>
      <w:r w:rsidR="00D64FB4" w:rsidRPr="00D64FB4">
        <w:rPr>
          <w:rFonts w:ascii="Times New Roman" w:hAnsi="Times New Roman" w:cs="Times New Roman"/>
          <w:sz w:val="22"/>
        </w:rPr>
        <w:t xml:space="preserve">ilipe </w:t>
      </w:r>
      <w:r w:rsidR="00D64FB4">
        <w:rPr>
          <w:rFonts w:ascii="Times New Roman" w:hAnsi="Times New Roman" w:cs="Times New Roman"/>
          <w:sz w:val="22"/>
        </w:rPr>
        <w:t>L</w:t>
      </w:r>
      <w:r w:rsidR="00D64FB4" w:rsidRPr="00D64FB4">
        <w:rPr>
          <w:rFonts w:ascii="Times New Roman" w:hAnsi="Times New Roman" w:cs="Times New Roman"/>
          <w:sz w:val="22"/>
        </w:rPr>
        <w:t xml:space="preserve">uis </w:t>
      </w:r>
      <w:r w:rsidR="00D64FB4">
        <w:rPr>
          <w:rFonts w:ascii="Times New Roman" w:hAnsi="Times New Roman" w:cs="Times New Roman"/>
          <w:sz w:val="22"/>
        </w:rPr>
        <w:t>B</w:t>
      </w:r>
      <w:r w:rsidR="00D64FB4" w:rsidRPr="00D64FB4">
        <w:rPr>
          <w:rFonts w:ascii="Times New Roman" w:hAnsi="Times New Roman" w:cs="Times New Roman"/>
          <w:sz w:val="22"/>
        </w:rPr>
        <w:t>ohrer</w:t>
      </w:r>
      <w:r w:rsidR="00D64FB4">
        <w:rPr>
          <w:rFonts w:ascii="Times New Roman" w:hAnsi="Times New Roman" w:cs="Times New Roman"/>
          <w:sz w:val="22"/>
        </w:rPr>
        <w:t>, inscrito</w:t>
      </w:r>
      <w:r w:rsidR="00614F18" w:rsidRPr="001C0AE1">
        <w:rPr>
          <w:rFonts w:ascii="Times New Roman" w:hAnsi="Times New Roman" w:cs="Times New Roman"/>
          <w:sz w:val="22"/>
        </w:rPr>
        <w:t xml:space="preserve"> no CPF sob nº </w:t>
      </w:r>
      <w:r w:rsidR="00D64FB4" w:rsidRPr="00D64FB4">
        <w:rPr>
          <w:rFonts w:ascii="Times New Roman" w:hAnsi="Times New Roman" w:cs="Times New Roman"/>
          <w:sz w:val="22"/>
        </w:rPr>
        <w:t>083.146.179-97</w:t>
      </w:r>
      <w:r w:rsidR="00614F18" w:rsidRPr="001C0AE1">
        <w:rPr>
          <w:rFonts w:ascii="Times New Roman" w:hAnsi="Times New Roman" w:cs="Times New Roman"/>
          <w:sz w:val="22"/>
        </w:rPr>
        <w:t xml:space="preserve">, </w:t>
      </w:r>
      <w:r w:rsidR="00D64FB4" w:rsidRPr="00D64FB4">
        <w:rPr>
          <w:rFonts w:ascii="Times New Roman" w:hAnsi="Times New Roman" w:cs="Times New Roman"/>
          <w:b/>
          <w:sz w:val="22"/>
        </w:rPr>
        <w:t>DAMIÃO, LIZOTTI &amp; CIA LTDA</w:t>
      </w:r>
      <w:r w:rsidR="00614F18" w:rsidRPr="001C0AE1">
        <w:rPr>
          <w:rFonts w:ascii="Times New Roman" w:hAnsi="Times New Roman" w:cs="Times New Roman"/>
          <w:sz w:val="22"/>
        </w:rPr>
        <w:t xml:space="preserve">, inscrita no CNPJ sob nº </w:t>
      </w:r>
      <w:r w:rsidR="00D64FB4" w:rsidRPr="00D64FB4">
        <w:rPr>
          <w:rFonts w:ascii="Times New Roman" w:hAnsi="Times New Roman" w:cs="Times New Roman"/>
          <w:sz w:val="22"/>
        </w:rPr>
        <w:t>32.302.947/0001-43</w:t>
      </w:r>
      <w:r w:rsidR="00614F18" w:rsidRPr="001C0AE1">
        <w:rPr>
          <w:rFonts w:ascii="Times New Roman" w:hAnsi="Times New Roman" w:cs="Times New Roman"/>
          <w:sz w:val="22"/>
        </w:rPr>
        <w:t xml:space="preserve">, com sede na </w:t>
      </w:r>
      <w:r w:rsidR="00D64FB4">
        <w:rPr>
          <w:rFonts w:ascii="Times New Roman" w:hAnsi="Times New Roman" w:cs="Times New Roman"/>
          <w:sz w:val="22"/>
        </w:rPr>
        <w:t xml:space="preserve">Rua Pará, nº 433, sala 07, </w:t>
      </w:r>
      <w:r w:rsidR="00D64FB4" w:rsidRPr="00D64FB4">
        <w:rPr>
          <w:rFonts w:ascii="Times New Roman" w:hAnsi="Times New Roman" w:cs="Times New Roman"/>
          <w:sz w:val="22"/>
        </w:rPr>
        <w:t>Centro</w:t>
      </w:r>
      <w:r w:rsidR="00D64FB4">
        <w:rPr>
          <w:rFonts w:ascii="Times New Roman" w:hAnsi="Times New Roman" w:cs="Times New Roman"/>
          <w:sz w:val="22"/>
        </w:rPr>
        <w:t xml:space="preserve">, Cambé/PR, </w:t>
      </w:r>
      <w:r w:rsidR="00D64FB4" w:rsidRPr="00D64FB4">
        <w:rPr>
          <w:rFonts w:ascii="Times New Roman" w:hAnsi="Times New Roman" w:cs="Times New Roman"/>
          <w:sz w:val="22"/>
        </w:rPr>
        <w:t>CEP 86181-240</w:t>
      </w:r>
      <w:r w:rsidR="00614F18" w:rsidRPr="001C0AE1">
        <w:rPr>
          <w:rFonts w:ascii="Times New Roman" w:hAnsi="Times New Roman" w:cs="Times New Roman"/>
          <w:sz w:val="22"/>
        </w:rPr>
        <w:t>, representada neste ato</w:t>
      </w:r>
      <w:r w:rsidR="00614F18">
        <w:rPr>
          <w:rFonts w:ascii="Times New Roman" w:hAnsi="Times New Roman" w:cs="Times New Roman"/>
          <w:sz w:val="22"/>
        </w:rPr>
        <w:t xml:space="preserve"> pelo</w:t>
      </w:r>
      <w:r w:rsidR="00614F18" w:rsidRPr="001C0AE1">
        <w:rPr>
          <w:rFonts w:ascii="Times New Roman" w:hAnsi="Times New Roman" w:cs="Times New Roman"/>
          <w:sz w:val="22"/>
        </w:rPr>
        <w:t xml:space="preserve"> Senhor</w:t>
      </w:r>
      <w:r w:rsidR="00D64FB4">
        <w:rPr>
          <w:rFonts w:ascii="Times New Roman" w:hAnsi="Times New Roman" w:cs="Times New Roman"/>
          <w:sz w:val="22"/>
        </w:rPr>
        <w:t xml:space="preserve"> </w:t>
      </w:r>
      <w:r w:rsidR="00D64FB4">
        <w:rPr>
          <w:rFonts w:ascii="Times New Roman" w:eastAsiaTheme="minorEastAsia" w:hAnsi="Times New Roman" w:cs="Times New Roman"/>
          <w:color w:val="auto"/>
          <w:sz w:val="22"/>
        </w:rPr>
        <w:t>Daniel A</w:t>
      </w:r>
      <w:r w:rsidR="00D64FB4" w:rsidRPr="00D64FB4">
        <w:rPr>
          <w:rFonts w:ascii="Times New Roman" w:eastAsiaTheme="minorEastAsia" w:hAnsi="Times New Roman" w:cs="Times New Roman"/>
          <w:color w:val="auto"/>
          <w:sz w:val="22"/>
        </w:rPr>
        <w:t xml:space="preserve">ugusto </w:t>
      </w:r>
      <w:r w:rsidR="00D64FB4">
        <w:rPr>
          <w:rFonts w:ascii="Times New Roman" w:eastAsiaTheme="minorEastAsia" w:hAnsi="Times New Roman" w:cs="Times New Roman"/>
          <w:color w:val="auto"/>
          <w:sz w:val="22"/>
        </w:rPr>
        <w:t>A</w:t>
      </w:r>
      <w:r w:rsidR="00D64FB4" w:rsidRPr="00D64FB4">
        <w:rPr>
          <w:rFonts w:ascii="Times New Roman" w:eastAsiaTheme="minorEastAsia" w:hAnsi="Times New Roman" w:cs="Times New Roman"/>
          <w:color w:val="auto"/>
          <w:sz w:val="22"/>
        </w:rPr>
        <w:t xml:space="preserve">ndre </w:t>
      </w:r>
      <w:r w:rsidR="00D64FB4">
        <w:rPr>
          <w:rFonts w:ascii="Times New Roman" w:eastAsiaTheme="minorEastAsia" w:hAnsi="Times New Roman" w:cs="Times New Roman"/>
          <w:color w:val="auto"/>
          <w:sz w:val="22"/>
        </w:rPr>
        <w:t>D</w:t>
      </w:r>
      <w:r w:rsidR="00D64FB4" w:rsidRPr="00D64FB4">
        <w:rPr>
          <w:rFonts w:ascii="Times New Roman" w:eastAsiaTheme="minorEastAsia" w:hAnsi="Times New Roman" w:cs="Times New Roman"/>
          <w:color w:val="auto"/>
          <w:sz w:val="22"/>
        </w:rPr>
        <w:t>amiao</w:t>
      </w:r>
      <w:r w:rsidR="00D64FB4">
        <w:rPr>
          <w:rFonts w:ascii="Times New Roman" w:hAnsi="Times New Roman" w:cs="Times New Roman"/>
          <w:sz w:val="22"/>
        </w:rPr>
        <w:t>, inscrito</w:t>
      </w:r>
      <w:r w:rsidR="00614F18" w:rsidRPr="001C0AE1">
        <w:rPr>
          <w:rFonts w:ascii="Times New Roman" w:hAnsi="Times New Roman" w:cs="Times New Roman"/>
          <w:sz w:val="22"/>
        </w:rPr>
        <w:t xml:space="preserve"> no CPF sob nº</w:t>
      </w:r>
      <w:r w:rsidR="00D64FB4">
        <w:rPr>
          <w:rFonts w:ascii="Times New Roman" w:hAnsi="Times New Roman" w:cs="Times New Roman"/>
          <w:sz w:val="22"/>
        </w:rPr>
        <w:t xml:space="preserve"> </w:t>
      </w:r>
      <w:r w:rsidR="00D64FB4" w:rsidRPr="00D64FB4">
        <w:rPr>
          <w:rFonts w:ascii="Times New Roman" w:hAnsi="Times New Roman" w:cs="Times New Roman"/>
          <w:sz w:val="22"/>
        </w:rPr>
        <w:t>005.935.509-35</w:t>
      </w:r>
      <w:r w:rsidR="00614F18" w:rsidRPr="001C0AE1">
        <w:rPr>
          <w:rFonts w:ascii="Times New Roman" w:hAnsi="Times New Roman" w:cs="Times New Roman"/>
          <w:sz w:val="22"/>
        </w:rPr>
        <w:t xml:space="preserve">, </w:t>
      </w:r>
      <w:r w:rsidR="00D64FB4">
        <w:rPr>
          <w:rFonts w:ascii="Times New Roman" w:hAnsi="Times New Roman" w:cs="Times New Roman"/>
          <w:b/>
          <w:sz w:val="22"/>
        </w:rPr>
        <w:t>GESUL COMERCIAL EIRELI</w:t>
      </w:r>
      <w:r w:rsidR="00614F18" w:rsidRPr="001C0AE1">
        <w:rPr>
          <w:rFonts w:ascii="Times New Roman" w:hAnsi="Times New Roman" w:cs="Times New Roman"/>
          <w:sz w:val="22"/>
        </w:rPr>
        <w:t>, inscrita no CNPJ sob nº</w:t>
      </w:r>
      <w:r w:rsidR="00D64FB4">
        <w:rPr>
          <w:rFonts w:ascii="Times New Roman" w:hAnsi="Times New Roman" w:cs="Times New Roman"/>
          <w:sz w:val="22"/>
        </w:rPr>
        <w:t xml:space="preserve"> 14.711.959/0001-40</w:t>
      </w:r>
      <w:r w:rsidR="00614F18" w:rsidRPr="001C0AE1">
        <w:rPr>
          <w:rFonts w:ascii="Times New Roman" w:hAnsi="Times New Roman" w:cs="Times New Roman"/>
          <w:sz w:val="22"/>
        </w:rPr>
        <w:t>, com sede na</w:t>
      </w:r>
      <w:r w:rsidR="00D64FB4">
        <w:rPr>
          <w:rFonts w:ascii="Times New Roman" w:hAnsi="Times New Roman" w:cs="Times New Roman"/>
          <w:sz w:val="22"/>
        </w:rPr>
        <w:t xml:space="preserve"> Av. 7 de setembro, n° 662 - apto 501, centro em Maravilha/SC, Cep: 89874-000</w:t>
      </w:r>
      <w:r w:rsidR="00614F18" w:rsidRPr="001C0AE1">
        <w:rPr>
          <w:rFonts w:ascii="Times New Roman" w:hAnsi="Times New Roman" w:cs="Times New Roman"/>
          <w:sz w:val="22"/>
        </w:rPr>
        <w:t>, representada neste ato</w:t>
      </w:r>
      <w:r w:rsidR="00614F18">
        <w:rPr>
          <w:rFonts w:ascii="Times New Roman" w:hAnsi="Times New Roman" w:cs="Times New Roman"/>
          <w:sz w:val="22"/>
        </w:rPr>
        <w:t xml:space="preserve"> pel</w:t>
      </w:r>
      <w:r w:rsidR="00D64FB4">
        <w:rPr>
          <w:rFonts w:ascii="Times New Roman" w:hAnsi="Times New Roman" w:cs="Times New Roman"/>
          <w:sz w:val="22"/>
        </w:rPr>
        <w:t>a</w:t>
      </w:r>
      <w:r w:rsidR="00614F18" w:rsidRPr="001C0AE1">
        <w:rPr>
          <w:rFonts w:ascii="Times New Roman" w:hAnsi="Times New Roman" w:cs="Times New Roman"/>
          <w:sz w:val="22"/>
        </w:rPr>
        <w:t xml:space="preserve"> Senhora</w:t>
      </w:r>
      <w:r w:rsidR="00D64FB4">
        <w:rPr>
          <w:rFonts w:ascii="Times New Roman" w:hAnsi="Times New Roman" w:cs="Times New Roman"/>
          <w:sz w:val="22"/>
        </w:rPr>
        <w:t xml:space="preserve"> Geisla Antonelli Rayzer</w:t>
      </w:r>
      <w:r w:rsidR="00B818BE">
        <w:rPr>
          <w:rFonts w:ascii="Times New Roman" w:hAnsi="Times New Roman" w:cs="Times New Roman"/>
          <w:sz w:val="22"/>
        </w:rPr>
        <w:t xml:space="preserve"> Flach, inscrita</w:t>
      </w:r>
      <w:r w:rsidR="00614F18" w:rsidRPr="001C0AE1">
        <w:rPr>
          <w:rFonts w:ascii="Times New Roman" w:hAnsi="Times New Roman" w:cs="Times New Roman"/>
          <w:sz w:val="22"/>
        </w:rPr>
        <w:t xml:space="preserve"> no CPF sob nº </w:t>
      </w:r>
      <w:r w:rsidR="00B818BE">
        <w:rPr>
          <w:rFonts w:ascii="Times New Roman" w:hAnsi="Times New Roman" w:cs="Times New Roman"/>
          <w:sz w:val="22"/>
        </w:rPr>
        <w:t>023.355.239-10</w:t>
      </w:r>
      <w:r w:rsidR="00614F18" w:rsidRPr="001C0AE1">
        <w:rPr>
          <w:rFonts w:ascii="Times New Roman" w:hAnsi="Times New Roman" w:cs="Times New Roman"/>
          <w:sz w:val="22"/>
        </w:rPr>
        <w:t xml:space="preserve">, </w:t>
      </w:r>
      <w:r w:rsidR="00B818BE" w:rsidRPr="00B818BE">
        <w:rPr>
          <w:rFonts w:ascii="Times New Roman" w:hAnsi="Times New Roman" w:cs="Times New Roman"/>
          <w:b/>
          <w:sz w:val="22"/>
        </w:rPr>
        <w:t>INSTRUMENTOS MUSICAIS 2001 LTDA</w:t>
      </w:r>
      <w:r w:rsidR="00614F18" w:rsidRPr="001C0AE1">
        <w:rPr>
          <w:rFonts w:ascii="Times New Roman" w:hAnsi="Times New Roman" w:cs="Times New Roman"/>
          <w:sz w:val="22"/>
        </w:rPr>
        <w:t xml:space="preserve">, inscrita no CNPJ sob nº </w:t>
      </w:r>
      <w:r w:rsidR="00B818BE" w:rsidRPr="00B818BE">
        <w:rPr>
          <w:rFonts w:ascii="Times New Roman" w:hAnsi="Times New Roman" w:cs="Times New Roman"/>
          <w:sz w:val="22"/>
        </w:rPr>
        <w:t>89.820.781/0001-74</w:t>
      </w:r>
      <w:r w:rsidR="00614F18" w:rsidRPr="001C0AE1">
        <w:rPr>
          <w:rFonts w:ascii="Times New Roman" w:hAnsi="Times New Roman" w:cs="Times New Roman"/>
          <w:sz w:val="22"/>
        </w:rPr>
        <w:t xml:space="preserve">, com sede na </w:t>
      </w:r>
      <w:r w:rsidR="00B818BE">
        <w:rPr>
          <w:rFonts w:ascii="Times New Roman" w:hAnsi="Times New Roman" w:cs="Times New Roman"/>
          <w:sz w:val="22"/>
        </w:rPr>
        <w:t>R</w:t>
      </w:r>
      <w:r w:rsidR="00B818BE" w:rsidRPr="00B818BE">
        <w:rPr>
          <w:rFonts w:ascii="Times New Roman" w:hAnsi="Times New Roman" w:cs="Times New Roman"/>
          <w:sz w:val="22"/>
        </w:rPr>
        <w:t xml:space="preserve">ua do </w:t>
      </w:r>
      <w:r w:rsidR="00B818BE">
        <w:rPr>
          <w:rFonts w:ascii="Times New Roman" w:hAnsi="Times New Roman" w:cs="Times New Roman"/>
          <w:sz w:val="22"/>
        </w:rPr>
        <w:t>G</w:t>
      </w:r>
      <w:r w:rsidR="00B818BE" w:rsidRPr="00B818BE">
        <w:rPr>
          <w:rFonts w:ascii="Times New Roman" w:hAnsi="Times New Roman" w:cs="Times New Roman"/>
          <w:sz w:val="22"/>
        </w:rPr>
        <w:t xml:space="preserve">uia </w:t>
      </w:r>
      <w:r w:rsidR="00B818BE">
        <w:rPr>
          <w:rFonts w:ascii="Times New Roman" w:hAnsi="Times New Roman" w:cs="Times New Roman"/>
          <w:sz w:val="22"/>
        </w:rPr>
        <w:t>L</w:t>
      </w:r>
      <w:r w:rsidR="00B818BE" w:rsidRPr="00B818BE">
        <w:rPr>
          <w:rFonts w:ascii="Times New Roman" w:hAnsi="Times New Roman" w:cs="Times New Roman"/>
          <w:sz w:val="22"/>
        </w:rPr>
        <w:t>opes</w:t>
      </w:r>
      <w:r w:rsidR="00B818BE">
        <w:rPr>
          <w:rFonts w:ascii="Times New Roman" w:hAnsi="Times New Roman" w:cs="Times New Roman"/>
          <w:sz w:val="22"/>
        </w:rPr>
        <w:t>, n° 428, Centro, C</w:t>
      </w:r>
      <w:r w:rsidR="00B818BE" w:rsidRPr="00B818BE">
        <w:rPr>
          <w:rFonts w:ascii="Times New Roman" w:hAnsi="Times New Roman" w:cs="Times New Roman"/>
          <w:sz w:val="22"/>
        </w:rPr>
        <w:t xml:space="preserve">axias do </w:t>
      </w:r>
      <w:r w:rsidR="00B818BE">
        <w:rPr>
          <w:rFonts w:ascii="Times New Roman" w:hAnsi="Times New Roman" w:cs="Times New Roman"/>
          <w:sz w:val="22"/>
        </w:rPr>
        <w:t>S</w:t>
      </w:r>
      <w:r w:rsidR="00B818BE" w:rsidRPr="00B818BE">
        <w:rPr>
          <w:rFonts w:ascii="Times New Roman" w:hAnsi="Times New Roman" w:cs="Times New Roman"/>
          <w:sz w:val="22"/>
        </w:rPr>
        <w:t>ul/RS</w:t>
      </w:r>
      <w:r w:rsidR="00614F18" w:rsidRPr="001C0AE1">
        <w:rPr>
          <w:rFonts w:ascii="Times New Roman" w:hAnsi="Times New Roman" w:cs="Times New Roman"/>
          <w:sz w:val="22"/>
        </w:rPr>
        <w:t>,</w:t>
      </w:r>
      <w:r w:rsidR="00B818BE">
        <w:rPr>
          <w:rFonts w:ascii="Times New Roman" w:hAnsi="Times New Roman" w:cs="Times New Roman"/>
          <w:sz w:val="22"/>
        </w:rPr>
        <w:t xml:space="preserve"> Cep: 95100-000, representada neste ato pela</w:t>
      </w:r>
      <w:r w:rsidR="00614F18" w:rsidRPr="001C0AE1">
        <w:rPr>
          <w:rFonts w:ascii="Times New Roman" w:hAnsi="Times New Roman" w:cs="Times New Roman"/>
          <w:sz w:val="22"/>
        </w:rPr>
        <w:t xml:space="preserve"> Senhora </w:t>
      </w:r>
      <w:r w:rsidR="00B818BE">
        <w:rPr>
          <w:rFonts w:ascii="Times New Roman" w:hAnsi="Times New Roman" w:cs="Times New Roman"/>
          <w:sz w:val="22"/>
        </w:rPr>
        <w:t>R</w:t>
      </w:r>
      <w:r w:rsidR="00B818BE" w:rsidRPr="00B818BE">
        <w:rPr>
          <w:rFonts w:ascii="Times New Roman" w:hAnsi="Times New Roman" w:cs="Times New Roman"/>
          <w:sz w:val="22"/>
        </w:rPr>
        <w:t xml:space="preserve">ita </w:t>
      </w:r>
      <w:r w:rsidR="00B818BE">
        <w:rPr>
          <w:rFonts w:ascii="Times New Roman" w:hAnsi="Times New Roman" w:cs="Times New Roman"/>
          <w:sz w:val="22"/>
        </w:rPr>
        <w:t>C</w:t>
      </w:r>
      <w:r w:rsidR="00B818BE" w:rsidRPr="00B818BE">
        <w:rPr>
          <w:rFonts w:ascii="Times New Roman" w:hAnsi="Times New Roman" w:cs="Times New Roman"/>
          <w:sz w:val="22"/>
        </w:rPr>
        <w:t xml:space="preserve">atarina </w:t>
      </w:r>
      <w:r w:rsidR="00B818BE">
        <w:rPr>
          <w:rFonts w:ascii="Times New Roman" w:hAnsi="Times New Roman" w:cs="Times New Roman"/>
          <w:sz w:val="22"/>
        </w:rPr>
        <w:t>T</w:t>
      </w:r>
      <w:r w:rsidR="00B818BE" w:rsidRPr="00B818BE">
        <w:rPr>
          <w:rFonts w:ascii="Times New Roman" w:hAnsi="Times New Roman" w:cs="Times New Roman"/>
          <w:sz w:val="22"/>
        </w:rPr>
        <w:t xml:space="preserve">isott </w:t>
      </w:r>
      <w:r w:rsidR="00B818BE">
        <w:rPr>
          <w:rFonts w:ascii="Times New Roman" w:hAnsi="Times New Roman" w:cs="Times New Roman"/>
          <w:sz w:val="22"/>
        </w:rPr>
        <w:t>L</w:t>
      </w:r>
      <w:r w:rsidR="00B818BE" w:rsidRPr="00B818BE">
        <w:rPr>
          <w:rFonts w:ascii="Times New Roman" w:hAnsi="Times New Roman" w:cs="Times New Roman"/>
          <w:sz w:val="22"/>
        </w:rPr>
        <w:t>aitano</w:t>
      </w:r>
      <w:r w:rsidR="00B818BE">
        <w:rPr>
          <w:rFonts w:ascii="Times New Roman" w:hAnsi="Times New Roman" w:cs="Times New Roman"/>
          <w:sz w:val="22"/>
        </w:rPr>
        <w:t>, inscrit</w:t>
      </w:r>
      <w:r w:rsidR="00614F18" w:rsidRPr="001C0AE1">
        <w:rPr>
          <w:rFonts w:ascii="Times New Roman" w:hAnsi="Times New Roman" w:cs="Times New Roman"/>
          <w:sz w:val="22"/>
        </w:rPr>
        <w:t>a no CP</w:t>
      </w:r>
      <w:r w:rsidR="00614F18">
        <w:rPr>
          <w:rFonts w:ascii="Times New Roman" w:hAnsi="Times New Roman" w:cs="Times New Roman"/>
          <w:sz w:val="22"/>
        </w:rPr>
        <w:t xml:space="preserve">F sob nº </w:t>
      </w:r>
      <w:r w:rsidR="00B818BE" w:rsidRPr="00B818BE">
        <w:rPr>
          <w:rFonts w:ascii="Times New Roman" w:hAnsi="Times New Roman" w:cs="Times New Roman"/>
          <w:sz w:val="22"/>
        </w:rPr>
        <w:t>327.851.600-10</w:t>
      </w:r>
      <w:r w:rsidR="00614F18">
        <w:rPr>
          <w:rFonts w:ascii="Times New Roman" w:hAnsi="Times New Roman" w:cs="Times New Roman"/>
          <w:sz w:val="22"/>
        </w:rPr>
        <w:t xml:space="preserve">, </w:t>
      </w:r>
      <w:r w:rsidRPr="001C0AE1">
        <w:rPr>
          <w:rFonts w:ascii="Times New Roman" w:hAnsi="Times New Roman" w:cs="Times New Roman"/>
          <w:sz w:val="22"/>
        </w:rPr>
        <w:t xml:space="preserve">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0"/>
        <w:ind w:left="10" w:right="0"/>
        <w:rPr>
          <w:rFonts w:ascii="Times New Roman" w:hAnsi="Times New Roman" w:cs="Times New Roman"/>
          <w:sz w:val="22"/>
        </w:rPr>
      </w:pPr>
      <w:r w:rsidRPr="001C0AE1">
        <w:rPr>
          <w:rFonts w:ascii="Times New Roman" w:hAnsi="Times New Roman" w:cs="Times New Roman"/>
          <w:sz w:val="22"/>
        </w:rPr>
        <w:t xml:space="preserve">A empresa com preços registrados passará a ser denominada DETENTORA da Ata de Registro de Preços após a assinatura desta.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pStyle w:val="Ttulo1"/>
        <w:ind w:left="730" w:right="88"/>
        <w:rPr>
          <w:rFonts w:ascii="Times New Roman" w:hAnsi="Times New Roman" w:cs="Times New Roman"/>
          <w:b w:val="0"/>
          <w:sz w:val="22"/>
        </w:rPr>
      </w:pPr>
      <w:r w:rsidRPr="001C0AE1">
        <w:rPr>
          <w:rFonts w:ascii="Times New Roman" w:hAnsi="Times New Roman" w:cs="Times New Roman"/>
          <w:sz w:val="22"/>
        </w:rPr>
        <w:t xml:space="preserve">CLÁUSULA PRIMEIRA - DO OBJETO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866C06" w:rsidP="00866C06">
      <w:pPr>
        <w:pStyle w:val="PargrafodaLista"/>
        <w:spacing w:after="0"/>
        <w:ind w:left="0" w:right="3" w:firstLine="851"/>
        <w:rPr>
          <w:rFonts w:ascii="Times New Roman" w:eastAsiaTheme="minorHAnsi" w:hAnsi="Times New Roman" w:cs="Times New Roman"/>
          <w:b/>
          <w:bCs/>
          <w:sz w:val="22"/>
        </w:rPr>
      </w:pPr>
      <w:r w:rsidRPr="001C0AE1">
        <w:rPr>
          <w:rFonts w:ascii="Times New Roman" w:hAnsi="Times New Roman" w:cs="Times New Roman"/>
          <w:sz w:val="22"/>
        </w:rPr>
        <w:t xml:space="preserve">1.1. </w:t>
      </w:r>
      <w:r w:rsidR="003F0B27" w:rsidRPr="001C0AE1">
        <w:rPr>
          <w:rFonts w:ascii="Times New Roman" w:hAnsi="Times New Roman" w:cs="Times New Roman"/>
          <w:sz w:val="22"/>
        </w:rPr>
        <w:t>A presente Ata tem por objeto o</w:t>
      </w:r>
      <w:r w:rsidR="003F0B27" w:rsidRPr="001C0AE1">
        <w:rPr>
          <w:rFonts w:ascii="Times New Roman" w:hAnsi="Times New Roman" w:cs="Times New Roman"/>
          <w:b/>
          <w:sz w:val="22"/>
        </w:rPr>
        <w:t xml:space="preserve"> </w:t>
      </w:r>
      <w:r w:rsidRPr="001C0AE1">
        <w:rPr>
          <w:rFonts w:ascii="Times New Roman" w:eastAsiaTheme="minorHAnsi" w:hAnsi="Times New Roman" w:cs="Times New Roman"/>
          <w:b/>
          <w:bCs/>
          <w:color w:val="FF0000"/>
          <w:sz w:val="22"/>
        </w:rPr>
        <w:t>REGISTRO DE PREÇOS PARA POSSÍVEL AQUISIÇÃO DE EQUIPAMENTOS MUSICAIS E CORRELATOS VISANDO ATENDER AS NECESSIDADES DA SECRETARIA DE CULTURA, ESPORTE E TURISMO DE CORDILHEIRA ALTA/SC</w:t>
      </w:r>
      <w:r w:rsidR="003F0B27" w:rsidRPr="001C0AE1">
        <w:rPr>
          <w:rFonts w:ascii="Times New Roman" w:hAnsi="Times New Roman" w:cs="Times New Roman"/>
          <w:b/>
          <w:sz w:val="22"/>
        </w:rPr>
        <w:t>,</w:t>
      </w:r>
      <w:r w:rsidR="003F0B27" w:rsidRPr="001C0AE1">
        <w:rPr>
          <w:rFonts w:ascii="Times New Roman" w:hAnsi="Times New Roman" w:cs="Times New Roman"/>
          <w:sz w:val="22"/>
        </w:rPr>
        <w:t xml:space="preserve"> conforme especificações constantes no anexo “A”</w:t>
      </w:r>
      <w:r w:rsidR="003F0B27" w:rsidRPr="001C0AE1">
        <w:rPr>
          <w:rFonts w:ascii="Times New Roman" w:hAnsi="Times New Roman" w:cs="Times New Roman"/>
          <w:b/>
          <w:sz w:val="22"/>
        </w:rPr>
        <w:t xml:space="preserve"> </w:t>
      </w:r>
      <w:r w:rsidR="003F0B27" w:rsidRPr="001C0AE1">
        <w:rPr>
          <w:rFonts w:ascii="Times New Roman" w:hAnsi="Times New Roman" w:cs="Times New Roman"/>
          <w:sz w:val="22"/>
        </w:rPr>
        <w:t xml:space="preserve">do edital e proposta comercial da empresa Detentora desta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color w:val="FF0000"/>
          <w:sz w:val="22"/>
        </w:rPr>
        <w:t xml:space="preserve"> </w:t>
      </w:r>
    </w:p>
    <w:p w:rsidR="002371CA" w:rsidRPr="001C0AE1" w:rsidRDefault="003F0B27" w:rsidP="00866C06">
      <w:pPr>
        <w:pStyle w:val="Ttulo1"/>
        <w:ind w:left="709" w:right="88"/>
        <w:rPr>
          <w:rFonts w:ascii="Times New Roman" w:hAnsi="Times New Roman" w:cs="Times New Roman"/>
          <w:sz w:val="22"/>
        </w:rPr>
      </w:pPr>
      <w:r w:rsidRPr="001C0AE1">
        <w:rPr>
          <w:rFonts w:ascii="Times New Roman" w:hAnsi="Times New Roman" w:cs="Times New Roman"/>
          <w:sz w:val="22"/>
        </w:rPr>
        <w:t>CLÁUSULA SEGUNDA - DA VALIDADE DA ATA</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sz w:val="22"/>
        </w:rPr>
        <w:t xml:space="preserve"> </w:t>
      </w:r>
      <w:r w:rsidRPr="001C0AE1">
        <w:rPr>
          <w:rFonts w:ascii="Times New Roman" w:hAnsi="Times New Roman" w:cs="Times New Roman"/>
          <w:b w:val="0"/>
          <w:sz w:val="22"/>
        </w:rPr>
        <w:t xml:space="preserv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2.1. A presente Ata de Registro de Preços terá validade de </w:t>
      </w:r>
      <w:r w:rsidRPr="001C0AE1">
        <w:rPr>
          <w:rFonts w:ascii="Times New Roman" w:hAnsi="Times New Roman" w:cs="Times New Roman"/>
          <w:b/>
          <w:sz w:val="22"/>
        </w:rPr>
        <w:t>doze meses</w:t>
      </w:r>
      <w:r w:rsidRPr="001C0AE1">
        <w:rPr>
          <w:rFonts w:ascii="Times New Roman" w:hAnsi="Times New Roman" w:cs="Times New Roman"/>
          <w:sz w:val="22"/>
        </w:rPr>
        <w:t xml:space="preserve">, a contar da data de sua assinatura.  </w:t>
      </w:r>
    </w:p>
    <w:p w:rsidR="00742D25" w:rsidRPr="001C0AE1" w:rsidRDefault="003F0B27" w:rsidP="001C0AE1">
      <w:pPr>
        <w:spacing w:after="0"/>
        <w:ind w:left="0" w:right="4" w:firstLine="851"/>
        <w:rPr>
          <w:rFonts w:ascii="Times New Roman" w:hAnsi="Times New Roman" w:cs="Times New Roman"/>
          <w:sz w:val="22"/>
        </w:rPr>
      </w:pPr>
      <w:r w:rsidRPr="001C0AE1">
        <w:rPr>
          <w:rFonts w:ascii="Times New Roman" w:hAnsi="Times New Roman" w:cs="Times New Roman"/>
          <w:sz w:val="22"/>
        </w:rPr>
        <w:t xml:space="preserve">2.2. Durante o prazo de validade desta Ata de Registro de Preços, o Município de Cordilheira Alta não será obrigado a firmar as contratações que dela poderão advir, </w:t>
      </w:r>
      <w:r w:rsidR="00367C06" w:rsidRPr="001C0AE1">
        <w:rPr>
          <w:rFonts w:ascii="Times New Roman" w:hAnsi="Times New Roman" w:cs="Times New Roman"/>
          <w:sz w:val="22"/>
        </w:rPr>
        <w:t>facultando-lhe</w:t>
      </w:r>
      <w:r w:rsidRPr="001C0AE1">
        <w:rPr>
          <w:rFonts w:ascii="Times New Roman" w:hAnsi="Times New Roman" w:cs="Times New Roman"/>
          <w:sz w:val="22"/>
        </w:rPr>
        <w:t xml:space="preserve"> a realização de licitação específica para a aquisição pretendida, sendo assegurado ao</w:t>
      </w:r>
      <w:r w:rsidR="002371CA" w:rsidRPr="001C0AE1">
        <w:rPr>
          <w:rFonts w:ascii="Times New Roman" w:hAnsi="Times New Roman" w:cs="Times New Roman"/>
          <w:sz w:val="22"/>
        </w:rPr>
        <w:t xml:space="preserve"> </w:t>
      </w:r>
      <w:r w:rsidRPr="001C0AE1">
        <w:rPr>
          <w:rFonts w:ascii="Times New Roman" w:hAnsi="Times New Roman" w:cs="Times New Roman"/>
          <w:sz w:val="22"/>
        </w:rPr>
        <w:t>(s) beneficiário</w:t>
      </w:r>
      <w:r w:rsidR="002371CA" w:rsidRPr="001C0AE1">
        <w:rPr>
          <w:rFonts w:ascii="Times New Roman" w:hAnsi="Times New Roman" w:cs="Times New Roman"/>
          <w:sz w:val="22"/>
        </w:rPr>
        <w:t xml:space="preserve"> </w:t>
      </w:r>
      <w:r w:rsidRPr="001C0AE1">
        <w:rPr>
          <w:rFonts w:ascii="Times New Roman" w:hAnsi="Times New Roman" w:cs="Times New Roman"/>
          <w:sz w:val="22"/>
        </w:rPr>
        <w:t xml:space="preserve">(s) do registro preferência de fornecimento em igualdade de condições.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lastRenderedPageBreak/>
        <w:t xml:space="preserve">2.3. A Ata poderá sofrer alterações de acordo com as condições estabelecidas no artigo 65 da Lei Federal nº 8.666/1993.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TERCEIRA – DOS ITENS E DOS PREÇOS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866C06" w:rsidRPr="001C0AE1" w:rsidRDefault="003F0B27"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 </w:t>
      </w:r>
      <w:r w:rsidR="00866C06" w:rsidRPr="001C0AE1">
        <w:rPr>
          <w:rFonts w:ascii="Times New Roman" w:hAnsi="Times New Roman" w:cs="Times New Roman"/>
          <w:sz w:val="22"/>
        </w:rPr>
        <w:t xml:space="preserve">O valor total global estimado com o presente registro de preços é de </w:t>
      </w:r>
      <w:r w:rsidR="00866C06" w:rsidRPr="001C0AE1">
        <w:rPr>
          <w:rFonts w:ascii="Times New Roman" w:hAnsi="Times New Roman" w:cs="Times New Roman"/>
          <w:color w:val="FF0000"/>
          <w:sz w:val="22"/>
        </w:rPr>
        <w:t xml:space="preserve">R$ </w:t>
      </w:r>
      <w:r w:rsidR="00DF0370">
        <w:rPr>
          <w:rFonts w:ascii="Times New Roman" w:hAnsi="Times New Roman" w:cs="Times New Roman"/>
          <w:color w:val="FF0000"/>
          <w:sz w:val="22"/>
        </w:rPr>
        <w:t>3.674,00 (Três mil seiscentos e setenta e quatro reais).</w:t>
      </w:r>
    </w:p>
    <w:p w:rsidR="00866C06"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3.1.1. O (s) preço (s) ofertado (s) pela empresa DETENTORA da presente Ata de Registro de Preços e que será pago na possível aquisição dos produtos é o especificado no anexo deste termo.</w:t>
      </w:r>
    </w:p>
    <w:p w:rsidR="00742D25" w:rsidRPr="001C0AE1" w:rsidRDefault="00866C06" w:rsidP="001C0AE1">
      <w:pPr>
        <w:spacing w:after="0"/>
        <w:ind w:left="0" w:right="13" w:firstLine="851"/>
        <w:rPr>
          <w:rFonts w:ascii="Times New Roman" w:hAnsi="Times New Roman" w:cs="Times New Roman"/>
          <w:sz w:val="22"/>
        </w:rPr>
      </w:pPr>
      <w:r w:rsidRPr="001C0AE1">
        <w:rPr>
          <w:rFonts w:ascii="Times New Roman" w:hAnsi="Times New Roman" w:cs="Times New Roman"/>
          <w:sz w:val="22"/>
        </w:rPr>
        <w:t xml:space="preserve">3.1.1.1. </w:t>
      </w:r>
      <w:r w:rsidR="003F0B27" w:rsidRPr="001C0AE1">
        <w:rPr>
          <w:rFonts w:ascii="Times New Roman" w:hAnsi="Times New Roman" w:cs="Times New Roman"/>
          <w:sz w:val="22"/>
        </w:rPr>
        <w:t xml:space="preserve">Os preços descritos no termo de adjudicação serão pagos na possível aquisição dos produtos.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3.2. Em cada fornecimento decorrente desta Ata, serão observadas, quanto ao preço, as cláusulas e condições constantes do Edital referente à mesma.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3.3. Os itens deverão ser entregues de acordo com a descrição constante no anexo “A” do edital e da proposta comercial da DETENTORA.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QUARTA - DO LOCAL E PRAZO DE ENTREGA  </w:t>
      </w:r>
    </w:p>
    <w:p w:rsidR="002371CA" w:rsidRPr="001C0AE1" w:rsidRDefault="002371CA" w:rsidP="002371CA">
      <w:pPr>
        <w:rPr>
          <w:rFonts w:ascii="Times New Roman" w:hAnsi="Times New Roman" w:cs="Times New Roman"/>
          <w:sz w:val="22"/>
        </w:rPr>
      </w:pPr>
    </w:p>
    <w:p w:rsidR="00866C06" w:rsidRPr="001C0AE1" w:rsidRDefault="00866C06" w:rsidP="001C0AE1">
      <w:pPr>
        <w:spacing w:before="120" w:after="120" w:line="276" w:lineRule="auto"/>
        <w:ind w:left="0" w:firstLine="851"/>
        <w:rPr>
          <w:rFonts w:ascii="Times New Roman" w:hAnsi="Times New Roman" w:cs="Times New Roman"/>
          <w:b/>
          <w:bCs/>
          <w:sz w:val="22"/>
        </w:rPr>
      </w:pPr>
      <w:r w:rsidRPr="001C0AE1">
        <w:rPr>
          <w:rFonts w:ascii="Times New Roman" w:hAnsi="Times New Roman" w:cs="Times New Roman"/>
          <w:iCs/>
          <w:sz w:val="22"/>
        </w:rPr>
        <w:t>4.1 O prazo de entrega dos bens é em até 15 (quinze) dias, contados da Autorização de Fornecimento, em remessa parcelada, no endereço discriminado na AF.</w:t>
      </w:r>
    </w:p>
    <w:p w:rsidR="00866C06" w:rsidRPr="001C0AE1" w:rsidRDefault="00866C06" w:rsidP="001C0AE1">
      <w:pPr>
        <w:spacing w:before="120" w:after="120" w:line="276" w:lineRule="auto"/>
        <w:ind w:left="0" w:firstLine="851"/>
        <w:rPr>
          <w:rFonts w:ascii="Times New Roman" w:hAnsi="Times New Roman" w:cs="Times New Roman"/>
          <w:b/>
          <w:bCs/>
          <w:sz w:val="22"/>
        </w:rPr>
      </w:pPr>
      <w:r w:rsidRPr="001C0AE1">
        <w:rPr>
          <w:rFonts w:ascii="Times New Roman" w:hAnsi="Times New Roman" w:cs="Times New Roman"/>
          <w:sz w:val="22"/>
        </w:rPr>
        <w:t xml:space="preserve">4.1.1.1 - Os bens serão recebidos provisoriamente no prazo de 05 (cinco) dias, pelo responsável ao acompanhamento e fiscalização do contrato, para efeito de posterior verificação de sua conformidade com as especificações constantes neste Termo de Referência e na proposta. </w:t>
      </w:r>
    </w:p>
    <w:p w:rsidR="00866C06" w:rsidRPr="001C0AE1" w:rsidRDefault="00866C06"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bCs/>
          <w:sz w:val="22"/>
        </w:rPr>
        <w:t>4.2 - Os bens poderão ser rejeitados, no todo ou em parte, quando em desacordo com as especificações constantes neste Termo de Referência e na proposta, devendo ser substituídos no prazo de 05 (cinco) dias, a contar da notificação da contratada, às suas custas, sem prejuízo da aplicação das penalidades.</w:t>
      </w:r>
    </w:p>
    <w:p w:rsidR="00866C06" w:rsidRPr="001C0AE1" w:rsidRDefault="00866C06"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4.3 - Os bens serão recebidos definitivamente no prazo de 03 (três) dias, contados do recebimento provisório, após a verificação da qualidade e quantidade do material e consequente aceitação mediante termo circunstanciado.</w:t>
      </w:r>
    </w:p>
    <w:p w:rsidR="00866C06" w:rsidRPr="001C0AE1" w:rsidRDefault="00866C06" w:rsidP="001C0AE1">
      <w:pPr>
        <w:spacing w:before="120" w:after="120" w:line="276" w:lineRule="auto"/>
        <w:ind w:left="0" w:firstLine="851"/>
        <w:rPr>
          <w:rFonts w:ascii="Times New Roman" w:hAnsi="Times New Roman" w:cs="Times New Roman"/>
          <w:sz w:val="22"/>
        </w:rPr>
      </w:pPr>
      <w:r w:rsidRPr="001C0AE1">
        <w:rPr>
          <w:rFonts w:ascii="Times New Roman" w:hAnsi="Times New Roman" w:cs="Times New Roman"/>
          <w:sz w:val="22"/>
        </w:rPr>
        <w:t>4.3.1 - Na hipótese de a verificação a que se refere o subitem anterior não ser procedida dentro do prazo fixado, reputar-se-á como realizada, consumando-se o recebimento definitivo no dia do esgotamento do prazo.</w:t>
      </w:r>
    </w:p>
    <w:p w:rsidR="00866C06" w:rsidRPr="001C0AE1" w:rsidRDefault="00866C06" w:rsidP="001C0AE1">
      <w:pPr>
        <w:spacing w:before="120" w:after="120" w:line="276" w:lineRule="auto"/>
        <w:ind w:left="0" w:firstLine="851"/>
        <w:rPr>
          <w:rFonts w:ascii="Times New Roman" w:hAnsi="Times New Roman" w:cs="Times New Roman"/>
          <w:sz w:val="22"/>
        </w:rPr>
      </w:pPr>
      <w:r w:rsidRPr="001C0AE1">
        <w:rPr>
          <w:rFonts w:ascii="Times New Roman" w:hAnsi="Times New Roman" w:cs="Times New Roman"/>
          <w:sz w:val="22"/>
        </w:rPr>
        <w:t>4.4 - O recebimento provisório ou definitivo do objeto não exclui a responsabilidade da contratada pelos prejuízos resultantes da incorreta execução do contrato.</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b/>
          <w:sz w:val="22"/>
        </w:rPr>
        <w:t xml:space="preserve"> </w:t>
      </w:r>
    </w:p>
    <w:p w:rsidR="002371CA" w:rsidRPr="001C0AE1" w:rsidRDefault="003F0B27" w:rsidP="001C0AE1">
      <w:pPr>
        <w:pStyle w:val="Ttulo1"/>
        <w:ind w:left="709" w:right="88"/>
        <w:rPr>
          <w:rFonts w:ascii="Times New Roman" w:hAnsi="Times New Roman" w:cs="Times New Roman"/>
          <w:sz w:val="22"/>
        </w:rPr>
      </w:pPr>
      <w:r w:rsidRPr="001C0AE1">
        <w:rPr>
          <w:rFonts w:ascii="Times New Roman" w:hAnsi="Times New Roman" w:cs="Times New Roman"/>
          <w:sz w:val="22"/>
        </w:rPr>
        <w:t xml:space="preserve">CLÁUSULA QUINTA – DO PAGAMENTO </w:t>
      </w:r>
    </w:p>
    <w:p w:rsidR="00742D25" w:rsidRPr="001C0AE1" w:rsidRDefault="003F0B27">
      <w:pPr>
        <w:pStyle w:val="Ttulo1"/>
        <w:ind w:left="730" w:right="88"/>
        <w:rPr>
          <w:rFonts w:ascii="Times New Roman" w:hAnsi="Times New Roman" w:cs="Times New Roman"/>
          <w:sz w:val="22"/>
        </w:rPr>
      </w:pPr>
      <w:r w:rsidRPr="001C0AE1">
        <w:rPr>
          <w:rFonts w:ascii="Times New Roman" w:hAnsi="Times New Roman" w:cs="Times New Roman"/>
          <w:b w:val="0"/>
          <w:sz w:val="22"/>
        </w:rPr>
        <w:t xml:space="preserve"> </w:t>
      </w: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5.1. O Município de Cordilheira Alta efetuará o pagamento do objeto desta ata, conforme solicitação, no prazo de 30 dias após a execução do objeto, mediante apresentação das notas fiscais, devidamente atestadas pelos servidores responsáveis pelo recebimento.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5.2. O pagamento será efetuado mediante depósito bancário em conta corrente de titularidade da licitante vencedora. </w:t>
      </w:r>
    </w:p>
    <w:p w:rsidR="009B5293" w:rsidRPr="001C0AE1" w:rsidRDefault="009B5293" w:rsidP="001C0AE1">
      <w:pPr>
        <w:spacing w:after="0"/>
        <w:ind w:left="0" w:right="0" w:firstLine="851"/>
        <w:rPr>
          <w:rFonts w:ascii="Times New Roman" w:hAnsi="Times New Roman" w:cs="Times New Roman"/>
          <w:sz w:val="22"/>
        </w:rPr>
      </w:pPr>
    </w:p>
    <w:p w:rsidR="009B5293" w:rsidRPr="001C0AE1" w:rsidRDefault="003F0B27" w:rsidP="001C0AE1">
      <w:pPr>
        <w:ind w:left="0" w:right="94" w:firstLine="851"/>
        <w:rPr>
          <w:rFonts w:ascii="Times New Roman" w:hAnsi="Times New Roman" w:cs="Times New Roman"/>
          <w:sz w:val="22"/>
        </w:rPr>
      </w:pPr>
      <w:r w:rsidRPr="001C0AE1">
        <w:rPr>
          <w:rFonts w:ascii="Times New Roman" w:hAnsi="Times New Roman" w:cs="Times New Roman"/>
          <w:sz w:val="22"/>
        </w:rPr>
        <w:t xml:space="preserve">5.3. As despesas decorrentes do fornecimento do objeto desta ata correrão à dotação: </w:t>
      </w:r>
      <w:r w:rsidR="00866C06" w:rsidRPr="001C0AE1">
        <w:rPr>
          <w:rFonts w:ascii="Times New Roman" w:hAnsi="Times New Roman" w:cs="Times New Roman"/>
          <w:sz w:val="22"/>
        </w:rPr>
        <w:t xml:space="preserve">(Projeto Atividade </w:t>
      </w:r>
      <w:r w:rsidR="00866C06" w:rsidRPr="001C0AE1">
        <w:rPr>
          <w:rFonts w:ascii="Times New Roman" w:hAnsi="Times New Roman" w:cs="Times New Roman"/>
          <w:sz w:val="22"/>
          <w:highlight w:val="yellow"/>
        </w:rPr>
        <w:t>2.005 – Elemento 3.3.90 e 4.4.90 – Despesa 65 e 66</w:t>
      </w:r>
      <w:r w:rsidR="00866C06" w:rsidRPr="001C0AE1">
        <w:rPr>
          <w:rFonts w:ascii="Times New Roman" w:hAnsi="Times New Roman" w:cs="Times New Roman"/>
          <w:sz w:val="22"/>
        </w:rPr>
        <w:t>, prevista na Lei Orçamentária do Exercício de 2021.)</w:t>
      </w:r>
    </w:p>
    <w:p w:rsidR="001C0AE1" w:rsidRPr="001C0AE1" w:rsidRDefault="001C0AE1" w:rsidP="001C0AE1">
      <w:pPr>
        <w:pStyle w:val="Ttulo1"/>
        <w:ind w:left="709" w:right="88"/>
        <w:rPr>
          <w:rFonts w:ascii="Times New Roman" w:hAnsi="Times New Roman" w:cs="Times New Roman"/>
          <w:sz w:val="22"/>
        </w:rPr>
      </w:pPr>
    </w:p>
    <w:p w:rsidR="00742D25" w:rsidRPr="001C0AE1" w:rsidRDefault="003F0B27"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SEXTA - DOS REAJUSTES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 Os preços expressos nesse contrato serão fixos e irreajustáveis, exceto nas hipóteses devidamente comprovadas, de ocorrência de situação prevista na alínea “d” do inciso II do artigo 65 da Lei Federal nº 8666/1993 ou de redução dos preços praticados no mercado.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6.1.2. A CONTRATADA deverá apresentar planilhas de custos que demonstrem os seus gastos, comprovando a quebra do equilíbrio econômico-financeiro.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2371CA" w:rsidRPr="001C0AE1" w:rsidRDefault="003F0B27" w:rsidP="001C0AE1">
      <w:pPr>
        <w:spacing w:after="4"/>
        <w:ind w:left="709" w:right="88" w:hanging="10"/>
        <w:rPr>
          <w:rFonts w:ascii="Times New Roman" w:hAnsi="Times New Roman" w:cs="Times New Roman"/>
          <w:b/>
          <w:sz w:val="22"/>
        </w:rPr>
      </w:pPr>
      <w:r w:rsidRPr="001C0AE1">
        <w:rPr>
          <w:rFonts w:ascii="Times New Roman" w:hAnsi="Times New Roman" w:cs="Times New Roman"/>
          <w:b/>
          <w:sz w:val="22"/>
        </w:rPr>
        <w:t xml:space="preserve">CLÁUSULA SÉTIMA – DA GARANTIA </w:t>
      </w:r>
    </w:p>
    <w:p w:rsidR="00742D25" w:rsidRPr="001C0AE1" w:rsidRDefault="003F0B27">
      <w:pPr>
        <w:spacing w:after="4"/>
        <w:ind w:left="730" w:right="88" w:hanging="10"/>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9579D1"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7.1</w:t>
      </w:r>
      <w:r w:rsidR="00866C06" w:rsidRPr="001C0AE1">
        <w:rPr>
          <w:rFonts w:ascii="Times New Roman" w:hAnsi="Times New Roman" w:cs="Times New Roman"/>
          <w:sz w:val="22"/>
        </w:rPr>
        <w:t>– A garantia deverá ser de no mínimo 12 (doze) meses.</w:t>
      </w:r>
    </w:p>
    <w:p w:rsidR="00742D25" w:rsidRPr="001C0AE1" w:rsidRDefault="00742D25" w:rsidP="00866C06">
      <w:pPr>
        <w:spacing w:after="9"/>
        <w:ind w:left="426" w:right="94" w:firstLine="0"/>
        <w:rPr>
          <w:rFonts w:ascii="Times New Roman" w:hAnsi="Times New Roman" w:cs="Times New Roman"/>
          <w:sz w:val="22"/>
        </w:rPr>
      </w:pP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rsidP="001C0AE1">
      <w:pPr>
        <w:pStyle w:val="Ttulo1"/>
        <w:ind w:left="709" w:right="88" w:firstLine="0"/>
        <w:rPr>
          <w:rFonts w:ascii="Times New Roman" w:hAnsi="Times New Roman" w:cs="Times New Roman"/>
          <w:b w:val="0"/>
          <w:sz w:val="22"/>
        </w:rPr>
      </w:pPr>
      <w:r w:rsidRPr="001C0AE1">
        <w:rPr>
          <w:rFonts w:ascii="Times New Roman" w:hAnsi="Times New Roman" w:cs="Times New Roman"/>
          <w:sz w:val="22"/>
        </w:rPr>
        <w:t xml:space="preserve">CLÁUSULA OITAVA – DAS PENALIDADES </w:t>
      </w:r>
      <w:r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8.2. Entende-se por valor total do contrato o montante dos preços totais finais oferecidos pela licitante após a etapa de lances, considerando os itens do objeto que lhe tenham sido adjudicados.  </w:t>
      </w:r>
    </w:p>
    <w:p w:rsidR="009B5293" w:rsidRPr="001C0AE1" w:rsidRDefault="009B5293" w:rsidP="001C0AE1">
      <w:pPr>
        <w:spacing w:after="0"/>
        <w:ind w:left="0" w:right="8" w:firstLine="851"/>
        <w:rPr>
          <w:rFonts w:ascii="Times New Roman" w:hAnsi="Times New Roman" w:cs="Times New Roman"/>
          <w:sz w:val="22"/>
        </w:rPr>
      </w:pPr>
    </w:p>
    <w:p w:rsidR="00742D25" w:rsidRPr="001C0AE1" w:rsidRDefault="003F0B27" w:rsidP="001C0AE1">
      <w:pPr>
        <w:spacing w:after="0"/>
        <w:ind w:left="0" w:right="3" w:firstLine="851"/>
        <w:rPr>
          <w:rFonts w:ascii="Times New Roman" w:hAnsi="Times New Roman" w:cs="Times New Roman"/>
          <w:sz w:val="22"/>
        </w:rPr>
      </w:pPr>
      <w:r w:rsidRPr="001C0AE1">
        <w:rPr>
          <w:rFonts w:ascii="Times New Roman" w:hAnsi="Times New Roman" w:cs="Times New Roman"/>
          <w:sz w:val="22"/>
        </w:rPr>
        <w:t xml:space="preserve">8.3. A penalidade de multa, prevista no item 8.1, poderá ser aplicada, cumulativamente, com as penalidades dispostas na Lei nº 10.520/2002, conforme o art. 7, do mesmo diploma legal.  </w:t>
      </w:r>
    </w:p>
    <w:p w:rsidR="009B5293" w:rsidRPr="001C0AE1" w:rsidRDefault="009B5293" w:rsidP="001C0AE1">
      <w:pPr>
        <w:spacing w:after="0"/>
        <w:ind w:left="0" w:right="3" w:firstLine="851"/>
        <w:rPr>
          <w:rFonts w:ascii="Times New Roman" w:hAnsi="Times New Roman" w:cs="Times New Roman"/>
          <w:sz w:val="22"/>
        </w:rPr>
      </w:pPr>
    </w:p>
    <w:p w:rsidR="00742D25" w:rsidRPr="001C0AE1" w:rsidRDefault="003F0B27" w:rsidP="001C0AE1">
      <w:pPr>
        <w:spacing w:after="0"/>
        <w:ind w:left="0" w:right="5" w:firstLine="851"/>
        <w:rPr>
          <w:rFonts w:ascii="Times New Roman" w:hAnsi="Times New Roman" w:cs="Times New Roman"/>
          <w:sz w:val="22"/>
        </w:rPr>
      </w:pPr>
      <w:r w:rsidRPr="001C0AE1">
        <w:rPr>
          <w:rFonts w:ascii="Times New Roman" w:hAnsi="Times New Roman" w:cs="Times New Roman"/>
          <w:sz w:val="22"/>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9B5293" w:rsidRPr="001C0AE1" w:rsidRDefault="009B5293" w:rsidP="001C0AE1">
      <w:pPr>
        <w:spacing w:after="0"/>
        <w:ind w:left="0" w:right="5" w:firstLine="851"/>
        <w:rPr>
          <w:rFonts w:ascii="Times New Roman" w:hAnsi="Times New Roman" w:cs="Times New Roman"/>
          <w:sz w:val="22"/>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8.5. Sem prejuízo das sanções previstas nos artigos. 86 e 87 da Lei 8.666/1993, a empresa contratada ficará sujeita às seguintes penalidades, assegurada a prévia defesa:  </w:t>
      </w:r>
    </w:p>
    <w:p w:rsidR="009B5293" w:rsidRPr="001C0AE1" w:rsidRDefault="009B5293" w:rsidP="001C0AE1">
      <w:pPr>
        <w:spacing w:after="0"/>
        <w:ind w:left="0" w:right="0" w:firstLine="851"/>
        <w:rPr>
          <w:rFonts w:ascii="Times New Roman" w:hAnsi="Times New Roman" w:cs="Times New Roman"/>
          <w:sz w:val="22"/>
        </w:rPr>
      </w:pPr>
    </w:p>
    <w:p w:rsidR="00742D25" w:rsidRPr="001C0AE1" w:rsidRDefault="003F0B27" w:rsidP="001C0AE1">
      <w:pPr>
        <w:ind w:left="0" w:right="3" w:firstLine="851"/>
        <w:rPr>
          <w:rFonts w:ascii="Times New Roman" w:hAnsi="Times New Roman" w:cs="Times New Roman"/>
          <w:sz w:val="22"/>
        </w:rPr>
      </w:pPr>
      <w:r w:rsidRPr="001C0AE1">
        <w:rPr>
          <w:rFonts w:ascii="Times New Roman" w:hAnsi="Times New Roman" w:cs="Times New Roman"/>
          <w:sz w:val="22"/>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742D25" w:rsidRPr="001C0AE1" w:rsidRDefault="003F0B27" w:rsidP="001C0AE1">
      <w:pPr>
        <w:ind w:left="0" w:right="8" w:firstLine="851"/>
        <w:rPr>
          <w:rFonts w:ascii="Times New Roman" w:hAnsi="Times New Roman" w:cs="Times New Roman"/>
          <w:sz w:val="22"/>
        </w:rPr>
      </w:pPr>
      <w:r w:rsidRPr="001C0AE1">
        <w:rPr>
          <w:rFonts w:ascii="Times New Roman" w:hAnsi="Times New Roman" w:cs="Times New Roman"/>
          <w:sz w:val="22"/>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8.8. Multa correspondente à diferença de preço resultante de nova licitação realizada para complementação ou realização da obrigação não cumprida.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8.9. O valor a servir de base para o cálculo das multas referidas nos subitens 8.6 e 8.7 será o valor inicial do Contrato.  </w:t>
      </w:r>
    </w:p>
    <w:p w:rsidR="00742D25" w:rsidRPr="001C0AE1" w:rsidRDefault="003F0B27" w:rsidP="001C0AE1">
      <w:pPr>
        <w:ind w:left="0" w:right="9" w:firstLine="851"/>
        <w:rPr>
          <w:rFonts w:ascii="Times New Roman" w:hAnsi="Times New Roman" w:cs="Times New Roman"/>
          <w:sz w:val="22"/>
        </w:rPr>
      </w:pPr>
      <w:r w:rsidRPr="001C0AE1">
        <w:rPr>
          <w:rFonts w:ascii="Times New Roman" w:hAnsi="Times New Roman" w:cs="Times New Roman"/>
          <w:sz w:val="22"/>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8.10.1. O valor da multa será deduzido dos créditos ou garantias da empresa, ou cobrado administrativa ou judicialmente;</w:t>
      </w:r>
      <w:r w:rsidRPr="001C0AE1">
        <w:rPr>
          <w:rFonts w:ascii="Times New Roman" w:hAnsi="Times New Roman" w:cs="Times New Roman"/>
          <w:b/>
          <w:sz w:val="22"/>
        </w:rPr>
        <w:t xml:space="preserve">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8.10.2. Sempre que a multa ultrapassar os créditos da contratada e/ou garantias, o valor excedente será encaminhado à cobrança extrajudicial ou judicial; </w:t>
      </w:r>
    </w:p>
    <w:p w:rsidR="00742D25" w:rsidRPr="001C0AE1" w:rsidRDefault="003F0B27" w:rsidP="001C0AE1">
      <w:pPr>
        <w:ind w:left="0" w:right="0" w:firstLine="851"/>
        <w:rPr>
          <w:rFonts w:ascii="Times New Roman" w:hAnsi="Times New Roman" w:cs="Times New Roman"/>
          <w:sz w:val="22"/>
        </w:rPr>
      </w:pPr>
      <w:r w:rsidRPr="001C0AE1">
        <w:rPr>
          <w:rFonts w:ascii="Times New Roman" w:hAnsi="Times New Roman" w:cs="Times New Roman"/>
          <w:sz w:val="22"/>
        </w:rPr>
        <w:t xml:space="preserve"> 8.10.3. O atraso, para efeito de cálculo de multa, será contado em dias corridos, a partir do dia seguinte ao do vencimento do prazo de entrega ou execução do serviço;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 Sem prejuízo das penalidades de multa, fica a contratada que não cumprir as cláusulas contratuais, sujeitas ainda: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8.11.1. Suspensão temporária de participação em licitação e impedimento de contratar com a Administração, por prazo não superior a dois anos.  </w:t>
      </w:r>
    </w:p>
    <w:p w:rsidR="00742D25" w:rsidRPr="001C0AE1" w:rsidRDefault="003F0B27"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D219E" w:rsidRPr="001C0AE1" w:rsidRDefault="003F0B27" w:rsidP="001C0AE1">
      <w:pPr>
        <w:spacing w:after="0"/>
        <w:ind w:left="709" w:right="4227" w:firstLine="0"/>
        <w:rPr>
          <w:rFonts w:ascii="Times New Roman" w:hAnsi="Times New Roman" w:cs="Times New Roman"/>
          <w:b/>
          <w:sz w:val="22"/>
        </w:rPr>
      </w:pPr>
      <w:r w:rsidRPr="001C0AE1">
        <w:rPr>
          <w:rFonts w:ascii="Times New Roman" w:hAnsi="Times New Roman" w:cs="Times New Roman"/>
          <w:b/>
          <w:sz w:val="22"/>
        </w:rPr>
        <w:t>CLÁUSULA NONA - DAS OBRIGAÇÕES</w:t>
      </w:r>
    </w:p>
    <w:p w:rsidR="002371CA" w:rsidRPr="001C0AE1" w:rsidRDefault="002371CA">
      <w:pPr>
        <w:spacing w:after="0"/>
        <w:ind w:left="720" w:right="4227" w:firstLine="0"/>
        <w:rPr>
          <w:rFonts w:ascii="Times New Roman" w:hAnsi="Times New Roman" w:cs="Times New Roman"/>
          <w:b/>
          <w:sz w:val="22"/>
        </w:rPr>
      </w:pPr>
    </w:p>
    <w:p w:rsidR="009B5293"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b/>
          <w:sz w:val="22"/>
          <w:u w:val="single"/>
        </w:rPr>
        <w:t xml:space="preserve"> </w:t>
      </w:r>
      <w:r w:rsidRPr="001C0AE1">
        <w:rPr>
          <w:rFonts w:ascii="Times New Roman" w:hAnsi="Times New Roman" w:cs="Times New Roman"/>
          <w:sz w:val="22"/>
          <w:u w:val="single"/>
        </w:rPr>
        <w:t xml:space="preserve"> 9.1. São obrigações da CONTRATADA: </w:t>
      </w:r>
    </w:p>
    <w:p w:rsidR="00742D25" w:rsidRPr="001C0AE1" w:rsidRDefault="003F0B27" w:rsidP="001C0AE1">
      <w:pPr>
        <w:spacing w:after="0"/>
        <w:ind w:left="0" w:right="4227" w:firstLine="851"/>
        <w:rPr>
          <w:rFonts w:ascii="Times New Roman" w:hAnsi="Times New Roman" w:cs="Times New Roman"/>
          <w:sz w:val="22"/>
          <w:u w:val="single"/>
        </w:rPr>
      </w:pPr>
      <w:r w:rsidRPr="001C0AE1">
        <w:rPr>
          <w:rFonts w:ascii="Times New Roman" w:hAnsi="Times New Roman" w:cs="Times New Roman"/>
          <w:sz w:val="22"/>
          <w:u w:val="single"/>
        </w:rPr>
        <w:t xml:space="preserve"> </w:t>
      </w:r>
    </w:p>
    <w:p w:rsidR="00742D25" w:rsidRPr="001C0AE1" w:rsidRDefault="003F0B27" w:rsidP="001C0AE1">
      <w:pPr>
        <w:spacing w:after="0"/>
        <w:ind w:left="0" w:right="8" w:firstLine="851"/>
        <w:rPr>
          <w:rFonts w:ascii="Times New Roman" w:hAnsi="Times New Roman" w:cs="Times New Roman"/>
          <w:sz w:val="22"/>
        </w:rPr>
      </w:pPr>
      <w:r w:rsidRPr="001C0AE1">
        <w:rPr>
          <w:rFonts w:ascii="Times New Roman" w:hAnsi="Times New Roman" w:cs="Times New Roman"/>
          <w:sz w:val="22"/>
        </w:rPr>
        <w:t xml:space="preserve">9.1.1. Responsabilizar-se pela saúde dos funcionários, encargos trabalhistas, previdenciários, comerciais e fiscais, quer municipais, estaduais ou federais, bem como pelo seguro para garantia de pessoas e equipamentos sob sua responsabilidade, devendo apresentar, de imediato, quando solicitados, todos e quaisquer comprovantes de pagamento e quitação.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9.1.1.1. Responder integralmente pelas obrigações contratuais, nos termos do art. 70 do Código de Processo Civil, no caso de, em qualquer hipótese, empregados da CONTRATATA intentarem reclamações trabalhistas contra a CONTRATANTE.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9.1.1.2. Cumprir com as determinações estabelecidas pelo Ministério do Trabalho, relativas à segurança e medicina do trabalho.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9.1.2. Obrigar-se pela seleção, treinamento, habilitação, contratação, registro profissional de pessoal necessário, bem como pelo cumprimento das formalidades exigidas pelas Leis Trabalhistas, Sociais e Previdenciárias.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9.1.3. Responsabilizar-se pelos danos e prejuízos que a qualquer título causar à CONTRATANTE, ao meio ambiente e/ou a terceiros em decorrência da execução do objeto deste termo, respondendo por si e por seus sucessores.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9.1.4. Responsabilizar-se por qualquer acidente do qual possam ser vítimas seus empregados, no desempenho dos serviços objeto do presente Contrato.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9.1.5. Manter, na direção dos serviços, representante ou preposto capacitado e idôneo que a represente, integralmente, em todos os seus atos.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9.1.6. Responsabilizar-se pela apuração e recolhimento de todos os encargos sociais e trabalhistas.  </w:t>
      </w: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9.1.7. Recolher os impostos devidos, no que diz respeito ao objeto da presente Ata, em seu órgão competente.  </w:t>
      </w:r>
    </w:p>
    <w:p w:rsidR="00742D25" w:rsidRPr="001C0AE1" w:rsidRDefault="002371CA"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9.1.8. Realizar</w:t>
      </w:r>
      <w:r w:rsidR="003F0B27" w:rsidRPr="001C0AE1">
        <w:rPr>
          <w:rFonts w:ascii="Times New Roman" w:hAnsi="Times New Roman" w:cs="Times New Roman"/>
          <w:sz w:val="22"/>
        </w:rPr>
        <w:t xml:space="preserve"> a execução do objeto conforme o edital que originou a contratação, sendo vedada a subcontratação. </w:t>
      </w:r>
    </w:p>
    <w:p w:rsidR="002371CA" w:rsidRPr="001C0AE1" w:rsidRDefault="002371CA" w:rsidP="001C0AE1">
      <w:pPr>
        <w:spacing w:after="9"/>
        <w:ind w:left="0" w:right="94" w:firstLine="851"/>
        <w:rPr>
          <w:rFonts w:ascii="Times New Roman" w:hAnsi="Times New Roman" w:cs="Times New Roman"/>
          <w:sz w:val="22"/>
        </w:rPr>
      </w:pPr>
    </w:p>
    <w:p w:rsidR="00742D25" w:rsidRPr="001C0AE1" w:rsidRDefault="003F0B27" w:rsidP="001C0AE1">
      <w:pPr>
        <w:spacing w:after="9"/>
        <w:ind w:left="0" w:right="94" w:firstLine="851"/>
        <w:rPr>
          <w:rFonts w:ascii="Times New Roman" w:hAnsi="Times New Roman" w:cs="Times New Roman"/>
          <w:sz w:val="22"/>
          <w:u w:val="single"/>
        </w:rPr>
      </w:pPr>
      <w:r w:rsidRPr="001C0AE1">
        <w:rPr>
          <w:rFonts w:ascii="Times New Roman" w:hAnsi="Times New Roman" w:cs="Times New Roman"/>
          <w:sz w:val="22"/>
          <w:u w:val="single"/>
        </w:rPr>
        <w:t xml:space="preserve">9.2. São obrigações da CONTRATANTE:  </w:t>
      </w:r>
    </w:p>
    <w:p w:rsidR="009B5293" w:rsidRPr="001C0AE1" w:rsidRDefault="009B5293" w:rsidP="001C0AE1">
      <w:pPr>
        <w:spacing w:after="9"/>
        <w:ind w:left="0" w:right="94" w:firstLine="851"/>
        <w:rPr>
          <w:rFonts w:ascii="Times New Roman" w:hAnsi="Times New Roman" w:cs="Times New Roman"/>
          <w:sz w:val="22"/>
          <w:u w:val="single"/>
        </w:rPr>
      </w:pPr>
    </w:p>
    <w:p w:rsidR="00742D25" w:rsidRPr="001C0AE1" w:rsidRDefault="003F0B27"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 xml:space="preserve">9.2.1. Efetuar os pagamentos no prazo estabelecido no item 5.1 da Cláusula Quinta deste Termo.  </w:t>
      </w:r>
    </w:p>
    <w:p w:rsidR="00742D25" w:rsidRPr="001C0AE1" w:rsidRDefault="003F0B27" w:rsidP="001C0AE1">
      <w:pPr>
        <w:spacing w:after="9"/>
        <w:ind w:left="0" w:right="94" w:firstLine="851"/>
        <w:rPr>
          <w:rFonts w:ascii="Times New Roman" w:hAnsi="Times New Roman" w:cs="Times New Roman"/>
          <w:sz w:val="22"/>
        </w:rPr>
      </w:pPr>
      <w:r w:rsidRPr="001C0AE1">
        <w:rPr>
          <w:rFonts w:ascii="Times New Roman" w:hAnsi="Times New Roman" w:cs="Times New Roman"/>
          <w:sz w:val="22"/>
        </w:rPr>
        <w:t xml:space="preserve">9.2.2. Receber o objeto no prazo e condições estabelecidas no Edital e seus anexos;  </w:t>
      </w:r>
    </w:p>
    <w:p w:rsidR="00742D25" w:rsidRPr="001C0AE1" w:rsidRDefault="003F0B27" w:rsidP="001C0AE1">
      <w:pPr>
        <w:spacing w:after="0"/>
        <w:ind w:left="0" w:right="2" w:firstLine="851"/>
        <w:rPr>
          <w:rFonts w:ascii="Times New Roman" w:hAnsi="Times New Roman" w:cs="Times New Roman"/>
          <w:sz w:val="22"/>
        </w:rPr>
      </w:pPr>
      <w:r w:rsidRPr="001C0AE1">
        <w:rPr>
          <w:rFonts w:ascii="Times New Roman" w:hAnsi="Times New Roman" w:cs="Times New Roman"/>
          <w:sz w:val="22"/>
        </w:rPr>
        <w:t xml:space="preserve">9.2.3. Verificar minuciosamente, no prazo fixado, a conformidade do objeto recebido provisoriamente com as especificações constantes do Edital e da proposta, para fins de aceitação e recebimento definitivo;  </w:t>
      </w:r>
    </w:p>
    <w:p w:rsidR="00742D25" w:rsidRPr="001C0AE1" w:rsidRDefault="003F0B27" w:rsidP="001C0AE1">
      <w:pPr>
        <w:spacing w:after="0"/>
        <w:ind w:left="0" w:right="10" w:firstLine="851"/>
        <w:rPr>
          <w:rFonts w:ascii="Times New Roman" w:hAnsi="Times New Roman" w:cs="Times New Roman"/>
          <w:sz w:val="22"/>
        </w:rPr>
      </w:pPr>
      <w:r w:rsidRPr="001C0AE1">
        <w:rPr>
          <w:rFonts w:ascii="Times New Roman" w:hAnsi="Times New Roman" w:cs="Times New Roman"/>
          <w:sz w:val="22"/>
        </w:rPr>
        <w:t xml:space="preserve">9.2.4. Comunicar à Contratada, por escrito ou verbalmente, sobre imperfeições, falhas ou irregularidades verificadas no objeto fornecido, para que seja substituído, reparado ou corrigido;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866C06" w:rsidRPr="001C0AE1" w:rsidRDefault="003F0B27" w:rsidP="001C0AE1">
      <w:pPr>
        <w:spacing w:after="120" w:line="276" w:lineRule="auto"/>
        <w:ind w:left="709" w:right="-15" w:firstLine="0"/>
        <w:rPr>
          <w:rFonts w:ascii="Times New Roman" w:hAnsi="Times New Roman" w:cs="Times New Roman"/>
          <w:b/>
          <w:sz w:val="22"/>
          <w:lang w:eastAsia="en-US"/>
        </w:rPr>
      </w:pPr>
      <w:r w:rsidRPr="001C0AE1">
        <w:rPr>
          <w:rFonts w:ascii="Times New Roman" w:hAnsi="Times New Roman" w:cs="Times New Roman"/>
          <w:b/>
          <w:sz w:val="22"/>
        </w:rPr>
        <w:t>CLÁUSULA DÉCIMA –</w:t>
      </w:r>
      <w:r w:rsidRPr="001C0AE1">
        <w:rPr>
          <w:rFonts w:ascii="Times New Roman" w:hAnsi="Times New Roman" w:cs="Times New Roman"/>
          <w:sz w:val="22"/>
        </w:rPr>
        <w:t xml:space="preserve"> </w:t>
      </w:r>
      <w:r w:rsidR="00866C06" w:rsidRPr="001C0AE1">
        <w:rPr>
          <w:rFonts w:ascii="Times New Roman" w:hAnsi="Times New Roman" w:cs="Times New Roman"/>
          <w:b/>
          <w:sz w:val="22"/>
          <w:lang w:eastAsia="en-US"/>
        </w:rPr>
        <w:t>CONTROLE DA EXECUÇÃO</w:t>
      </w:r>
    </w:p>
    <w:p w:rsidR="00866C06" w:rsidRPr="001C0AE1" w:rsidRDefault="001C0AE1" w:rsidP="001C0AE1">
      <w:pPr>
        <w:spacing w:before="120" w:after="120" w:line="276" w:lineRule="auto"/>
        <w:ind w:left="0" w:firstLine="851"/>
        <w:rPr>
          <w:rFonts w:ascii="Times New Roman" w:hAnsi="Times New Roman" w:cs="Times New Roman"/>
          <w:bCs/>
          <w:sz w:val="22"/>
        </w:rPr>
      </w:pPr>
      <w:r w:rsidRPr="001C0AE1">
        <w:rPr>
          <w:rFonts w:ascii="Times New Roman" w:hAnsi="Times New Roman" w:cs="Times New Roman"/>
          <w:sz w:val="22"/>
        </w:rPr>
        <w:t>10</w:t>
      </w:r>
      <w:r w:rsidR="00866C06" w:rsidRPr="001C0AE1">
        <w:rPr>
          <w:rFonts w:ascii="Times New Roman" w:hAnsi="Times New Roman" w:cs="Times New Roman"/>
          <w:sz w:val="22"/>
        </w:rPr>
        <w:t>.1 -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866C06" w:rsidRPr="001C0AE1" w:rsidRDefault="001C0AE1" w:rsidP="001C0AE1">
      <w:pPr>
        <w:ind w:left="0" w:firstLine="851"/>
        <w:rPr>
          <w:rFonts w:ascii="Times New Roman" w:hAnsi="Times New Roman" w:cs="Times New Roman"/>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.1.1 - </w:t>
      </w:r>
      <w:r w:rsidR="00866C06" w:rsidRPr="001C0AE1">
        <w:rPr>
          <w:rFonts w:ascii="Times New Roman" w:hAnsi="Times New Roman" w:cs="Times New Roman"/>
          <w:sz w:val="22"/>
          <w:lang w:eastAsia="zh-CN"/>
        </w:rPr>
        <w:t xml:space="preserve">A execução do contrato será acompanhada e fiscalizada pela </w:t>
      </w:r>
      <w:r w:rsidR="00866C06" w:rsidRPr="001C0AE1">
        <w:rPr>
          <w:rFonts w:ascii="Times New Roman" w:hAnsi="Times New Roman" w:cs="Times New Roman"/>
          <w:color w:val="FF0000"/>
          <w:sz w:val="22"/>
          <w:lang w:eastAsia="zh-CN"/>
        </w:rPr>
        <w:t xml:space="preserve">Sonia Cristina Della Torres Briancini, matricula n° 854/01, </w:t>
      </w:r>
      <w:r w:rsidR="00866C06" w:rsidRPr="001C0AE1">
        <w:rPr>
          <w:rFonts w:ascii="Times New Roman" w:hAnsi="Times New Roman" w:cs="Times New Roman"/>
          <w:sz w:val="22"/>
          <w:lang w:eastAsia="zh-CN"/>
        </w:rPr>
        <w:t>que atuará como representante institucional nos termos do artigo 67 da Lei 8666/93.</w:t>
      </w:r>
    </w:p>
    <w:p w:rsidR="00866C06" w:rsidRPr="001C0AE1" w:rsidRDefault="001C0AE1" w:rsidP="001C0AE1">
      <w:pPr>
        <w:spacing w:before="100" w:after="100" w:line="240" w:lineRule="auto"/>
        <w:ind w:left="0" w:firstLine="851"/>
        <w:rPr>
          <w:rFonts w:ascii="Times New Roman" w:hAnsi="Times New Roman" w:cs="Times New Roman"/>
          <w:color w:val="auto"/>
          <w:sz w:val="22"/>
          <w:lang w:eastAsia="zh-CN"/>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 xml:space="preserve">.2 - A fiscalização de que trata este item não exclui nem reduz a </w:t>
      </w:r>
      <w:r w:rsidR="00866C06" w:rsidRPr="001C0AE1">
        <w:rPr>
          <w:rFonts w:ascii="Times New Roman" w:hAnsi="Times New Roman" w:cs="Times New Roman"/>
          <w:sz w:val="22"/>
        </w:rPr>
        <w:t>responsabilidade</w:t>
      </w:r>
      <w:r w:rsidR="00866C06" w:rsidRPr="001C0AE1">
        <w:rPr>
          <w:rFonts w:ascii="Times New Roman" w:hAnsi="Times New Roman" w:cs="Times New Roman"/>
          <w:sz w:val="22"/>
          <w:lang w:eastAsia="en-US"/>
        </w:rPr>
        <w:t xml:space="preserve"> da Contratada, inclusive perante terceiros, por qualquer irregularidade, ainda que resultante de imperfeições técnicas ou vícios redibitórios, e, na ocorrência desta, não implica em co-responsabilidade da Administração ou de seus agentes e prepostos, de conformidade com o art. 70 da Lei nº 8.666, de 1993.</w:t>
      </w:r>
    </w:p>
    <w:p w:rsidR="00866C06" w:rsidRPr="001C0AE1" w:rsidRDefault="001C0AE1" w:rsidP="001C0AE1">
      <w:pPr>
        <w:spacing w:before="120" w:after="120" w:line="276" w:lineRule="auto"/>
        <w:ind w:left="0" w:firstLine="851"/>
        <w:rPr>
          <w:rFonts w:ascii="Times New Roman" w:hAnsi="Times New Roman" w:cs="Times New Roman"/>
          <w:sz w:val="22"/>
          <w:lang w:eastAsia="en-US"/>
        </w:rPr>
      </w:pPr>
      <w:r w:rsidRPr="001C0AE1">
        <w:rPr>
          <w:rFonts w:ascii="Times New Roman" w:hAnsi="Times New Roman" w:cs="Times New Roman"/>
          <w:sz w:val="22"/>
          <w:lang w:eastAsia="en-US"/>
        </w:rPr>
        <w:t>10</w:t>
      </w:r>
      <w:r w:rsidR="00866C06" w:rsidRPr="001C0AE1">
        <w:rPr>
          <w:rFonts w:ascii="Times New Roman" w:hAnsi="Times New Roman" w:cs="Times New Roman"/>
          <w:sz w:val="22"/>
          <w:lang w:eastAsia="en-US"/>
        </w:rPr>
        <w:t>.3 -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866C06" w:rsidRPr="001C0AE1" w:rsidRDefault="00866C06" w:rsidP="009B5293">
      <w:pPr>
        <w:pStyle w:val="Ttulo1"/>
        <w:ind w:left="284" w:right="88"/>
        <w:rPr>
          <w:rFonts w:ascii="Times New Roman" w:hAnsi="Times New Roman" w:cs="Times New Roman"/>
          <w:sz w:val="22"/>
        </w:rPr>
      </w:pPr>
    </w:p>
    <w:p w:rsidR="00866C06" w:rsidRPr="001C0AE1" w:rsidRDefault="00866C06" w:rsidP="009B5293">
      <w:pPr>
        <w:pStyle w:val="Ttulo1"/>
        <w:ind w:left="284" w:right="88"/>
        <w:rPr>
          <w:rFonts w:ascii="Times New Roman" w:hAnsi="Times New Roman" w:cs="Times New Roman"/>
          <w:sz w:val="22"/>
        </w:rPr>
      </w:pPr>
    </w:p>
    <w:p w:rsidR="00742D25" w:rsidRPr="001C0AE1" w:rsidRDefault="00866C06" w:rsidP="001C0AE1">
      <w:pPr>
        <w:pStyle w:val="Ttulo1"/>
        <w:ind w:left="709" w:right="88"/>
        <w:rPr>
          <w:rFonts w:ascii="Times New Roman" w:hAnsi="Times New Roman" w:cs="Times New Roman"/>
          <w:b w:val="0"/>
          <w:sz w:val="22"/>
        </w:rPr>
      </w:pPr>
      <w:r w:rsidRPr="001C0AE1">
        <w:rPr>
          <w:rFonts w:ascii="Times New Roman" w:hAnsi="Times New Roman" w:cs="Times New Roman"/>
          <w:sz w:val="22"/>
        </w:rPr>
        <w:t xml:space="preserve">CLÁUSULA DÉCIMA PRIMEIRA - </w:t>
      </w:r>
      <w:r w:rsidR="003F0B27" w:rsidRPr="001C0AE1">
        <w:rPr>
          <w:rFonts w:ascii="Times New Roman" w:hAnsi="Times New Roman" w:cs="Times New Roman"/>
          <w:sz w:val="22"/>
        </w:rPr>
        <w:t xml:space="preserve">DAS DISPOSIÇÕES FINAIS E DO FORO </w:t>
      </w:r>
      <w:r w:rsidR="003F0B27" w:rsidRPr="001C0AE1">
        <w:rPr>
          <w:rFonts w:ascii="Times New Roman" w:hAnsi="Times New Roman" w:cs="Times New Roman"/>
          <w:b w:val="0"/>
          <w:sz w:val="22"/>
        </w:rPr>
        <w:t xml:space="preserve"> </w:t>
      </w:r>
    </w:p>
    <w:p w:rsidR="002371CA" w:rsidRPr="001C0AE1" w:rsidRDefault="002371CA" w:rsidP="002371CA">
      <w:pPr>
        <w:rPr>
          <w:rFonts w:ascii="Times New Roman" w:hAnsi="Times New Roman" w:cs="Times New Roman"/>
          <w:sz w:val="22"/>
        </w:rPr>
      </w:pP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.1. Integram </w:t>
      </w:r>
      <w:r w:rsidR="002371CA" w:rsidRPr="001C0AE1">
        <w:rPr>
          <w:rFonts w:ascii="Times New Roman" w:hAnsi="Times New Roman" w:cs="Times New Roman"/>
          <w:sz w:val="22"/>
        </w:rPr>
        <w:t>está</w:t>
      </w:r>
      <w:r w:rsidR="003F0B27" w:rsidRPr="001C0AE1">
        <w:rPr>
          <w:rFonts w:ascii="Times New Roman" w:hAnsi="Times New Roman" w:cs="Times New Roman"/>
          <w:sz w:val="22"/>
        </w:rPr>
        <w:t xml:space="preserve"> Ata, o edital do Pregão para Registro de </w:t>
      </w:r>
      <w:r w:rsidR="00DF0370">
        <w:rPr>
          <w:rFonts w:ascii="Times New Roman" w:hAnsi="Times New Roman" w:cs="Times New Roman"/>
          <w:color w:val="FF0000"/>
          <w:sz w:val="22"/>
        </w:rPr>
        <w:t>Preço nº 43</w:t>
      </w:r>
      <w:r w:rsidR="003F0B27" w:rsidRPr="001C0AE1">
        <w:rPr>
          <w:rFonts w:ascii="Times New Roman" w:hAnsi="Times New Roman" w:cs="Times New Roman"/>
          <w:color w:val="FF0000"/>
          <w:sz w:val="22"/>
        </w:rPr>
        <w:t xml:space="preserve">/2021 </w:t>
      </w:r>
      <w:r w:rsidR="003F0B27" w:rsidRPr="001C0AE1">
        <w:rPr>
          <w:rFonts w:ascii="Times New Roman" w:hAnsi="Times New Roman" w:cs="Times New Roman"/>
          <w:sz w:val="22"/>
        </w:rPr>
        <w:t xml:space="preserve">e a proposta da empresa acima relacionada.  </w:t>
      </w:r>
    </w:p>
    <w:p w:rsidR="00742D25" w:rsidRPr="001C0AE1" w:rsidRDefault="001C0AE1" w:rsidP="001C0AE1">
      <w:pPr>
        <w:spacing w:after="0"/>
        <w:ind w:left="0" w:right="6"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742D25" w:rsidRPr="001C0AE1" w:rsidRDefault="001C0AE1" w:rsidP="001C0AE1">
      <w:pPr>
        <w:spacing w:after="0"/>
        <w:ind w:left="0" w:right="0" w:firstLine="851"/>
        <w:rPr>
          <w:rFonts w:ascii="Times New Roman" w:hAnsi="Times New Roman" w:cs="Times New Roman"/>
          <w:sz w:val="22"/>
        </w:rPr>
      </w:pPr>
      <w:r w:rsidRPr="001C0AE1">
        <w:rPr>
          <w:rFonts w:ascii="Times New Roman" w:hAnsi="Times New Roman" w:cs="Times New Roman"/>
          <w:sz w:val="22"/>
        </w:rPr>
        <w:t>11</w:t>
      </w:r>
      <w:r w:rsidR="003F0B27" w:rsidRPr="001C0AE1">
        <w:rPr>
          <w:rFonts w:ascii="Times New Roman" w:hAnsi="Times New Roman" w:cs="Times New Roman"/>
          <w:sz w:val="22"/>
        </w:rPr>
        <w:t xml:space="preserve">.3. Fica eleito o Foro da Comarca de Chapecó - SC para dirimir quaisquer questões decorrentes da utilização da presente ata.  </w:t>
      </w:r>
    </w:p>
    <w:p w:rsidR="00742D25" w:rsidRPr="001C0AE1" w:rsidRDefault="003F0B27">
      <w:pPr>
        <w:spacing w:after="0" w:line="259" w:lineRule="auto"/>
        <w:ind w:left="720" w:right="0" w:firstLine="0"/>
        <w:jc w:val="left"/>
        <w:rPr>
          <w:rFonts w:ascii="Times New Roman" w:hAnsi="Times New Roman" w:cs="Times New Roman"/>
          <w:sz w:val="22"/>
        </w:rPr>
      </w:pPr>
      <w:r w:rsidRPr="001C0AE1">
        <w:rPr>
          <w:rFonts w:ascii="Times New Roman" w:hAnsi="Times New Roman" w:cs="Times New Roman"/>
          <w:sz w:val="22"/>
        </w:rPr>
        <w:t xml:space="preserve"> </w:t>
      </w:r>
    </w:p>
    <w:p w:rsidR="00742D25" w:rsidRPr="001C0AE1" w:rsidRDefault="003F0B27">
      <w:pPr>
        <w:spacing w:after="9"/>
        <w:ind w:left="720" w:right="94" w:firstLine="0"/>
        <w:rPr>
          <w:rFonts w:ascii="Times New Roman" w:hAnsi="Times New Roman" w:cs="Times New Roman"/>
          <w:color w:val="FF0000"/>
          <w:sz w:val="22"/>
        </w:rPr>
      </w:pPr>
      <w:r w:rsidRPr="001C0AE1">
        <w:rPr>
          <w:rFonts w:ascii="Times New Roman" w:hAnsi="Times New Roman" w:cs="Times New Roman"/>
          <w:color w:val="FF0000"/>
          <w:sz w:val="22"/>
        </w:rPr>
        <w:t>Cordilheira Al</w:t>
      </w:r>
      <w:r w:rsidR="00DF0370">
        <w:rPr>
          <w:rFonts w:ascii="Times New Roman" w:hAnsi="Times New Roman" w:cs="Times New Roman"/>
          <w:color w:val="FF0000"/>
          <w:sz w:val="22"/>
        </w:rPr>
        <w:t>ta/</w:t>
      </w:r>
      <w:r w:rsidR="00DB5E7B" w:rsidRPr="001C0AE1">
        <w:rPr>
          <w:rFonts w:ascii="Times New Roman" w:hAnsi="Times New Roman" w:cs="Times New Roman"/>
          <w:color w:val="FF0000"/>
          <w:sz w:val="22"/>
        </w:rPr>
        <w:t xml:space="preserve">SC, </w:t>
      </w:r>
      <w:r w:rsidR="00DF0370">
        <w:rPr>
          <w:rFonts w:ascii="Times New Roman" w:hAnsi="Times New Roman" w:cs="Times New Roman"/>
          <w:color w:val="FF0000"/>
          <w:sz w:val="22"/>
        </w:rPr>
        <w:t xml:space="preserve">07 de outubro </w:t>
      </w:r>
      <w:r w:rsidR="00DB5E7B" w:rsidRPr="001C0AE1">
        <w:rPr>
          <w:rFonts w:ascii="Times New Roman" w:hAnsi="Times New Roman" w:cs="Times New Roman"/>
          <w:color w:val="FF0000"/>
          <w:sz w:val="22"/>
        </w:rPr>
        <w:t>de 2021</w:t>
      </w:r>
      <w:r w:rsidRPr="001C0AE1">
        <w:rPr>
          <w:rFonts w:ascii="Times New Roman" w:hAnsi="Times New Roman" w:cs="Times New Roman"/>
          <w:color w:val="FF0000"/>
          <w:sz w:val="22"/>
        </w:rPr>
        <w:t xml:space="preserve">. </w:t>
      </w: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1C0AE1" w:rsidRPr="001C0AE1" w:rsidRDefault="001C0AE1">
      <w:pPr>
        <w:spacing w:after="9"/>
        <w:ind w:left="720" w:right="94" w:firstLine="0"/>
        <w:rPr>
          <w:rFonts w:ascii="Times New Roman" w:hAnsi="Times New Roman" w:cs="Times New Roman"/>
          <w:color w:val="FF0000"/>
          <w:sz w:val="22"/>
        </w:rPr>
      </w:pPr>
    </w:p>
    <w:p w:rsidR="002371CA" w:rsidRPr="001C0AE1" w:rsidRDefault="002371CA">
      <w:pPr>
        <w:spacing w:after="9"/>
        <w:ind w:left="720" w:right="94" w:firstLine="0"/>
        <w:rPr>
          <w:rFonts w:ascii="Times New Roman" w:hAnsi="Times New Roman" w:cs="Times New Roman"/>
          <w:sz w:val="22"/>
        </w:rPr>
      </w:pPr>
    </w:p>
    <w:p w:rsidR="002371CA" w:rsidRPr="001C0AE1" w:rsidRDefault="002371CA" w:rsidP="002371CA">
      <w:pPr>
        <w:spacing w:after="9"/>
        <w:ind w:left="720" w:right="94" w:firstLine="0"/>
        <w:jc w:val="center"/>
        <w:rPr>
          <w:rFonts w:ascii="Times New Roman" w:hAnsi="Times New Roman" w:cs="Times New Roman"/>
          <w:sz w:val="22"/>
        </w:rPr>
      </w:pPr>
    </w:p>
    <w:p w:rsidR="00742D25" w:rsidRPr="001C0AE1" w:rsidRDefault="002371CA" w:rsidP="00B63278">
      <w:pPr>
        <w:spacing w:after="0" w:line="259" w:lineRule="auto"/>
        <w:ind w:left="0" w:right="0" w:firstLine="0"/>
        <w:jc w:val="center"/>
        <w:rPr>
          <w:rFonts w:ascii="Times New Roman" w:hAnsi="Times New Roman" w:cs="Times New Roman"/>
          <w:sz w:val="22"/>
        </w:rPr>
      </w:pPr>
      <w:r w:rsidRPr="001C0AE1">
        <w:rPr>
          <w:rFonts w:ascii="Times New Roman" w:hAnsi="Times New Roman" w:cs="Times New Roman"/>
          <w:sz w:val="22"/>
        </w:rPr>
        <w:t>________________________________</w:t>
      </w:r>
    </w:p>
    <w:p w:rsidR="00742D25" w:rsidRPr="001C0AE1" w:rsidRDefault="00B63278" w:rsidP="00B63278">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RUDIMAR MARAFON</w:t>
      </w:r>
    </w:p>
    <w:p w:rsidR="00742D25" w:rsidRPr="001C0AE1" w:rsidRDefault="00B63278" w:rsidP="00B63278">
      <w:pPr>
        <w:spacing w:after="4"/>
        <w:ind w:left="0" w:right="88" w:hanging="10"/>
        <w:jc w:val="center"/>
        <w:rPr>
          <w:rFonts w:ascii="Times New Roman" w:hAnsi="Times New Roman" w:cs="Times New Roman"/>
          <w:sz w:val="22"/>
        </w:rPr>
      </w:pPr>
      <w:r>
        <w:rPr>
          <w:rFonts w:ascii="Times New Roman" w:hAnsi="Times New Roman" w:cs="Times New Roman"/>
          <w:b/>
          <w:sz w:val="22"/>
        </w:rPr>
        <w:t>Secretário de Administração</w:t>
      </w: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742D25" w:rsidRPr="001C0AE1" w:rsidRDefault="003F0B27">
      <w:pPr>
        <w:spacing w:after="0" w:line="259" w:lineRule="auto"/>
        <w:ind w:left="781" w:right="0" w:firstLine="0"/>
        <w:jc w:val="center"/>
        <w:rPr>
          <w:rFonts w:ascii="Times New Roman" w:hAnsi="Times New Roman" w:cs="Times New Roman"/>
          <w:b/>
          <w:sz w:val="22"/>
        </w:rPr>
      </w:pPr>
      <w:r w:rsidRPr="001C0AE1">
        <w:rPr>
          <w:rFonts w:ascii="Times New Roman" w:hAnsi="Times New Roman" w:cs="Times New Roman"/>
          <w:b/>
          <w:sz w:val="22"/>
        </w:rPr>
        <w:t xml:space="preserve"> </w:t>
      </w:r>
    </w:p>
    <w:p w:rsidR="002371CA" w:rsidRPr="001C0AE1" w:rsidRDefault="002371CA">
      <w:pPr>
        <w:spacing w:after="0" w:line="259" w:lineRule="auto"/>
        <w:ind w:left="781" w:right="0" w:firstLine="0"/>
        <w:jc w:val="center"/>
        <w:rPr>
          <w:rFonts w:ascii="Times New Roman" w:hAnsi="Times New Roman" w:cs="Times New Roman"/>
          <w:b/>
          <w:sz w:val="22"/>
        </w:rPr>
      </w:pPr>
    </w:p>
    <w:p w:rsidR="00E74BA3" w:rsidRPr="001C0AE1" w:rsidRDefault="00E74BA3" w:rsidP="00B63278">
      <w:pPr>
        <w:spacing w:after="0" w:line="259" w:lineRule="auto"/>
        <w:ind w:left="0" w:right="3084" w:firstLine="0"/>
        <w:rPr>
          <w:rFonts w:ascii="Times New Roman" w:hAnsi="Times New Roman" w:cs="Times New Roman"/>
          <w:b/>
          <w:sz w:val="22"/>
        </w:rPr>
      </w:pPr>
    </w:p>
    <w:p w:rsidR="00742D25" w:rsidRPr="001C0AE1" w:rsidRDefault="003F0B27" w:rsidP="00B63278">
      <w:pPr>
        <w:spacing w:after="0" w:line="259" w:lineRule="auto"/>
        <w:ind w:left="10" w:right="17" w:hanging="10"/>
        <w:jc w:val="center"/>
        <w:rPr>
          <w:rFonts w:ascii="Times New Roman" w:hAnsi="Times New Roman" w:cs="Times New Roman"/>
          <w:sz w:val="22"/>
        </w:rPr>
      </w:pPr>
      <w:r w:rsidRPr="001C0AE1">
        <w:rPr>
          <w:rFonts w:ascii="Times New Roman" w:hAnsi="Times New Roman" w:cs="Times New Roman"/>
          <w:b/>
          <w:sz w:val="22"/>
        </w:rPr>
        <w:t>__________________</w:t>
      </w:r>
      <w:r w:rsidR="00DF0370">
        <w:rPr>
          <w:rFonts w:ascii="Times New Roman" w:hAnsi="Times New Roman" w:cs="Times New Roman"/>
          <w:b/>
          <w:sz w:val="22"/>
        </w:rPr>
        <w:t>____________________________</w:t>
      </w:r>
      <w:r w:rsidRPr="001C0AE1">
        <w:rPr>
          <w:rFonts w:ascii="Times New Roman" w:hAnsi="Times New Roman" w:cs="Times New Roman"/>
          <w:b/>
          <w:sz w:val="22"/>
        </w:rPr>
        <w:t>_______</w:t>
      </w:r>
    </w:p>
    <w:p w:rsidR="00DF0370" w:rsidRDefault="00DF0370" w:rsidP="00B63278">
      <w:pPr>
        <w:pStyle w:val="Ttulo1"/>
        <w:ind w:left="0" w:right="88"/>
        <w:jc w:val="center"/>
        <w:rPr>
          <w:rFonts w:ascii="Times New Roman" w:hAnsi="Times New Roman" w:cs="Times New Roman"/>
          <w:sz w:val="22"/>
        </w:rPr>
      </w:pPr>
      <w:r w:rsidRPr="00DF0370">
        <w:rPr>
          <w:rFonts w:ascii="Times New Roman" w:hAnsi="Times New Roman" w:cs="Times New Roman"/>
          <w:sz w:val="22"/>
        </w:rPr>
        <w:t>CARVALHO MIRANDA EMPREENDIMENTOS</w:t>
      </w:r>
      <w:r w:rsidRPr="00614F18">
        <w:rPr>
          <w:rFonts w:ascii="Times New Roman" w:hAnsi="Times New Roman" w:cs="Times New Roman"/>
          <w:sz w:val="22"/>
        </w:rPr>
        <w:t xml:space="preserve"> EIRELI</w:t>
      </w:r>
    </w:p>
    <w:p w:rsidR="00DF0370" w:rsidRPr="00DF0370" w:rsidRDefault="00DF0370" w:rsidP="00B63278">
      <w:pPr>
        <w:pStyle w:val="Ttulo1"/>
        <w:ind w:left="0" w:right="88"/>
        <w:jc w:val="center"/>
        <w:rPr>
          <w:rFonts w:ascii="Times New Roman" w:hAnsi="Times New Roman" w:cs="Times New Roman"/>
          <w:b w:val="0"/>
          <w:sz w:val="22"/>
        </w:rPr>
      </w:pPr>
      <w:r w:rsidRPr="00DF0370">
        <w:rPr>
          <w:rFonts w:ascii="Times New Roman" w:hAnsi="Times New Roman" w:cs="Times New Roman"/>
          <w:b w:val="0"/>
          <w:sz w:val="22"/>
        </w:rPr>
        <w:t>Tatiana Santos de Carvalho</w:t>
      </w:r>
    </w:p>
    <w:p w:rsidR="00742D25" w:rsidRDefault="003F0B27" w:rsidP="00B63278">
      <w:pPr>
        <w:pStyle w:val="Ttulo1"/>
        <w:ind w:left="0" w:right="88"/>
        <w:jc w:val="center"/>
        <w:rPr>
          <w:rFonts w:ascii="Times New Roman" w:hAnsi="Times New Roman" w:cs="Times New Roman"/>
          <w:sz w:val="22"/>
        </w:rPr>
      </w:pPr>
      <w:r w:rsidRPr="001C0AE1">
        <w:rPr>
          <w:rFonts w:ascii="Times New Roman" w:hAnsi="Times New Roman" w:cs="Times New Roman"/>
          <w:sz w:val="22"/>
        </w:rPr>
        <w:t>Contratada</w:t>
      </w:r>
    </w:p>
    <w:p w:rsidR="00DF0370" w:rsidRDefault="00DF0370" w:rsidP="00DF0370"/>
    <w:p w:rsidR="00DF0370" w:rsidRDefault="00DF0370" w:rsidP="00DF0370"/>
    <w:p w:rsidR="00DF0370" w:rsidRDefault="00DF0370" w:rsidP="00DF0370">
      <w:pPr>
        <w:spacing w:after="0"/>
        <w:ind w:left="0" w:firstLine="0"/>
        <w:jc w:val="center"/>
      </w:pPr>
      <w:r>
        <w:t>____________________________________________</w:t>
      </w:r>
    </w:p>
    <w:p w:rsidR="00DF0370" w:rsidRPr="00DF0370" w:rsidRDefault="00DF0370" w:rsidP="00DF0370">
      <w:pPr>
        <w:spacing w:after="0"/>
        <w:ind w:left="0" w:firstLine="0"/>
        <w:jc w:val="center"/>
      </w:pPr>
      <w:r w:rsidRPr="00614F18">
        <w:rPr>
          <w:rFonts w:ascii="Times New Roman" w:hAnsi="Times New Roman" w:cs="Times New Roman"/>
          <w:b/>
          <w:sz w:val="22"/>
        </w:rPr>
        <w:t>COMERCIAL TRÊS ACORDES EIRELI</w:t>
      </w:r>
    </w:p>
    <w:p w:rsidR="001C0AE1" w:rsidRDefault="00DF0370" w:rsidP="00DF0370">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F</w:t>
      </w:r>
      <w:r w:rsidRPr="00D64FB4">
        <w:rPr>
          <w:rFonts w:ascii="Times New Roman" w:hAnsi="Times New Roman" w:cs="Times New Roman"/>
          <w:sz w:val="22"/>
        </w:rPr>
        <w:t xml:space="preserve">ilipe </w:t>
      </w:r>
      <w:r>
        <w:rPr>
          <w:rFonts w:ascii="Times New Roman" w:hAnsi="Times New Roman" w:cs="Times New Roman"/>
          <w:sz w:val="22"/>
        </w:rPr>
        <w:t>L</w:t>
      </w:r>
      <w:r w:rsidRPr="00D64FB4">
        <w:rPr>
          <w:rFonts w:ascii="Times New Roman" w:hAnsi="Times New Roman" w:cs="Times New Roman"/>
          <w:sz w:val="22"/>
        </w:rPr>
        <w:t xml:space="preserve">uis </w:t>
      </w:r>
      <w:r>
        <w:rPr>
          <w:rFonts w:ascii="Times New Roman" w:hAnsi="Times New Roman" w:cs="Times New Roman"/>
          <w:sz w:val="22"/>
        </w:rPr>
        <w:t>B</w:t>
      </w:r>
      <w:r w:rsidRPr="00D64FB4">
        <w:rPr>
          <w:rFonts w:ascii="Times New Roman" w:hAnsi="Times New Roman" w:cs="Times New Roman"/>
          <w:sz w:val="22"/>
        </w:rPr>
        <w:t>ohrer</w:t>
      </w:r>
    </w:p>
    <w:p w:rsidR="00DF0370" w:rsidRDefault="00DF0370" w:rsidP="00DF0370">
      <w:pPr>
        <w:spacing w:after="0" w:line="259" w:lineRule="auto"/>
        <w:ind w:left="0" w:right="0" w:firstLine="0"/>
        <w:jc w:val="center"/>
        <w:rPr>
          <w:rFonts w:ascii="Times New Roman" w:hAnsi="Times New Roman" w:cs="Times New Roman"/>
          <w:b/>
          <w:sz w:val="22"/>
        </w:rPr>
      </w:pPr>
      <w:r w:rsidRPr="00DF0370">
        <w:rPr>
          <w:rFonts w:ascii="Times New Roman" w:hAnsi="Times New Roman" w:cs="Times New Roman"/>
          <w:b/>
          <w:sz w:val="22"/>
        </w:rPr>
        <w:t>Contratada</w:t>
      </w:r>
    </w:p>
    <w:p w:rsidR="00DF0370" w:rsidRDefault="00DF0370" w:rsidP="00DF0370">
      <w:pPr>
        <w:spacing w:after="0" w:line="259" w:lineRule="auto"/>
        <w:ind w:left="0" w:right="0" w:firstLine="0"/>
        <w:jc w:val="center"/>
        <w:rPr>
          <w:rFonts w:ascii="Times New Roman" w:hAnsi="Times New Roman" w:cs="Times New Roman"/>
          <w:b/>
          <w:sz w:val="22"/>
        </w:rPr>
      </w:pPr>
    </w:p>
    <w:p w:rsidR="00DF0370" w:rsidRDefault="00DF0370" w:rsidP="00DF0370">
      <w:pPr>
        <w:spacing w:after="0" w:line="259" w:lineRule="auto"/>
        <w:ind w:left="0" w:right="0" w:firstLine="0"/>
        <w:jc w:val="center"/>
        <w:rPr>
          <w:rFonts w:ascii="Times New Roman" w:hAnsi="Times New Roman" w:cs="Times New Roman"/>
          <w:b/>
          <w:sz w:val="22"/>
        </w:rPr>
      </w:pPr>
    </w:p>
    <w:p w:rsidR="00DF0370" w:rsidRDefault="00DF0370" w:rsidP="00DF0370">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________________________________</w:t>
      </w:r>
    </w:p>
    <w:p w:rsidR="00DF0370" w:rsidRDefault="00DF0370" w:rsidP="00DF0370">
      <w:pPr>
        <w:spacing w:after="0" w:line="259" w:lineRule="auto"/>
        <w:ind w:left="0" w:right="0" w:firstLine="0"/>
        <w:jc w:val="center"/>
        <w:rPr>
          <w:rFonts w:ascii="Times New Roman" w:hAnsi="Times New Roman" w:cs="Times New Roman"/>
          <w:b/>
          <w:sz w:val="22"/>
        </w:rPr>
      </w:pPr>
      <w:r w:rsidRPr="00D64FB4">
        <w:rPr>
          <w:rFonts w:ascii="Times New Roman" w:hAnsi="Times New Roman" w:cs="Times New Roman"/>
          <w:b/>
          <w:sz w:val="22"/>
        </w:rPr>
        <w:t>DAMIÃO, LIZOTTI &amp; CIA LTDA</w:t>
      </w:r>
    </w:p>
    <w:p w:rsidR="00DF0370" w:rsidRDefault="00DF0370" w:rsidP="00DF0370">
      <w:pPr>
        <w:spacing w:after="0" w:line="259" w:lineRule="auto"/>
        <w:ind w:left="0" w:right="0" w:firstLine="0"/>
        <w:jc w:val="center"/>
        <w:rPr>
          <w:rFonts w:ascii="Times New Roman" w:eastAsiaTheme="minorEastAsia" w:hAnsi="Times New Roman" w:cs="Times New Roman"/>
          <w:color w:val="auto"/>
          <w:sz w:val="22"/>
        </w:rPr>
      </w:pPr>
      <w:r>
        <w:rPr>
          <w:rFonts w:ascii="Times New Roman" w:eastAsiaTheme="minorEastAsia" w:hAnsi="Times New Roman" w:cs="Times New Roman"/>
          <w:color w:val="auto"/>
          <w:sz w:val="22"/>
        </w:rPr>
        <w:t>Daniel A</w:t>
      </w:r>
      <w:r w:rsidRPr="00D64FB4">
        <w:rPr>
          <w:rFonts w:ascii="Times New Roman" w:eastAsiaTheme="minorEastAsia" w:hAnsi="Times New Roman" w:cs="Times New Roman"/>
          <w:color w:val="auto"/>
          <w:sz w:val="22"/>
        </w:rPr>
        <w:t xml:space="preserve">ugusto </w:t>
      </w:r>
      <w:r>
        <w:rPr>
          <w:rFonts w:ascii="Times New Roman" w:eastAsiaTheme="minorEastAsia" w:hAnsi="Times New Roman" w:cs="Times New Roman"/>
          <w:color w:val="auto"/>
          <w:sz w:val="22"/>
        </w:rPr>
        <w:t>A</w:t>
      </w:r>
      <w:r w:rsidRPr="00D64FB4">
        <w:rPr>
          <w:rFonts w:ascii="Times New Roman" w:eastAsiaTheme="minorEastAsia" w:hAnsi="Times New Roman" w:cs="Times New Roman"/>
          <w:color w:val="auto"/>
          <w:sz w:val="22"/>
        </w:rPr>
        <w:t xml:space="preserve">ndre </w:t>
      </w:r>
      <w:r>
        <w:rPr>
          <w:rFonts w:ascii="Times New Roman" w:eastAsiaTheme="minorEastAsia" w:hAnsi="Times New Roman" w:cs="Times New Roman"/>
          <w:color w:val="auto"/>
          <w:sz w:val="22"/>
        </w:rPr>
        <w:t>D</w:t>
      </w:r>
      <w:r w:rsidRPr="00D64FB4">
        <w:rPr>
          <w:rFonts w:ascii="Times New Roman" w:eastAsiaTheme="minorEastAsia" w:hAnsi="Times New Roman" w:cs="Times New Roman"/>
          <w:color w:val="auto"/>
          <w:sz w:val="22"/>
        </w:rPr>
        <w:t>amiao</w:t>
      </w:r>
    </w:p>
    <w:p w:rsidR="00DF0370" w:rsidRPr="00DF0370" w:rsidRDefault="00DF0370" w:rsidP="00DF0370">
      <w:pPr>
        <w:spacing w:after="0" w:line="259" w:lineRule="auto"/>
        <w:ind w:left="0" w:right="0" w:firstLine="0"/>
        <w:jc w:val="center"/>
        <w:rPr>
          <w:rFonts w:ascii="Times New Roman" w:hAnsi="Times New Roman" w:cs="Times New Roman"/>
          <w:b/>
          <w:sz w:val="22"/>
        </w:rPr>
      </w:pPr>
      <w:r w:rsidRPr="00DF0370">
        <w:rPr>
          <w:rFonts w:ascii="Times New Roman" w:eastAsiaTheme="minorEastAsia" w:hAnsi="Times New Roman" w:cs="Times New Roman"/>
          <w:b/>
          <w:color w:val="auto"/>
          <w:sz w:val="22"/>
        </w:rPr>
        <w:t>Contratada</w:t>
      </w:r>
    </w:p>
    <w:p w:rsidR="001C0AE1" w:rsidRDefault="001C0AE1">
      <w:pPr>
        <w:spacing w:after="0" w:line="259" w:lineRule="auto"/>
        <w:ind w:left="781" w:right="0" w:firstLine="0"/>
        <w:jc w:val="center"/>
        <w:rPr>
          <w:rFonts w:ascii="Times New Roman" w:hAnsi="Times New Roman" w:cs="Times New Roman"/>
          <w:b/>
          <w:sz w:val="22"/>
        </w:rPr>
      </w:pPr>
    </w:p>
    <w:p w:rsidR="00DF0370" w:rsidRDefault="00DF0370">
      <w:pPr>
        <w:spacing w:after="0" w:line="259" w:lineRule="auto"/>
        <w:ind w:left="781" w:right="0" w:firstLine="0"/>
        <w:jc w:val="center"/>
        <w:rPr>
          <w:rFonts w:ascii="Times New Roman" w:hAnsi="Times New Roman" w:cs="Times New Roman"/>
          <w:b/>
          <w:sz w:val="22"/>
        </w:rPr>
      </w:pPr>
    </w:p>
    <w:p w:rsidR="0016142E" w:rsidRDefault="0016142E">
      <w:pPr>
        <w:spacing w:after="0" w:line="259" w:lineRule="auto"/>
        <w:ind w:left="781" w:right="0" w:firstLine="0"/>
        <w:jc w:val="center"/>
        <w:rPr>
          <w:rFonts w:ascii="Times New Roman" w:hAnsi="Times New Roman" w:cs="Times New Roman"/>
          <w:b/>
          <w:sz w:val="22"/>
        </w:rPr>
      </w:pPr>
    </w:p>
    <w:p w:rsidR="00DF0370" w:rsidRDefault="00DF0370" w:rsidP="00DF0370">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______________________________</w:t>
      </w:r>
    </w:p>
    <w:p w:rsidR="00DF0370" w:rsidRDefault="00DF0370" w:rsidP="00DF0370">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GESUL COMERCIAL EIRELI</w:t>
      </w:r>
    </w:p>
    <w:p w:rsidR="00DF0370" w:rsidRDefault="00DF0370" w:rsidP="00DF0370">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Geisla Antonelli Rayzer Flach</w:t>
      </w:r>
    </w:p>
    <w:p w:rsidR="00DF0370" w:rsidRDefault="00DF0370" w:rsidP="00DF0370">
      <w:pPr>
        <w:spacing w:after="0" w:line="259" w:lineRule="auto"/>
        <w:ind w:left="0" w:right="0" w:firstLine="0"/>
        <w:jc w:val="center"/>
        <w:rPr>
          <w:rFonts w:ascii="Times New Roman" w:hAnsi="Times New Roman" w:cs="Times New Roman"/>
          <w:b/>
          <w:sz w:val="22"/>
        </w:rPr>
      </w:pPr>
      <w:r w:rsidRPr="00DF0370">
        <w:rPr>
          <w:rFonts w:ascii="Times New Roman" w:hAnsi="Times New Roman" w:cs="Times New Roman"/>
          <w:b/>
          <w:sz w:val="22"/>
        </w:rPr>
        <w:t>Contratada</w:t>
      </w:r>
    </w:p>
    <w:p w:rsidR="0016142E" w:rsidRDefault="0016142E" w:rsidP="00DF0370">
      <w:pPr>
        <w:spacing w:after="0" w:line="259" w:lineRule="auto"/>
        <w:ind w:left="0" w:right="0" w:firstLine="0"/>
        <w:jc w:val="center"/>
        <w:rPr>
          <w:rFonts w:ascii="Times New Roman" w:hAnsi="Times New Roman" w:cs="Times New Roman"/>
          <w:b/>
          <w:sz w:val="22"/>
        </w:rPr>
      </w:pPr>
    </w:p>
    <w:p w:rsidR="0016142E" w:rsidRDefault="0016142E" w:rsidP="00DF0370">
      <w:pPr>
        <w:spacing w:after="0" w:line="259" w:lineRule="auto"/>
        <w:ind w:left="0" w:right="0" w:firstLine="0"/>
        <w:jc w:val="center"/>
        <w:rPr>
          <w:rFonts w:ascii="Times New Roman" w:hAnsi="Times New Roman" w:cs="Times New Roman"/>
          <w:b/>
          <w:sz w:val="22"/>
        </w:rPr>
      </w:pPr>
    </w:p>
    <w:p w:rsidR="0016142E" w:rsidRDefault="0016142E" w:rsidP="00DF0370">
      <w:pPr>
        <w:spacing w:after="0" w:line="259" w:lineRule="auto"/>
        <w:ind w:left="0" w:right="0" w:firstLine="0"/>
        <w:jc w:val="center"/>
        <w:rPr>
          <w:rFonts w:ascii="Times New Roman" w:hAnsi="Times New Roman" w:cs="Times New Roman"/>
          <w:b/>
          <w:sz w:val="22"/>
        </w:rPr>
      </w:pPr>
    </w:p>
    <w:p w:rsidR="0016142E" w:rsidRDefault="0016142E" w:rsidP="00DF0370">
      <w:pPr>
        <w:spacing w:after="0" w:line="259" w:lineRule="auto"/>
        <w:ind w:left="0" w:right="0" w:firstLine="0"/>
        <w:jc w:val="center"/>
        <w:rPr>
          <w:rFonts w:ascii="Times New Roman" w:hAnsi="Times New Roman" w:cs="Times New Roman"/>
          <w:b/>
          <w:sz w:val="22"/>
        </w:rPr>
      </w:pPr>
      <w:r>
        <w:rPr>
          <w:rFonts w:ascii="Times New Roman" w:hAnsi="Times New Roman" w:cs="Times New Roman"/>
          <w:b/>
          <w:sz w:val="22"/>
        </w:rPr>
        <w:t>________________________________________</w:t>
      </w:r>
    </w:p>
    <w:p w:rsidR="0016142E" w:rsidRDefault="0016142E" w:rsidP="00DF0370">
      <w:pPr>
        <w:spacing w:after="0" w:line="259" w:lineRule="auto"/>
        <w:ind w:left="0" w:right="0" w:firstLine="0"/>
        <w:jc w:val="center"/>
        <w:rPr>
          <w:rFonts w:ascii="Times New Roman" w:hAnsi="Times New Roman" w:cs="Times New Roman"/>
          <w:b/>
          <w:sz w:val="22"/>
        </w:rPr>
      </w:pPr>
      <w:r w:rsidRPr="00B818BE">
        <w:rPr>
          <w:rFonts w:ascii="Times New Roman" w:hAnsi="Times New Roman" w:cs="Times New Roman"/>
          <w:b/>
          <w:sz w:val="22"/>
        </w:rPr>
        <w:t>INSTRUMENTOS MUSICAIS 2001 LTDA</w:t>
      </w:r>
    </w:p>
    <w:p w:rsidR="0016142E" w:rsidRDefault="0016142E" w:rsidP="00DF0370">
      <w:pPr>
        <w:spacing w:after="0" w:line="259" w:lineRule="auto"/>
        <w:ind w:left="0" w:right="0" w:firstLine="0"/>
        <w:jc w:val="center"/>
        <w:rPr>
          <w:rFonts w:ascii="Times New Roman" w:hAnsi="Times New Roman" w:cs="Times New Roman"/>
          <w:sz w:val="22"/>
        </w:rPr>
      </w:pPr>
      <w:r>
        <w:rPr>
          <w:rFonts w:ascii="Times New Roman" w:hAnsi="Times New Roman" w:cs="Times New Roman"/>
          <w:sz w:val="22"/>
        </w:rPr>
        <w:t>R</w:t>
      </w:r>
      <w:r w:rsidRPr="00B818BE">
        <w:rPr>
          <w:rFonts w:ascii="Times New Roman" w:hAnsi="Times New Roman" w:cs="Times New Roman"/>
          <w:sz w:val="22"/>
        </w:rPr>
        <w:t xml:space="preserve">ita </w:t>
      </w:r>
      <w:r>
        <w:rPr>
          <w:rFonts w:ascii="Times New Roman" w:hAnsi="Times New Roman" w:cs="Times New Roman"/>
          <w:sz w:val="22"/>
        </w:rPr>
        <w:t>C</w:t>
      </w:r>
      <w:r w:rsidRPr="00B818BE">
        <w:rPr>
          <w:rFonts w:ascii="Times New Roman" w:hAnsi="Times New Roman" w:cs="Times New Roman"/>
          <w:sz w:val="22"/>
        </w:rPr>
        <w:t xml:space="preserve">atarina </w:t>
      </w:r>
      <w:r>
        <w:rPr>
          <w:rFonts w:ascii="Times New Roman" w:hAnsi="Times New Roman" w:cs="Times New Roman"/>
          <w:sz w:val="22"/>
        </w:rPr>
        <w:t>T</w:t>
      </w:r>
      <w:r w:rsidRPr="00B818BE">
        <w:rPr>
          <w:rFonts w:ascii="Times New Roman" w:hAnsi="Times New Roman" w:cs="Times New Roman"/>
          <w:sz w:val="22"/>
        </w:rPr>
        <w:t xml:space="preserve">isott </w:t>
      </w:r>
      <w:r>
        <w:rPr>
          <w:rFonts w:ascii="Times New Roman" w:hAnsi="Times New Roman" w:cs="Times New Roman"/>
          <w:sz w:val="22"/>
        </w:rPr>
        <w:t>L</w:t>
      </w:r>
      <w:r w:rsidRPr="00B818BE">
        <w:rPr>
          <w:rFonts w:ascii="Times New Roman" w:hAnsi="Times New Roman" w:cs="Times New Roman"/>
          <w:sz w:val="22"/>
        </w:rPr>
        <w:t>aitano</w:t>
      </w:r>
    </w:p>
    <w:p w:rsidR="0016142E" w:rsidRPr="0016142E" w:rsidRDefault="0016142E" w:rsidP="00DF0370">
      <w:pPr>
        <w:spacing w:after="0" w:line="259" w:lineRule="auto"/>
        <w:ind w:left="0" w:right="0" w:firstLine="0"/>
        <w:jc w:val="center"/>
        <w:rPr>
          <w:rFonts w:ascii="Times New Roman" w:hAnsi="Times New Roman" w:cs="Times New Roman"/>
          <w:b/>
          <w:sz w:val="22"/>
        </w:rPr>
      </w:pPr>
      <w:r w:rsidRPr="0016142E">
        <w:rPr>
          <w:rFonts w:ascii="Times New Roman" w:hAnsi="Times New Roman" w:cs="Times New Roman"/>
          <w:b/>
          <w:sz w:val="22"/>
        </w:rPr>
        <w:t>Contratada</w:t>
      </w:r>
    </w:p>
    <w:p w:rsidR="00DF0370" w:rsidRDefault="00DF0370">
      <w:pPr>
        <w:spacing w:after="0" w:line="259" w:lineRule="auto"/>
        <w:ind w:left="781" w:right="0" w:firstLine="0"/>
        <w:jc w:val="center"/>
        <w:rPr>
          <w:rFonts w:ascii="Times New Roman" w:hAnsi="Times New Roman" w:cs="Times New Roman"/>
          <w:b/>
          <w:sz w:val="22"/>
        </w:rPr>
      </w:pPr>
    </w:p>
    <w:p w:rsidR="0016142E" w:rsidRPr="001C0AE1" w:rsidRDefault="0016142E">
      <w:pPr>
        <w:spacing w:after="0" w:line="259" w:lineRule="auto"/>
        <w:ind w:left="781" w:right="0" w:firstLine="0"/>
        <w:jc w:val="center"/>
        <w:rPr>
          <w:rFonts w:ascii="Times New Roman" w:hAnsi="Times New Roman" w:cs="Times New Roman"/>
          <w:b/>
          <w:sz w:val="22"/>
        </w:rPr>
      </w:pPr>
    </w:p>
    <w:p w:rsidR="00742D25" w:rsidRPr="001C0AE1" w:rsidRDefault="003F0B27">
      <w:pPr>
        <w:spacing w:after="0" w:line="259" w:lineRule="auto"/>
        <w:ind w:left="781" w:right="0" w:firstLine="0"/>
        <w:jc w:val="center"/>
        <w:rPr>
          <w:rFonts w:ascii="Times New Roman" w:hAnsi="Times New Roman" w:cs="Times New Roman"/>
          <w:sz w:val="22"/>
        </w:rPr>
      </w:pPr>
      <w:r w:rsidRPr="001C0AE1">
        <w:rPr>
          <w:rFonts w:ascii="Times New Roman" w:hAnsi="Times New Roman" w:cs="Times New Roman"/>
          <w:b/>
          <w:sz w:val="22"/>
        </w:rPr>
        <w:t xml:space="preserve"> </w:t>
      </w:r>
    </w:p>
    <w:p w:rsidR="001C0AE1" w:rsidRPr="001C0AE1" w:rsidRDefault="003F0B27" w:rsidP="001C0AE1">
      <w:pPr>
        <w:rPr>
          <w:rFonts w:ascii="Times New Roman" w:hAnsi="Times New Roman" w:cs="Times New Roman"/>
          <w:sz w:val="22"/>
        </w:rPr>
      </w:pPr>
      <w:r w:rsidRPr="001C0AE1">
        <w:rPr>
          <w:rFonts w:ascii="Times New Roman" w:hAnsi="Times New Roman" w:cs="Times New Roman"/>
          <w:sz w:val="22"/>
        </w:rPr>
        <w:t>Testemunhas</w:t>
      </w:r>
      <w:r w:rsidR="001C0AE1" w:rsidRPr="001C0AE1">
        <w:rPr>
          <w:rFonts w:ascii="Times New Roman" w:hAnsi="Times New Roman" w:cs="Times New Roman"/>
          <w:sz w:val="22"/>
        </w:rPr>
        <w:t>:</w:t>
      </w: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1C0AE1" w:rsidP="001C0AE1">
      <w:pPr>
        <w:rPr>
          <w:rFonts w:ascii="Times New Roman" w:hAnsi="Times New Roman" w:cs="Times New Roman"/>
          <w:sz w:val="22"/>
        </w:rPr>
      </w:pPr>
    </w:p>
    <w:p w:rsidR="001C0AE1" w:rsidRPr="001C0AE1" w:rsidRDefault="003F0B27" w:rsidP="001C0AE1">
      <w:pPr>
        <w:spacing w:after="0"/>
        <w:rPr>
          <w:rFonts w:ascii="Times New Roman" w:hAnsi="Times New Roman" w:cs="Times New Roman"/>
          <w:sz w:val="22"/>
        </w:rPr>
      </w:pPr>
      <w:r w:rsidRPr="001C0AE1">
        <w:rPr>
          <w:rFonts w:ascii="Times New Roman" w:hAnsi="Times New Roman" w:cs="Times New Roman"/>
          <w:sz w:val="22"/>
        </w:rPr>
        <w:t xml:space="preserve"> </w:t>
      </w:r>
      <w:r w:rsidR="001C0AE1" w:rsidRPr="001C0AE1">
        <w:rPr>
          <w:rFonts w:ascii="Times New Roman" w:hAnsi="Times New Roman" w:cs="Times New Roman"/>
          <w:sz w:val="22"/>
        </w:rPr>
        <w:t>_____________________</w:t>
      </w:r>
      <w:r w:rsidR="001C0AE1" w:rsidRPr="001C0AE1">
        <w:rPr>
          <w:rFonts w:ascii="Times New Roman" w:hAnsi="Times New Roman" w:cs="Times New Roman"/>
          <w:sz w:val="22"/>
        </w:rPr>
        <w:tab/>
      </w:r>
      <w:r w:rsidR="001C0AE1" w:rsidRPr="001C0AE1">
        <w:rPr>
          <w:rFonts w:ascii="Times New Roman" w:hAnsi="Times New Roman" w:cs="Times New Roman"/>
          <w:sz w:val="22"/>
        </w:rPr>
        <w:tab/>
      </w:r>
      <w:r w:rsidR="001C0AE1" w:rsidRPr="001C0AE1">
        <w:rPr>
          <w:rFonts w:ascii="Times New Roman" w:hAnsi="Times New Roman" w:cs="Times New Roman"/>
          <w:sz w:val="22"/>
        </w:rPr>
        <w:tab/>
        <w:t xml:space="preserve"> _____________________</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Angelita Gabriel</w:t>
      </w:r>
      <w:r w:rsidRPr="001C0AE1">
        <w:rPr>
          <w:rFonts w:ascii="Times New Roman" w:hAnsi="Times New Roman" w:cs="Times New Roman"/>
          <w:sz w:val="22"/>
        </w:rPr>
        <w:tab/>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Kelly Cristina Ranzan</w:t>
      </w:r>
    </w:p>
    <w:p w:rsidR="001C0AE1" w:rsidRPr="001C0AE1" w:rsidRDefault="001C0AE1" w:rsidP="001C0AE1">
      <w:pPr>
        <w:spacing w:after="0"/>
        <w:rPr>
          <w:rFonts w:ascii="Times New Roman" w:hAnsi="Times New Roman" w:cs="Times New Roman"/>
          <w:sz w:val="22"/>
        </w:rPr>
      </w:pPr>
      <w:r w:rsidRPr="001C0AE1">
        <w:rPr>
          <w:rFonts w:ascii="Times New Roman" w:hAnsi="Times New Roman" w:cs="Times New Roman"/>
          <w:sz w:val="22"/>
        </w:rPr>
        <w:t>CPF: 022.893.109-64</w:t>
      </w:r>
      <w:r w:rsidRPr="001C0AE1">
        <w:rPr>
          <w:rFonts w:ascii="Times New Roman" w:hAnsi="Times New Roman" w:cs="Times New Roman"/>
          <w:sz w:val="22"/>
        </w:rPr>
        <w:tab/>
        <w:t xml:space="preserve"> </w:t>
      </w:r>
      <w:r w:rsidRPr="001C0AE1">
        <w:rPr>
          <w:rFonts w:ascii="Times New Roman" w:hAnsi="Times New Roman" w:cs="Times New Roman"/>
          <w:sz w:val="22"/>
        </w:rPr>
        <w:tab/>
      </w:r>
      <w:r w:rsidRPr="001C0AE1">
        <w:rPr>
          <w:rFonts w:ascii="Times New Roman" w:hAnsi="Times New Roman" w:cs="Times New Roman"/>
          <w:sz w:val="22"/>
        </w:rPr>
        <w:tab/>
        <w:t xml:space="preserve"> CPF: 773.189.001-53</w:t>
      </w:r>
    </w:p>
    <w:p w:rsidR="00742D25" w:rsidRPr="001C0AE1" w:rsidRDefault="003F0B27" w:rsidP="001C0AE1">
      <w:pPr>
        <w:spacing w:after="0"/>
        <w:ind w:left="720" w:right="94" w:firstLine="0"/>
        <w:rPr>
          <w:rFonts w:ascii="Times New Roman" w:hAnsi="Times New Roman" w:cs="Times New Roman"/>
          <w:sz w:val="22"/>
        </w:rPr>
      </w:pPr>
      <w:r w:rsidRPr="001C0AE1">
        <w:rPr>
          <w:rFonts w:ascii="Times New Roman" w:hAnsi="Times New Roman" w:cs="Times New Roman"/>
          <w:sz w:val="22"/>
        </w:rPr>
        <w:t xml:space="preserve"> </w:t>
      </w:r>
    </w:p>
    <w:sectPr w:rsidR="00742D25" w:rsidRPr="001C0AE1">
      <w:headerReference w:type="even" r:id="rId7"/>
      <w:headerReference w:type="default" r:id="rId8"/>
      <w:footerReference w:type="even" r:id="rId9"/>
      <w:footerReference w:type="default" r:id="rId10"/>
      <w:headerReference w:type="first" r:id="rId11"/>
      <w:footerReference w:type="first" r:id="rId12"/>
      <w:pgSz w:w="11904" w:h="16836"/>
      <w:pgMar w:top="1766" w:right="1124" w:bottom="1497" w:left="1407" w:header="420" w:footer="426" w:gutter="0"/>
      <w:cols w:space="720"/>
      <w:titlePg/>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C076E" w:rsidRDefault="001C076E">
      <w:pPr>
        <w:spacing w:after="0" w:line="240" w:lineRule="auto"/>
      </w:pPr>
      <w:r>
        <w:separator/>
      </w:r>
    </w:p>
  </w:endnote>
  <w:endnote w:type="continuationSeparator" w:id="0">
    <w:p w:rsidR="001C076E" w:rsidRDefault="001C07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Bookman Old Style">
    <w:panose1 w:val="020506040505050202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MT">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Pr>
        <w:rFonts w:ascii="Arial" w:eastAsia="Arial" w:hAnsi="Arial" w:cs="Arial"/>
        <w:sz w:val="18"/>
      </w:rPr>
      <w:t>1</w:t>
    </w:r>
    <w:r>
      <w:rPr>
        <w:rFonts w:ascii="Arial" w:eastAsia="Arial" w:hAnsi="Arial" w:cs="Arial"/>
        <w:sz w:val="18"/>
      </w:rPr>
      <w:fldChar w:fldCharType="end"/>
    </w:r>
    <w:r>
      <w:rPr>
        <w:rFonts w:ascii="Arial" w:eastAsia="Arial" w:hAnsi="Arial" w:cs="Arial"/>
        <w:sz w:val="18"/>
      </w:rPr>
      <w:t>/</w:t>
    </w:r>
    <w:fldSimple w:instr=" NUMPAGES   \* MERGEFORMAT ">
      <w:r w:rsidR="004023F6" w:rsidRPr="004023F6">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023F6" w:rsidRPr="004023F6">
      <w:rPr>
        <w:rFonts w:ascii="Arial" w:eastAsia="Arial" w:hAnsi="Arial" w:cs="Arial"/>
        <w:noProof/>
        <w:sz w:val="18"/>
      </w:rPr>
      <w:t>2</w:t>
    </w:r>
    <w:r>
      <w:rPr>
        <w:rFonts w:ascii="Arial" w:eastAsia="Arial" w:hAnsi="Arial" w:cs="Arial"/>
        <w:sz w:val="18"/>
      </w:rPr>
      <w:fldChar w:fldCharType="end"/>
    </w:r>
    <w:r>
      <w:rPr>
        <w:rFonts w:ascii="Arial" w:eastAsia="Arial" w:hAnsi="Arial" w:cs="Arial"/>
        <w:sz w:val="18"/>
      </w:rPr>
      <w:t>/</w:t>
    </w:r>
    <w:fldSimple w:instr=" NUMPAGES   \* MERGEFORMAT ">
      <w:r w:rsidR="004023F6" w:rsidRPr="004023F6">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277" w:firstLine="0"/>
      <w:jc w:val="center"/>
    </w:pPr>
    <w:r>
      <w:rPr>
        <w:b/>
        <w:sz w:val="16"/>
      </w:rPr>
      <w:t xml:space="preserve">RUA CELSO TOZZO, 27 CEP: 89.819-000 – FONE: (49) 3358-9100 – CORDILHEIRA ALTA – SC </w:t>
    </w:r>
  </w:p>
  <w:p w:rsidR="00C31413" w:rsidRDefault="00C31413">
    <w:pPr>
      <w:spacing w:after="45" w:line="227" w:lineRule="auto"/>
      <w:ind w:left="3511" w:right="3735" w:firstLine="0"/>
      <w:jc w:val="center"/>
    </w:pPr>
    <w:r>
      <w:rPr>
        <w:b/>
        <w:sz w:val="16"/>
      </w:rPr>
      <w:t xml:space="preserve">www.pmcordi.sc.gov.br </w:t>
    </w:r>
    <w:r>
      <w:rPr>
        <w:rFonts w:ascii="Arial" w:eastAsia="Arial" w:hAnsi="Arial" w:cs="Arial"/>
        <w:sz w:val="18"/>
      </w:rPr>
      <w:t xml:space="preserve">Fl </w:t>
    </w:r>
    <w:r>
      <w:fldChar w:fldCharType="begin"/>
    </w:r>
    <w:r>
      <w:instrText xml:space="preserve"> PAGE   \* MERGEFORMAT </w:instrText>
    </w:r>
    <w:r>
      <w:fldChar w:fldCharType="separate"/>
    </w:r>
    <w:r w:rsidR="004023F6" w:rsidRPr="004023F6">
      <w:rPr>
        <w:rFonts w:ascii="Arial" w:eastAsia="Arial" w:hAnsi="Arial" w:cs="Arial"/>
        <w:noProof/>
        <w:sz w:val="18"/>
      </w:rPr>
      <w:t>1</w:t>
    </w:r>
    <w:r>
      <w:rPr>
        <w:rFonts w:ascii="Arial" w:eastAsia="Arial" w:hAnsi="Arial" w:cs="Arial"/>
        <w:sz w:val="18"/>
      </w:rPr>
      <w:fldChar w:fldCharType="end"/>
    </w:r>
    <w:r>
      <w:rPr>
        <w:rFonts w:ascii="Arial" w:eastAsia="Arial" w:hAnsi="Arial" w:cs="Arial"/>
        <w:sz w:val="18"/>
      </w:rPr>
      <w:t>/</w:t>
    </w:r>
    <w:fldSimple w:instr=" NUMPAGES   \* MERGEFORMAT ">
      <w:r w:rsidR="004023F6" w:rsidRPr="004023F6">
        <w:rPr>
          <w:rFonts w:ascii="Arial" w:eastAsia="Arial" w:hAnsi="Arial" w:cs="Arial"/>
          <w:noProof/>
          <w:sz w:val="18"/>
        </w:rPr>
        <w:t>6</w:t>
      </w:r>
    </w:fldSimple>
    <w:r>
      <w:rPr>
        <w:rFonts w:ascii="Arial" w:eastAsia="Arial" w:hAnsi="Arial" w:cs="Arial"/>
        <w:sz w:val="18"/>
      </w:rPr>
      <w:t xml:space="preserve"> </w:t>
    </w:r>
    <w:r>
      <w:rPr>
        <w:rFonts w:ascii="Arial" w:eastAsia="Arial" w:hAnsi="Arial" w:cs="Arial"/>
        <w:sz w:val="21"/>
      </w:rPr>
      <w:t xml:space="preserve"> </w:t>
    </w:r>
  </w:p>
  <w:p w:rsidR="00C31413" w:rsidRDefault="00C31413">
    <w:pPr>
      <w:spacing w:after="0" w:line="259" w:lineRule="auto"/>
      <w:ind w:left="-274" w:right="0" w:firstLine="0"/>
      <w:jc w:val="left"/>
    </w:pPr>
    <w:r>
      <w:rPr>
        <w:rFonts w:ascii="Times New Roman" w:eastAsia="Times New Roman" w:hAnsi="Times New Roman" w:cs="Times New Roman"/>
        <w:sz w:val="16"/>
      </w:rPr>
      <w:t xml:space="preserve"> </w:t>
    </w:r>
    <w:r>
      <w:rPr>
        <w:rFonts w:ascii="Arial" w:eastAsia="Arial" w:hAnsi="Arial" w:cs="Arial"/>
        <w:sz w:val="21"/>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C076E" w:rsidRDefault="001C076E">
      <w:pPr>
        <w:spacing w:after="0" w:line="240" w:lineRule="auto"/>
      </w:pPr>
      <w:r>
        <w:separator/>
      </w:r>
    </w:p>
  </w:footnote>
  <w:footnote w:type="continuationSeparator" w:id="0">
    <w:p w:rsidR="001C076E" w:rsidRDefault="001C07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4384"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4"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5408" behindDoc="0" locked="0" layoutInCell="1" allowOverlap="0">
          <wp:simplePos x="0" y="0"/>
          <wp:positionH relativeFrom="page">
            <wp:posOffset>1495425</wp:posOffset>
          </wp:positionH>
          <wp:positionV relativeFrom="page">
            <wp:posOffset>266700</wp:posOffset>
          </wp:positionV>
          <wp:extent cx="4581525" cy="771525"/>
          <wp:effectExtent l="0" t="0" r="0" b="0"/>
          <wp:wrapSquare wrapText="bothSides"/>
          <wp:docPr id="5" name="Picture 374"/>
          <wp:cNvGraphicFramePr/>
          <a:graphic xmlns:a="http://schemas.openxmlformats.org/drawingml/2006/main">
            <a:graphicData uri="http://schemas.openxmlformats.org/drawingml/2006/picture">
              <pic:pic xmlns:pic="http://schemas.openxmlformats.org/drawingml/2006/picture">
                <pic:nvPicPr>
                  <pic:cNvPr id="374" name="Picture 374"/>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31413" w:rsidRDefault="00C31413">
    <w:pPr>
      <w:spacing w:after="0" w:line="259" w:lineRule="auto"/>
      <w:ind w:left="0" w:right="1135" w:firstLine="0"/>
      <w:jc w:val="right"/>
    </w:pPr>
    <w:r>
      <w:rPr>
        <w:noProof/>
      </w:rPr>
      <w:drawing>
        <wp:anchor distT="0" distB="0" distL="114300" distR="114300" simplePos="0" relativeHeight="251666432" behindDoc="0" locked="0" layoutInCell="1" allowOverlap="0" wp14:anchorId="65F87738" wp14:editId="08029EF3">
          <wp:simplePos x="0" y="0"/>
          <wp:positionH relativeFrom="page">
            <wp:posOffset>1495425</wp:posOffset>
          </wp:positionH>
          <wp:positionV relativeFrom="page">
            <wp:posOffset>266700</wp:posOffset>
          </wp:positionV>
          <wp:extent cx="4581525" cy="771525"/>
          <wp:effectExtent l="0" t="0" r="0" b="0"/>
          <wp:wrapSquare wrapText="bothSides"/>
          <wp:docPr id="10779" name="Picture 10779"/>
          <wp:cNvGraphicFramePr/>
          <a:graphic xmlns:a="http://schemas.openxmlformats.org/drawingml/2006/main">
            <a:graphicData uri="http://schemas.openxmlformats.org/drawingml/2006/picture">
              <pic:pic xmlns:pic="http://schemas.openxmlformats.org/drawingml/2006/picture">
                <pic:nvPicPr>
                  <pic:cNvPr id="10779" name="Picture 10779"/>
                  <pic:cNvPicPr/>
                </pic:nvPicPr>
                <pic:blipFill>
                  <a:blip r:embed="rId1"/>
                  <a:stretch>
                    <a:fillRect/>
                  </a:stretch>
                </pic:blipFill>
                <pic:spPr>
                  <a:xfrm>
                    <a:off x="0" y="0"/>
                    <a:ext cx="4581525" cy="771525"/>
                  </a:xfrm>
                  <a:prstGeom prst="rect">
                    <a:avLst/>
                  </a:prstGeom>
                </pic:spPr>
              </pic:pic>
            </a:graphicData>
          </a:graphic>
        </wp:anchor>
      </w:drawing>
    </w:r>
    <w:r>
      <w:rPr>
        <w:rFonts w:ascii="Times New Roman" w:eastAsia="Times New Roman" w:hAnsi="Times New Roman" w:cs="Times New Roman"/>
        <w:sz w:val="24"/>
      </w:rPr>
      <w:t xml:space="preserve"> </w:t>
    </w:r>
  </w:p>
  <w:p w:rsidR="00C31413" w:rsidRDefault="00C31413">
    <w:pPr>
      <w:spacing w:after="216" w:line="259" w:lineRule="auto"/>
      <w:ind w:left="4" w:right="0" w:firstLine="0"/>
      <w:jc w:val="center"/>
      <w:rPr>
        <w:b/>
      </w:rPr>
    </w:pPr>
  </w:p>
  <w:p w:rsidR="00C31413" w:rsidRDefault="00C31413">
    <w:pPr>
      <w:spacing w:after="216" w:line="259" w:lineRule="auto"/>
      <w:ind w:left="4" w:right="0" w:firstLine="0"/>
      <w:jc w:val="center"/>
      <w:rPr>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CB2967"/>
    <w:multiLevelType w:val="multilevel"/>
    <w:tmpl w:val="1FEE3B36"/>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6"/>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20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7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51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423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95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67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39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 w15:restartNumberingAfterBreak="0">
    <w:nsid w:val="022F677E"/>
    <w:multiLevelType w:val="hybridMultilevel"/>
    <w:tmpl w:val="575017B8"/>
    <w:lvl w:ilvl="0" w:tplc="682CD5EA">
      <w:start w:val="1"/>
      <w:numFmt w:val="lowerLetter"/>
      <w:lvlText w:val="%1)"/>
      <w:lvlJc w:val="left"/>
      <w:pPr>
        <w:ind w:left="1493"/>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1" w:tplc="295C36E2">
      <w:start w:val="1"/>
      <w:numFmt w:val="lowerLetter"/>
      <w:lvlText w:val="%2"/>
      <w:lvlJc w:val="left"/>
      <w:pPr>
        <w:ind w:left="17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2" w:tplc="C6CE5F82">
      <w:start w:val="1"/>
      <w:numFmt w:val="lowerRoman"/>
      <w:lvlText w:val="%3"/>
      <w:lvlJc w:val="left"/>
      <w:pPr>
        <w:ind w:left="25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3" w:tplc="90D26EAC">
      <w:start w:val="1"/>
      <w:numFmt w:val="decimal"/>
      <w:lvlText w:val="%4"/>
      <w:lvlJc w:val="left"/>
      <w:pPr>
        <w:ind w:left="32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4" w:tplc="37E4AC68">
      <w:start w:val="1"/>
      <w:numFmt w:val="lowerLetter"/>
      <w:lvlText w:val="%5"/>
      <w:lvlJc w:val="left"/>
      <w:pPr>
        <w:ind w:left="395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5" w:tplc="9E0817AA">
      <w:start w:val="1"/>
      <w:numFmt w:val="lowerRoman"/>
      <w:lvlText w:val="%6"/>
      <w:lvlJc w:val="left"/>
      <w:pPr>
        <w:ind w:left="467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6" w:tplc="4876576E">
      <w:start w:val="1"/>
      <w:numFmt w:val="decimal"/>
      <w:lvlText w:val="%7"/>
      <w:lvlJc w:val="left"/>
      <w:pPr>
        <w:ind w:left="539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7" w:tplc="7A4C55E0">
      <w:start w:val="1"/>
      <w:numFmt w:val="lowerLetter"/>
      <w:lvlText w:val="%8"/>
      <w:lvlJc w:val="left"/>
      <w:pPr>
        <w:ind w:left="611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lvl w:ilvl="8" w:tplc="D57C7CB2">
      <w:start w:val="1"/>
      <w:numFmt w:val="lowerRoman"/>
      <w:lvlText w:val="%9"/>
      <w:lvlJc w:val="left"/>
      <w:pPr>
        <w:ind w:left="6837"/>
      </w:pPr>
      <w:rPr>
        <w:rFonts w:ascii="Arial" w:eastAsia="Arial" w:hAnsi="Arial" w:cs="Arial"/>
        <w:b w:val="0"/>
        <w:i w:val="0"/>
        <w:strike w:val="0"/>
        <w:dstrike w:val="0"/>
        <w:color w:val="000000"/>
        <w:sz w:val="21"/>
        <w:szCs w:val="21"/>
        <w:u w:val="none" w:color="000000"/>
        <w:bdr w:val="none" w:sz="0" w:space="0" w:color="auto"/>
        <w:shd w:val="clear" w:color="auto" w:fill="auto"/>
        <w:vertAlign w:val="baseline"/>
      </w:rPr>
    </w:lvl>
  </w:abstractNum>
  <w:abstractNum w:abstractNumId="2" w15:restartNumberingAfterBreak="0">
    <w:nsid w:val="02A34A24"/>
    <w:multiLevelType w:val="multilevel"/>
    <w:tmpl w:val="1AC2C400"/>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Restart w:val="0"/>
      <w:lvlText w:val="%1.%2."/>
      <w:lvlJc w:val="left"/>
      <w:pPr>
        <w:ind w:left="34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lowerRoman"/>
      <w:lvlText w:val="%3"/>
      <w:lvlJc w:val="left"/>
      <w:pPr>
        <w:ind w:left="17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5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32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94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66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5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610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3" w15:restartNumberingAfterBreak="0">
    <w:nsid w:val="09676EEF"/>
    <w:multiLevelType w:val="multilevel"/>
    <w:tmpl w:val="0934654E"/>
    <w:lvl w:ilvl="0">
      <w:start w:val="1"/>
      <w:numFmt w:val="decimal"/>
      <w:lvlText w:val="%1."/>
      <w:lvlJc w:val="left"/>
      <w:pPr>
        <w:ind w:left="510" w:hanging="510"/>
      </w:pPr>
      <w:rPr>
        <w:rFonts w:eastAsia="Bookman Old Style" w:hint="default"/>
        <w:b w:val="0"/>
      </w:rPr>
    </w:lvl>
    <w:lvl w:ilvl="1">
      <w:start w:val="1"/>
      <w:numFmt w:val="decimal"/>
      <w:lvlText w:val="%1.%2."/>
      <w:lvlJc w:val="left"/>
      <w:pPr>
        <w:ind w:left="1430" w:hanging="720"/>
      </w:pPr>
      <w:rPr>
        <w:rFonts w:eastAsia="Bookman Old Style" w:hint="default"/>
        <w:b w:val="0"/>
      </w:rPr>
    </w:lvl>
    <w:lvl w:ilvl="2">
      <w:start w:val="1"/>
      <w:numFmt w:val="decimal"/>
      <w:lvlText w:val="%1.%2.%3."/>
      <w:lvlJc w:val="left"/>
      <w:pPr>
        <w:ind w:left="2140" w:hanging="720"/>
      </w:pPr>
      <w:rPr>
        <w:rFonts w:eastAsia="Bookman Old Style" w:hint="default"/>
        <w:b w:val="0"/>
      </w:rPr>
    </w:lvl>
    <w:lvl w:ilvl="3">
      <w:start w:val="1"/>
      <w:numFmt w:val="decimal"/>
      <w:lvlText w:val="%1.%2.%3.%4."/>
      <w:lvlJc w:val="left"/>
      <w:pPr>
        <w:ind w:left="3210" w:hanging="1080"/>
      </w:pPr>
      <w:rPr>
        <w:rFonts w:eastAsia="Bookman Old Style" w:hint="default"/>
        <w:b w:val="0"/>
      </w:rPr>
    </w:lvl>
    <w:lvl w:ilvl="4">
      <w:start w:val="1"/>
      <w:numFmt w:val="decimal"/>
      <w:lvlText w:val="%1.%2.%3.%4.%5."/>
      <w:lvlJc w:val="left"/>
      <w:pPr>
        <w:ind w:left="3920" w:hanging="1080"/>
      </w:pPr>
      <w:rPr>
        <w:rFonts w:eastAsia="Bookman Old Style" w:hint="default"/>
        <w:b w:val="0"/>
      </w:rPr>
    </w:lvl>
    <w:lvl w:ilvl="5">
      <w:start w:val="1"/>
      <w:numFmt w:val="decimal"/>
      <w:lvlText w:val="%1.%2.%3.%4.%5.%6."/>
      <w:lvlJc w:val="left"/>
      <w:pPr>
        <w:ind w:left="4990" w:hanging="1440"/>
      </w:pPr>
      <w:rPr>
        <w:rFonts w:eastAsia="Bookman Old Style" w:hint="default"/>
        <w:b w:val="0"/>
      </w:rPr>
    </w:lvl>
    <w:lvl w:ilvl="6">
      <w:start w:val="1"/>
      <w:numFmt w:val="decimal"/>
      <w:lvlText w:val="%1.%2.%3.%4.%5.%6.%7."/>
      <w:lvlJc w:val="left"/>
      <w:pPr>
        <w:ind w:left="5700" w:hanging="1440"/>
      </w:pPr>
      <w:rPr>
        <w:rFonts w:eastAsia="Bookman Old Style" w:hint="default"/>
        <w:b w:val="0"/>
      </w:rPr>
    </w:lvl>
    <w:lvl w:ilvl="7">
      <w:start w:val="1"/>
      <w:numFmt w:val="decimal"/>
      <w:lvlText w:val="%1.%2.%3.%4.%5.%6.%7.%8."/>
      <w:lvlJc w:val="left"/>
      <w:pPr>
        <w:ind w:left="6770" w:hanging="1800"/>
      </w:pPr>
      <w:rPr>
        <w:rFonts w:eastAsia="Bookman Old Style" w:hint="default"/>
        <w:b w:val="0"/>
      </w:rPr>
    </w:lvl>
    <w:lvl w:ilvl="8">
      <w:start w:val="1"/>
      <w:numFmt w:val="decimal"/>
      <w:lvlText w:val="%1.%2.%3.%4.%5.%6.%7.%8.%9."/>
      <w:lvlJc w:val="left"/>
      <w:pPr>
        <w:ind w:left="7480" w:hanging="1800"/>
      </w:pPr>
      <w:rPr>
        <w:rFonts w:eastAsia="Bookman Old Style" w:hint="default"/>
        <w:b w:val="0"/>
      </w:rPr>
    </w:lvl>
  </w:abstractNum>
  <w:abstractNum w:abstractNumId="4" w15:restartNumberingAfterBreak="0">
    <w:nsid w:val="151C7EE3"/>
    <w:multiLevelType w:val="hybridMultilevel"/>
    <w:tmpl w:val="567AD990"/>
    <w:lvl w:ilvl="0" w:tplc="0290CAFA">
      <w:start w:val="1"/>
      <w:numFmt w:val="lowerLetter"/>
      <w:lvlText w:val="%1)"/>
      <w:lvlJc w:val="left"/>
      <w:pPr>
        <w:ind w:left="14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85685704">
      <w:start w:val="1"/>
      <w:numFmt w:val="lowerLetter"/>
      <w:lvlText w:val="%2"/>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334C374">
      <w:start w:val="1"/>
      <w:numFmt w:val="lowerRoman"/>
      <w:lvlText w:val="%3"/>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B840FB22">
      <w:start w:val="1"/>
      <w:numFmt w:val="decimal"/>
      <w:lvlText w:val="%4"/>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043CBD2A">
      <w:start w:val="1"/>
      <w:numFmt w:val="lowerLetter"/>
      <w:lvlText w:val="%5"/>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9E76C514">
      <w:start w:val="1"/>
      <w:numFmt w:val="lowerRoman"/>
      <w:lvlText w:val="%6"/>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2B32AC78">
      <w:start w:val="1"/>
      <w:numFmt w:val="decimal"/>
      <w:lvlText w:val="%7"/>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6BC95CA">
      <w:start w:val="1"/>
      <w:numFmt w:val="lowerLetter"/>
      <w:lvlText w:val="%8"/>
      <w:lvlJc w:val="left"/>
      <w:pPr>
        <w:ind w:left="61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01FA0B4C">
      <w:start w:val="1"/>
      <w:numFmt w:val="lowerRoman"/>
      <w:lvlText w:val="%9"/>
      <w:lvlJc w:val="left"/>
      <w:pPr>
        <w:ind w:left="68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1C785CD3"/>
    <w:multiLevelType w:val="multilevel"/>
    <w:tmpl w:val="A8428DBE"/>
    <w:lvl w:ilvl="0">
      <w:start w:val="20"/>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8"/>
      <w:numFmt w:val="decimal"/>
      <w:lvlText w:val="%1.%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07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6" w15:restartNumberingAfterBreak="0">
    <w:nsid w:val="2D6367EF"/>
    <w:multiLevelType w:val="hybridMultilevel"/>
    <w:tmpl w:val="FB8CC98C"/>
    <w:lvl w:ilvl="0" w:tplc="3CC007F8">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7" w15:restartNumberingAfterBreak="0">
    <w:nsid w:val="31C62FF2"/>
    <w:multiLevelType w:val="multilevel"/>
    <w:tmpl w:val="1400AA80"/>
    <w:lvl w:ilvl="0">
      <w:start w:val="1"/>
      <w:numFmt w:val="decimal"/>
      <w:lvlText w:val="%1."/>
      <w:lvlJc w:val="left"/>
      <w:pPr>
        <w:ind w:left="360" w:hanging="360"/>
      </w:pPr>
      <w:rPr>
        <w:rFonts w:eastAsia="Bookman Old Style" w:hint="default"/>
        <w:b w:val="0"/>
      </w:rPr>
    </w:lvl>
    <w:lvl w:ilvl="1">
      <w:start w:val="1"/>
      <w:numFmt w:val="decimal"/>
      <w:lvlText w:val="%1.%2."/>
      <w:lvlJc w:val="left"/>
      <w:pPr>
        <w:ind w:left="720" w:hanging="360"/>
      </w:pPr>
      <w:rPr>
        <w:rFonts w:eastAsia="Bookman Old Style" w:hint="default"/>
        <w:b w:val="0"/>
      </w:rPr>
    </w:lvl>
    <w:lvl w:ilvl="2">
      <w:start w:val="1"/>
      <w:numFmt w:val="decimal"/>
      <w:lvlText w:val="%1.%2.%3."/>
      <w:lvlJc w:val="left"/>
      <w:pPr>
        <w:ind w:left="1440" w:hanging="720"/>
      </w:pPr>
      <w:rPr>
        <w:rFonts w:eastAsia="Bookman Old Style" w:hint="default"/>
        <w:b w:val="0"/>
      </w:rPr>
    </w:lvl>
    <w:lvl w:ilvl="3">
      <w:start w:val="1"/>
      <w:numFmt w:val="decimal"/>
      <w:lvlText w:val="%1.%2.%3.%4."/>
      <w:lvlJc w:val="left"/>
      <w:pPr>
        <w:ind w:left="1800" w:hanging="720"/>
      </w:pPr>
      <w:rPr>
        <w:rFonts w:eastAsia="Bookman Old Style" w:hint="default"/>
        <w:b w:val="0"/>
      </w:rPr>
    </w:lvl>
    <w:lvl w:ilvl="4">
      <w:start w:val="1"/>
      <w:numFmt w:val="decimal"/>
      <w:lvlText w:val="%1.%2.%3.%4.%5."/>
      <w:lvlJc w:val="left"/>
      <w:pPr>
        <w:ind w:left="2520" w:hanging="1080"/>
      </w:pPr>
      <w:rPr>
        <w:rFonts w:eastAsia="Bookman Old Style" w:hint="default"/>
        <w:b w:val="0"/>
      </w:rPr>
    </w:lvl>
    <w:lvl w:ilvl="5">
      <w:start w:val="1"/>
      <w:numFmt w:val="decimal"/>
      <w:lvlText w:val="%1.%2.%3.%4.%5.%6."/>
      <w:lvlJc w:val="left"/>
      <w:pPr>
        <w:ind w:left="2880" w:hanging="1080"/>
      </w:pPr>
      <w:rPr>
        <w:rFonts w:eastAsia="Bookman Old Style" w:hint="default"/>
        <w:b w:val="0"/>
      </w:rPr>
    </w:lvl>
    <w:lvl w:ilvl="6">
      <w:start w:val="1"/>
      <w:numFmt w:val="decimal"/>
      <w:lvlText w:val="%1.%2.%3.%4.%5.%6.%7."/>
      <w:lvlJc w:val="left"/>
      <w:pPr>
        <w:ind w:left="3600" w:hanging="1440"/>
      </w:pPr>
      <w:rPr>
        <w:rFonts w:eastAsia="Bookman Old Style" w:hint="default"/>
        <w:b w:val="0"/>
      </w:rPr>
    </w:lvl>
    <w:lvl w:ilvl="7">
      <w:start w:val="1"/>
      <w:numFmt w:val="decimal"/>
      <w:lvlText w:val="%1.%2.%3.%4.%5.%6.%7.%8."/>
      <w:lvlJc w:val="left"/>
      <w:pPr>
        <w:ind w:left="3960" w:hanging="1440"/>
      </w:pPr>
      <w:rPr>
        <w:rFonts w:eastAsia="Bookman Old Style" w:hint="default"/>
        <w:b w:val="0"/>
      </w:rPr>
    </w:lvl>
    <w:lvl w:ilvl="8">
      <w:start w:val="1"/>
      <w:numFmt w:val="decimal"/>
      <w:lvlText w:val="%1.%2.%3.%4.%5.%6.%7.%8.%9."/>
      <w:lvlJc w:val="left"/>
      <w:pPr>
        <w:ind w:left="4680" w:hanging="1800"/>
      </w:pPr>
      <w:rPr>
        <w:rFonts w:eastAsia="Bookman Old Style" w:hint="default"/>
        <w:b w:val="0"/>
      </w:rPr>
    </w:lvl>
  </w:abstractNum>
  <w:abstractNum w:abstractNumId="8" w15:restartNumberingAfterBreak="0">
    <w:nsid w:val="42B31851"/>
    <w:multiLevelType w:val="hybridMultilevel"/>
    <w:tmpl w:val="479A7582"/>
    <w:lvl w:ilvl="0" w:tplc="99723AF6">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4EFA1C56">
      <w:start w:val="1"/>
      <w:numFmt w:val="lowerLetter"/>
      <w:lvlText w:val="%2"/>
      <w:lvlJc w:val="left"/>
      <w:pPr>
        <w:ind w:left="7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8E7258DA">
      <w:start w:val="1"/>
      <w:numFmt w:val="lowerLetter"/>
      <w:lvlRestart w:val="0"/>
      <w:lvlText w:val="%3)"/>
      <w:lvlJc w:val="left"/>
      <w:pPr>
        <w:ind w:left="132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0C521FE8">
      <w:start w:val="1"/>
      <w:numFmt w:val="decimal"/>
      <w:lvlText w:val="%4"/>
      <w:lvlJc w:val="left"/>
      <w:pPr>
        <w:ind w:left="1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4F3622FA">
      <w:start w:val="1"/>
      <w:numFmt w:val="lowerLetter"/>
      <w:lvlText w:val="%5"/>
      <w:lvlJc w:val="left"/>
      <w:pPr>
        <w:ind w:left="2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2CF64A5C">
      <w:start w:val="1"/>
      <w:numFmt w:val="lowerRoman"/>
      <w:lvlText w:val="%6"/>
      <w:lvlJc w:val="left"/>
      <w:pPr>
        <w:ind w:left="3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0B18EA94">
      <w:start w:val="1"/>
      <w:numFmt w:val="decimal"/>
      <w:lvlText w:val="%7"/>
      <w:lvlJc w:val="left"/>
      <w:pPr>
        <w:ind w:left="3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F17811D4">
      <w:start w:val="1"/>
      <w:numFmt w:val="lowerLetter"/>
      <w:lvlText w:val="%8"/>
      <w:lvlJc w:val="left"/>
      <w:pPr>
        <w:ind w:left="4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52EC9DD0">
      <w:start w:val="1"/>
      <w:numFmt w:val="lowerRoman"/>
      <w:lvlText w:val="%9"/>
      <w:lvlJc w:val="left"/>
      <w:pPr>
        <w:ind w:left="53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9" w15:restartNumberingAfterBreak="0">
    <w:nsid w:val="4A1F4231"/>
    <w:multiLevelType w:val="hybridMultilevel"/>
    <w:tmpl w:val="C8481688"/>
    <w:lvl w:ilvl="0" w:tplc="383CA9F6">
      <w:start w:val="1"/>
      <w:numFmt w:val="lowerLetter"/>
      <w:lvlText w:val="%1)"/>
      <w:lvlJc w:val="left"/>
      <w:pPr>
        <w:ind w:left="644" w:hanging="360"/>
      </w:pPr>
      <w:rPr>
        <w:rFonts w:hint="default"/>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0" w15:restartNumberingAfterBreak="0">
    <w:nsid w:val="6CC47267"/>
    <w:multiLevelType w:val="hybridMultilevel"/>
    <w:tmpl w:val="3A0ADDCA"/>
    <w:lvl w:ilvl="0" w:tplc="15C69A00">
      <w:start w:val="1"/>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0E8F9BC">
      <w:start w:val="1"/>
      <w:numFmt w:val="lowerLetter"/>
      <w:lvlText w:val="%2"/>
      <w:lvlJc w:val="left"/>
      <w:pPr>
        <w:ind w:left="69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3CB454D8">
      <w:start w:val="1"/>
      <w:numFmt w:val="lowerRoman"/>
      <w:lvlText w:val="%3"/>
      <w:lvlJc w:val="left"/>
      <w:pPr>
        <w:ind w:left="102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3EAA5FDA">
      <w:start w:val="2"/>
      <w:numFmt w:val="lowerLetter"/>
      <w:lvlRestart w:val="0"/>
      <w:lvlText w:val="%4)"/>
      <w:lvlJc w:val="left"/>
      <w:pPr>
        <w:ind w:left="1381"/>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B18CD26">
      <w:start w:val="1"/>
      <w:numFmt w:val="lowerLetter"/>
      <w:lvlText w:val="%5"/>
      <w:lvlJc w:val="left"/>
      <w:pPr>
        <w:ind w:left="207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A73C5A9E">
      <w:start w:val="1"/>
      <w:numFmt w:val="lowerRoman"/>
      <w:lvlText w:val="%6"/>
      <w:lvlJc w:val="left"/>
      <w:pPr>
        <w:ind w:left="279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BF4C4E16">
      <w:start w:val="1"/>
      <w:numFmt w:val="decimal"/>
      <w:lvlText w:val="%7"/>
      <w:lvlJc w:val="left"/>
      <w:pPr>
        <w:ind w:left="351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04C43A74">
      <w:start w:val="1"/>
      <w:numFmt w:val="lowerLetter"/>
      <w:lvlText w:val="%8"/>
      <w:lvlJc w:val="left"/>
      <w:pPr>
        <w:ind w:left="423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EE96A07A">
      <w:start w:val="1"/>
      <w:numFmt w:val="lowerRoman"/>
      <w:lvlText w:val="%9"/>
      <w:lvlJc w:val="left"/>
      <w:pPr>
        <w:ind w:left="4952"/>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1" w15:restartNumberingAfterBreak="0">
    <w:nsid w:val="6FE6237F"/>
    <w:multiLevelType w:val="hybridMultilevel"/>
    <w:tmpl w:val="DDF0D766"/>
    <w:lvl w:ilvl="0" w:tplc="1772E3BE">
      <w:start w:val="8"/>
      <w:numFmt w:val="decimal"/>
      <w:lvlText w:val="%1."/>
      <w:lvlJc w:val="left"/>
      <w:pPr>
        <w:ind w:left="612"/>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1" w:tplc="95462044">
      <w:start w:val="1"/>
      <w:numFmt w:val="lowerLetter"/>
      <w:lvlText w:val="%2"/>
      <w:lvlJc w:val="left"/>
      <w:pPr>
        <w:ind w:left="11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2" w:tplc="1DC681DA">
      <w:start w:val="1"/>
      <w:numFmt w:val="lowerRoman"/>
      <w:lvlText w:val="%3"/>
      <w:lvlJc w:val="left"/>
      <w:pPr>
        <w:ind w:left="19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3" w:tplc="21E48386">
      <w:start w:val="1"/>
      <w:numFmt w:val="decimal"/>
      <w:lvlText w:val="%4"/>
      <w:lvlJc w:val="left"/>
      <w:pPr>
        <w:ind w:left="26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4" w:tplc="3A4CDC34">
      <w:start w:val="1"/>
      <w:numFmt w:val="lowerLetter"/>
      <w:lvlText w:val="%5"/>
      <w:lvlJc w:val="left"/>
      <w:pPr>
        <w:ind w:left="334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5" w:tplc="42EA750C">
      <w:start w:val="1"/>
      <w:numFmt w:val="lowerRoman"/>
      <w:lvlText w:val="%6"/>
      <w:lvlJc w:val="left"/>
      <w:pPr>
        <w:ind w:left="406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6" w:tplc="C298B2D4">
      <w:start w:val="1"/>
      <w:numFmt w:val="decimal"/>
      <w:lvlText w:val="%7"/>
      <w:lvlJc w:val="left"/>
      <w:pPr>
        <w:ind w:left="478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7" w:tplc="FBE069EA">
      <w:start w:val="1"/>
      <w:numFmt w:val="lowerLetter"/>
      <w:lvlText w:val="%8"/>
      <w:lvlJc w:val="left"/>
      <w:pPr>
        <w:ind w:left="550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lvl w:ilvl="8" w:tplc="C928BD0E">
      <w:start w:val="1"/>
      <w:numFmt w:val="lowerRoman"/>
      <w:lvlText w:val="%9"/>
      <w:lvlJc w:val="left"/>
      <w:pPr>
        <w:ind w:left="6228"/>
      </w:pPr>
      <w:rPr>
        <w:rFonts w:ascii="Bookman Old Style" w:eastAsia="Bookman Old Style" w:hAnsi="Bookman Old Style" w:cs="Bookman Old Style"/>
        <w:b/>
        <w:bCs/>
        <w:i w:val="0"/>
        <w:strike w:val="0"/>
        <w:dstrike w:val="0"/>
        <w:color w:val="000000"/>
        <w:sz w:val="20"/>
        <w:szCs w:val="20"/>
        <w:u w:val="none" w:color="000000"/>
        <w:bdr w:val="none" w:sz="0" w:space="0" w:color="auto"/>
        <w:shd w:val="clear" w:color="auto" w:fill="auto"/>
        <w:vertAlign w:val="baseline"/>
      </w:rPr>
    </w:lvl>
  </w:abstractNum>
  <w:abstractNum w:abstractNumId="12" w15:restartNumberingAfterBreak="0">
    <w:nsid w:val="768F24F4"/>
    <w:multiLevelType w:val="multilevel"/>
    <w:tmpl w:val="CCCAD79E"/>
    <w:lvl w:ilvl="0">
      <w:start w:val="5"/>
      <w:numFmt w:val="decimal"/>
      <w:lvlText w:val="%1"/>
      <w:lvlJc w:val="left"/>
      <w:pPr>
        <w:ind w:left="36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start w:val="15"/>
      <w:numFmt w:val="decimal"/>
      <w:lvlText w:val="%1.%2"/>
      <w:lvlJc w:val="left"/>
      <w:pPr>
        <w:ind w:left="85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start w:val="1"/>
      <w:numFmt w:val="decimal"/>
      <w:lvlRestart w:val="0"/>
      <w:lvlText w:val="%1.%2.%3."/>
      <w:lvlJc w:val="left"/>
      <w:pPr>
        <w:ind w:left="121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start w:val="1"/>
      <w:numFmt w:val="decimal"/>
      <w:lvlText w:val="%4"/>
      <w:lvlJc w:val="left"/>
      <w:pPr>
        <w:ind w:left="20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start w:val="1"/>
      <w:numFmt w:val="lowerLetter"/>
      <w:lvlText w:val="%5"/>
      <w:lvlJc w:val="left"/>
      <w:pPr>
        <w:ind w:left="279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start w:val="1"/>
      <w:numFmt w:val="lowerRoman"/>
      <w:lvlText w:val="%6"/>
      <w:lvlJc w:val="left"/>
      <w:pPr>
        <w:ind w:left="351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start w:val="1"/>
      <w:numFmt w:val="decimal"/>
      <w:lvlText w:val="%7"/>
      <w:lvlJc w:val="left"/>
      <w:pPr>
        <w:ind w:left="423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start w:val="1"/>
      <w:numFmt w:val="lowerLetter"/>
      <w:lvlText w:val="%8"/>
      <w:lvlJc w:val="left"/>
      <w:pPr>
        <w:ind w:left="495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start w:val="1"/>
      <w:numFmt w:val="lowerRoman"/>
      <w:lvlText w:val="%9"/>
      <w:lvlJc w:val="left"/>
      <w:pPr>
        <w:ind w:left="5670"/>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abstractNum w:abstractNumId="13" w15:restartNumberingAfterBreak="0">
    <w:nsid w:val="76FC66D5"/>
    <w:multiLevelType w:val="hybridMultilevel"/>
    <w:tmpl w:val="90044C24"/>
    <w:lvl w:ilvl="0" w:tplc="75E8BA66">
      <w:start w:val="1"/>
      <w:numFmt w:val="lowerLetter"/>
      <w:lvlText w:val="%1)"/>
      <w:lvlJc w:val="left"/>
      <w:pPr>
        <w:ind w:left="365"/>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1" w:tplc="6B96F542">
      <w:start w:val="1"/>
      <w:numFmt w:val="lowerLetter"/>
      <w:lvlText w:val="%2"/>
      <w:lvlJc w:val="left"/>
      <w:pPr>
        <w:ind w:left="17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2" w:tplc="9BF6990C">
      <w:start w:val="1"/>
      <w:numFmt w:val="lowerRoman"/>
      <w:lvlText w:val="%3"/>
      <w:lvlJc w:val="left"/>
      <w:pPr>
        <w:ind w:left="24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3" w:tplc="EEF4C9FE">
      <w:start w:val="1"/>
      <w:numFmt w:val="decimal"/>
      <w:lvlText w:val="%4"/>
      <w:lvlJc w:val="left"/>
      <w:pPr>
        <w:ind w:left="32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4" w:tplc="C916FD38">
      <w:start w:val="1"/>
      <w:numFmt w:val="lowerLetter"/>
      <w:lvlText w:val="%5"/>
      <w:lvlJc w:val="left"/>
      <w:pPr>
        <w:ind w:left="392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5" w:tplc="E0A490A4">
      <w:start w:val="1"/>
      <w:numFmt w:val="lowerRoman"/>
      <w:lvlText w:val="%6"/>
      <w:lvlJc w:val="left"/>
      <w:pPr>
        <w:ind w:left="464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6" w:tplc="5EA2D652">
      <w:start w:val="1"/>
      <w:numFmt w:val="decimal"/>
      <w:lvlText w:val="%7"/>
      <w:lvlJc w:val="left"/>
      <w:pPr>
        <w:ind w:left="536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7" w:tplc="C9B4B4DE">
      <w:start w:val="1"/>
      <w:numFmt w:val="lowerLetter"/>
      <w:lvlText w:val="%8"/>
      <w:lvlJc w:val="left"/>
      <w:pPr>
        <w:ind w:left="608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lvl w:ilvl="8" w:tplc="304E7ABC">
      <w:start w:val="1"/>
      <w:numFmt w:val="lowerRoman"/>
      <w:lvlText w:val="%9"/>
      <w:lvlJc w:val="left"/>
      <w:pPr>
        <w:ind w:left="6804"/>
      </w:pPr>
      <w:rPr>
        <w:rFonts w:ascii="Bookman Old Style" w:eastAsia="Bookman Old Style" w:hAnsi="Bookman Old Style" w:cs="Bookman Old Style"/>
        <w:b w:val="0"/>
        <w:i w:val="0"/>
        <w:strike w:val="0"/>
        <w:dstrike w:val="0"/>
        <w:color w:val="000000"/>
        <w:sz w:val="20"/>
        <w:szCs w:val="20"/>
        <w:u w:val="none" w:color="000000"/>
        <w:bdr w:val="none" w:sz="0" w:space="0" w:color="auto"/>
        <w:shd w:val="clear" w:color="auto" w:fill="auto"/>
        <w:vertAlign w:val="baseline"/>
      </w:rPr>
    </w:lvl>
  </w:abstractNum>
  <w:num w:numId="1">
    <w:abstractNumId w:val="13"/>
  </w:num>
  <w:num w:numId="2">
    <w:abstractNumId w:val="0"/>
  </w:num>
  <w:num w:numId="3">
    <w:abstractNumId w:val="2"/>
  </w:num>
  <w:num w:numId="4">
    <w:abstractNumId w:val="12"/>
  </w:num>
  <w:num w:numId="5">
    <w:abstractNumId w:val="8"/>
  </w:num>
  <w:num w:numId="6">
    <w:abstractNumId w:val="10"/>
  </w:num>
  <w:num w:numId="7">
    <w:abstractNumId w:val="1"/>
  </w:num>
  <w:num w:numId="8">
    <w:abstractNumId w:val="5"/>
  </w:num>
  <w:num w:numId="9">
    <w:abstractNumId w:val="4"/>
  </w:num>
  <w:num w:numId="10">
    <w:abstractNumId w:val="11"/>
  </w:num>
  <w:num w:numId="11">
    <w:abstractNumId w:val="6"/>
  </w:num>
  <w:num w:numId="12">
    <w:abstractNumId w:val="9"/>
  </w:num>
  <w:num w:numId="13">
    <w:abstractNumId w:val="3"/>
  </w:num>
  <w:num w:numId="1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1024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2D25"/>
    <w:rsid w:val="00000DB5"/>
    <w:rsid w:val="00017ADF"/>
    <w:rsid w:val="0006160E"/>
    <w:rsid w:val="000B0117"/>
    <w:rsid w:val="00141ABB"/>
    <w:rsid w:val="00141D63"/>
    <w:rsid w:val="00146D47"/>
    <w:rsid w:val="0016142E"/>
    <w:rsid w:val="00170811"/>
    <w:rsid w:val="00184CCF"/>
    <w:rsid w:val="00196E60"/>
    <w:rsid w:val="001B196E"/>
    <w:rsid w:val="001B56ED"/>
    <w:rsid w:val="001C076E"/>
    <w:rsid w:val="001C0AE1"/>
    <w:rsid w:val="001C666B"/>
    <w:rsid w:val="001C75AA"/>
    <w:rsid w:val="001C78F9"/>
    <w:rsid w:val="0020446B"/>
    <w:rsid w:val="0020654D"/>
    <w:rsid w:val="00206A6A"/>
    <w:rsid w:val="00212754"/>
    <w:rsid w:val="00212D65"/>
    <w:rsid w:val="00231FB8"/>
    <w:rsid w:val="002328D7"/>
    <w:rsid w:val="002371CA"/>
    <w:rsid w:val="002D4BEC"/>
    <w:rsid w:val="002E30B3"/>
    <w:rsid w:val="00307BD3"/>
    <w:rsid w:val="00313A41"/>
    <w:rsid w:val="003371A9"/>
    <w:rsid w:val="0034734C"/>
    <w:rsid w:val="00367C06"/>
    <w:rsid w:val="00387610"/>
    <w:rsid w:val="0039401B"/>
    <w:rsid w:val="003A01CB"/>
    <w:rsid w:val="003A1BE8"/>
    <w:rsid w:val="003A6FC2"/>
    <w:rsid w:val="003F0594"/>
    <w:rsid w:val="003F0B27"/>
    <w:rsid w:val="0040159A"/>
    <w:rsid w:val="004023F6"/>
    <w:rsid w:val="00450574"/>
    <w:rsid w:val="004630A0"/>
    <w:rsid w:val="00467A17"/>
    <w:rsid w:val="0048295C"/>
    <w:rsid w:val="00490508"/>
    <w:rsid w:val="00492EB6"/>
    <w:rsid w:val="004F462C"/>
    <w:rsid w:val="00510231"/>
    <w:rsid w:val="00520114"/>
    <w:rsid w:val="00531926"/>
    <w:rsid w:val="00547254"/>
    <w:rsid w:val="00557DD5"/>
    <w:rsid w:val="0058664F"/>
    <w:rsid w:val="00587D81"/>
    <w:rsid w:val="005904CE"/>
    <w:rsid w:val="005B0E37"/>
    <w:rsid w:val="005D0848"/>
    <w:rsid w:val="00614F18"/>
    <w:rsid w:val="00637A1F"/>
    <w:rsid w:val="00681737"/>
    <w:rsid w:val="006A37E8"/>
    <w:rsid w:val="00706CEC"/>
    <w:rsid w:val="0071709F"/>
    <w:rsid w:val="007266D4"/>
    <w:rsid w:val="007355D0"/>
    <w:rsid w:val="00740A2A"/>
    <w:rsid w:val="00742D25"/>
    <w:rsid w:val="00770A2F"/>
    <w:rsid w:val="007A2E09"/>
    <w:rsid w:val="007A7DD2"/>
    <w:rsid w:val="007E1623"/>
    <w:rsid w:val="007F7E30"/>
    <w:rsid w:val="008057CD"/>
    <w:rsid w:val="0082335B"/>
    <w:rsid w:val="00826916"/>
    <w:rsid w:val="00837FCA"/>
    <w:rsid w:val="00866C06"/>
    <w:rsid w:val="008A5B5E"/>
    <w:rsid w:val="008A5B6B"/>
    <w:rsid w:val="008B50DD"/>
    <w:rsid w:val="008D013C"/>
    <w:rsid w:val="008D219E"/>
    <w:rsid w:val="008E41E9"/>
    <w:rsid w:val="008F67BC"/>
    <w:rsid w:val="00917A36"/>
    <w:rsid w:val="009579D1"/>
    <w:rsid w:val="00977364"/>
    <w:rsid w:val="00981DA0"/>
    <w:rsid w:val="00991F3F"/>
    <w:rsid w:val="00995240"/>
    <w:rsid w:val="009965F1"/>
    <w:rsid w:val="00996B67"/>
    <w:rsid w:val="009B5293"/>
    <w:rsid w:val="009F47E4"/>
    <w:rsid w:val="00A05B6C"/>
    <w:rsid w:val="00A16D96"/>
    <w:rsid w:val="00A22BFE"/>
    <w:rsid w:val="00A4589B"/>
    <w:rsid w:val="00A81294"/>
    <w:rsid w:val="00AA5D22"/>
    <w:rsid w:val="00AB3047"/>
    <w:rsid w:val="00AC03B7"/>
    <w:rsid w:val="00AE7E0B"/>
    <w:rsid w:val="00AF6561"/>
    <w:rsid w:val="00B053BC"/>
    <w:rsid w:val="00B06CE7"/>
    <w:rsid w:val="00B17287"/>
    <w:rsid w:val="00B23152"/>
    <w:rsid w:val="00B268CA"/>
    <w:rsid w:val="00B268CD"/>
    <w:rsid w:val="00B63278"/>
    <w:rsid w:val="00B70A4D"/>
    <w:rsid w:val="00B71D41"/>
    <w:rsid w:val="00B818BE"/>
    <w:rsid w:val="00B83E4C"/>
    <w:rsid w:val="00B92F50"/>
    <w:rsid w:val="00BC5108"/>
    <w:rsid w:val="00BF7F5C"/>
    <w:rsid w:val="00C31413"/>
    <w:rsid w:val="00C444E3"/>
    <w:rsid w:val="00C607BF"/>
    <w:rsid w:val="00CA781B"/>
    <w:rsid w:val="00CC5F3D"/>
    <w:rsid w:val="00D64FB4"/>
    <w:rsid w:val="00D90B91"/>
    <w:rsid w:val="00DA0D0B"/>
    <w:rsid w:val="00DB5E7B"/>
    <w:rsid w:val="00DD5B0C"/>
    <w:rsid w:val="00DE56A9"/>
    <w:rsid w:val="00DF0370"/>
    <w:rsid w:val="00DF14ED"/>
    <w:rsid w:val="00E21BA7"/>
    <w:rsid w:val="00E27600"/>
    <w:rsid w:val="00E52004"/>
    <w:rsid w:val="00E5649D"/>
    <w:rsid w:val="00E65C64"/>
    <w:rsid w:val="00E66E58"/>
    <w:rsid w:val="00E74BA3"/>
    <w:rsid w:val="00E930CC"/>
    <w:rsid w:val="00E97DBF"/>
    <w:rsid w:val="00EA1E8C"/>
    <w:rsid w:val="00EB339E"/>
    <w:rsid w:val="00ED4099"/>
    <w:rsid w:val="00ED7612"/>
    <w:rsid w:val="00F16D3D"/>
    <w:rsid w:val="00F309EE"/>
    <w:rsid w:val="00F70CE1"/>
    <w:rsid w:val="00F95BC9"/>
    <w:rsid w:val="00FB0F35"/>
    <w:rsid w:val="00FC397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5:docId w15:val="{C5D9F5FD-A1D2-44A8-A839-6DFFABA946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t-BR" w:eastAsia="pt-B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11" w:line="248" w:lineRule="auto"/>
      <w:ind w:left="360" w:right="99" w:firstLine="700"/>
      <w:jc w:val="both"/>
    </w:pPr>
    <w:rPr>
      <w:rFonts w:ascii="Bookman Old Style" w:eastAsia="Bookman Old Style" w:hAnsi="Bookman Old Style" w:cs="Bookman Old Style"/>
      <w:color w:val="000000"/>
      <w:sz w:val="20"/>
    </w:rPr>
  </w:style>
  <w:style w:type="paragraph" w:styleId="Ttulo1">
    <w:name w:val="heading 1"/>
    <w:next w:val="Normal"/>
    <w:link w:val="Ttulo1Char"/>
    <w:uiPriority w:val="9"/>
    <w:unhideWhenUsed/>
    <w:qFormat/>
    <w:pPr>
      <w:keepNext/>
      <w:keepLines/>
      <w:spacing w:after="4" w:line="248" w:lineRule="auto"/>
      <w:ind w:left="255" w:hanging="10"/>
      <w:jc w:val="both"/>
      <w:outlineLvl w:val="0"/>
    </w:pPr>
    <w:rPr>
      <w:rFonts w:ascii="Bookman Old Style" w:eastAsia="Bookman Old Style" w:hAnsi="Bookman Old Style" w:cs="Bookman Old Style"/>
      <w:b/>
      <w:color w:val="000000"/>
      <w:sz w:val="20"/>
    </w:rPr>
  </w:style>
  <w:style w:type="paragraph" w:styleId="Ttulo2">
    <w:name w:val="heading 2"/>
    <w:next w:val="Normal"/>
    <w:link w:val="Ttulo2Char"/>
    <w:uiPriority w:val="9"/>
    <w:unhideWhenUsed/>
    <w:qFormat/>
    <w:pPr>
      <w:keepNext/>
      <w:keepLines/>
      <w:spacing w:after="0"/>
      <w:ind w:left="257" w:hanging="10"/>
      <w:jc w:val="center"/>
      <w:outlineLvl w:val="1"/>
    </w:pPr>
    <w:rPr>
      <w:rFonts w:ascii="Bookman Old Style" w:eastAsia="Bookman Old Style" w:hAnsi="Bookman Old Style" w:cs="Bookman Old Style"/>
      <w:b/>
      <w:color w:val="000000"/>
      <w:sz w:val="20"/>
      <w:u w:val="single" w:color="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link w:val="Ttulo2"/>
    <w:uiPriority w:val="9"/>
    <w:rPr>
      <w:rFonts w:ascii="Bookman Old Style" w:eastAsia="Bookman Old Style" w:hAnsi="Bookman Old Style" w:cs="Bookman Old Style"/>
      <w:b/>
      <w:color w:val="000000"/>
      <w:sz w:val="20"/>
      <w:u w:val="single" w:color="000000"/>
    </w:rPr>
  </w:style>
  <w:style w:type="character" w:customStyle="1" w:styleId="Ttulo1Char">
    <w:name w:val="Título 1 Char"/>
    <w:link w:val="Ttulo1"/>
    <w:uiPriority w:val="9"/>
    <w:rPr>
      <w:rFonts w:ascii="Bookman Old Style" w:eastAsia="Bookman Old Style" w:hAnsi="Bookman Old Style" w:cs="Bookman Old Style"/>
      <w:b/>
      <w:color w:val="000000"/>
      <w:sz w:val="20"/>
    </w:rPr>
  </w:style>
  <w:style w:type="table" w:customStyle="1" w:styleId="TableGrid">
    <w:name w:val="TableGrid"/>
    <w:pPr>
      <w:spacing w:after="0" w:line="240" w:lineRule="auto"/>
    </w:pPr>
    <w:tblPr>
      <w:tblCellMar>
        <w:top w:w="0" w:type="dxa"/>
        <w:left w:w="0" w:type="dxa"/>
        <w:bottom w:w="0" w:type="dxa"/>
        <w:right w:w="0" w:type="dxa"/>
      </w:tblCellMar>
    </w:tblPr>
  </w:style>
  <w:style w:type="numbering" w:customStyle="1" w:styleId="Semlista1">
    <w:name w:val="Sem lista1"/>
    <w:next w:val="Semlista"/>
    <w:uiPriority w:val="99"/>
    <w:semiHidden/>
    <w:unhideWhenUsed/>
    <w:rsid w:val="00826916"/>
  </w:style>
  <w:style w:type="paragraph" w:customStyle="1" w:styleId="msonormal0">
    <w:name w:val="msonormal"/>
    <w:basedOn w:val="Normal"/>
    <w:rsid w:val="00826916"/>
    <w:pPr>
      <w:spacing w:before="100" w:beforeAutospacing="1" w:after="100" w:afterAutospacing="1" w:line="240" w:lineRule="auto"/>
      <w:ind w:left="0" w:right="0" w:firstLine="0"/>
      <w:jc w:val="left"/>
    </w:pPr>
    <w:rPr>
      <w:rFonts w:ascii="Times New Roman" w:eastAsiaTheme="minorEastAsia" w:hAnsi="Times New Roman" w:cs="Times New Roman"/>
      <w:color w:val="auto"/>
      <w:sz w:val="24"/>
      <w:szCs w:val="24"/>
    </w:rPr>
  </w:style>
  <w:style w:type="paragraph" w:styleId="PargrafodaLista">
    <w:name w:val="List Paragraph"/>
    <w:basedOn w:val="Normal"/>
    <w:uiPriority w:val="34"/>
    <w:qFormat/>
    <w:rsid w:val="001B56ED"/>
    <w:pPr>
      <w:ind w:left="720"/>
      <w:contextualSpacing/>
    </w:pPr>
  </w:style>
  <w:style w:type="character" w:styleId="Hyperlink">
    <w:name w:val="Hyperlink"/>
    <w:basedOn w:val="Fontepargpadro"/>
    <w:uiPriority w:val="99"/>
    <w:unhideWhenUsed/>
    <w:rsid w:val="00450574"/>
    <w:rPr>
      <w:color w:val="0563C1" w:themeColor="hyperlink"/>
      <w:u w:val="single"/>
    </w:rPr>
  </w:style>
  <w:style w:type="paragraph" w:customStyle="1" w:styleId="GradeColorida-nfase11">
    <w:name w:val="Grade Colorida - Ênfase 11"/>
    <w:basedOn w:val="Normal"/>
    <w:next w:val="Normal"/>
    <w:link w:val="GradeColorida-nfase1Char"/>
    <w:uiPriority w:val="29"/>
    <w:qFormat/>
    <w:rsid w:val="00C444E3"/>
    <w:pPr>
      <w:pBdr>
        <w:top w:val="single" w:sz="4" w:space="1" w:color="1F497D"/>
        <w:left w:val="single" w:sz="4" w:space="4" w:color="1F497D"/>
        <w:bottom w:val="single" w:sz="4" w:space="1" w:color="1F497D"/>
        <w:right w:val="single" w:sz="4" w:space="4" w:color="1F497D"/>
      </w:pBdr>
      <w:shd w:val="clear" w:color="auto" w:fill="FFFFCC"/>
      <w:spacing w:before="120" w:after="0" w:line="240" w:lineRule="auto"/>
      <w:ind w:left="0" w:right="0" w:firstLine="0"/>
    </w:pPr>
    <w:rPr>
      <w:rFonts w:ascii="Arial" w:eastAsia="Calibri" w:hAnsi="Arial" w:cs="Tahoma"/>
      <w:i/>
      <w:iCs/>
      <w:szCs w:val="24"/>
      <w:lang w:eastAsia="en-US"/>
    </w:rPr>
  </w:style>
  <w:style w:type="character" w:customStyle="1" w:styleId="GradeColorida-nfase1Char">
    <w:name w:val="Grade Colorida - Ênfase 1 Char"/>
    <w:link w:val="GradeColorida-nfase11"/>
    <w:uiPriority w:val="29"/>
    <w:rsid w:val="00C444E3"/>
    <w:rPr>
      <w:rFonts w:ascii="Arial" w:eastAsia="Calibri" w:hAnsi="Arial" w:cs="Tahoma"/>
      <w:i/>
      <w:iCs/>
      <w:color w:val="000000"/>
      <w:sz w:val="20"/>
      <w:szCs w:val="24"/>
      <w:shd w:val="clear" w:color="auto" w:fill="FFFFCC"/>
      <w:lang w:eastAsia="en-US"/>
    </w:rPr>
  </w:style>
  <w:style w:type="numbering" w:customStyle="1" w:styleId="Semlista2">
    <w:name w:val="Sem lista2"/>
    <w:next w:val="Semlista"/>
    <w:uiPriority w:val="99"/>
    <w:semiHidden/>
    <w:unhideWhenUsed/>
    <w:rsid w:val="00681737"/>
  </w:style>
  <w:style w:type="paragraph" w:styleId="Textodebalo">
    <w:name w:val="Balloon Text"/>
    <w:basedOn w:val="Normal"/>
    <w:link w:val="TextodebaloChar"/>
    <w:uiPriority w:val="99"/>
    <w:semiHidden/>
    <w:unhideWhenUsed/>
    <w:rsid w:val="00DA0D0B"/>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DA0D0B"/>
    <w:rPr>
      <w:rFonts w:ascii="Segoe UI" w:eastAsia="Bookman Old Style"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762</TotalTime>
  <Pages>6</Pages>
  <Words>2390</Words>
  <Characters>12908</Characters>
  <Application>Microsoft Office Word</Application>
  <DocSecurity>0</DocSecurity>
  <Lines>107</Lines>
  <Paragraphs>30</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Compras</dc:creator>
  <cp:lastModifiedBy>Computador</cp:lastModifiedBy>
  <cp:revision>119</cp:revision>
  <cp:lastPrinted>2021-10-07T19:30:00Z</cp:lastPrinted>
  <dcterms:created xsi:type="dcterms:W3CDTF">2021-02-15T11:42:00Z</dcterms:created>
  <dcterms:modified xsi:type="dcterms:W3CDTF">2021-10-07T19:30:00Z</dcterms:modified>
</cp:coreProperties>
</file>