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47716B" w:rsidRDefault="00CB0D3E">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25</w:t>
      </w:r>
      <w:r w:rsidR="003F0B27" w:rsidRPr="0047716B">
        <w:rPr>
          <w:rFonts w:ascii="Times New Roman" w:hAnsi="Times New Roman" w:cs="Times New Roman"/>
          <w:b/>
          <w:sz w:val="22"/>
        </w:rPr>
        <w:t>/202</w:t>
      </w:r>
      <w:r w:rsidR="00AB3047" w:rsidRPr="0047716B">
        <w:rPr>
          <w:rFonts w:ascii="Times New Roman" w:hAnsi="Times New Roman" w:cs="Times New Roman"/>
          <w:b/>
          <w:sz w:val="22"/>
        </w:rPr>
        <w:t>1</w:t>
      </w:r>
      <w:r w:rsidR="003F0B27" w:rsidRPr="0047716B">
        <w:rPr>
          <w:rFonts w:ascii="Times New Roman" w:hAnsi="Times New Roman" w:cs="Times New Roman"/>
          <w:b/>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pPr>
        <w:pStyle w:val="Ttulo1"/>
        <w:ind w:left="730" w:right="88"/>
        <w:rPr>
          <w:rFonts w:ascii="Times New Roman" w:hAnsi="Times New Roman" w:cs="Times New Roman"/>
          <w:sz w:val="22"/>
        </w:rPr>
      </w:pP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PREGÃO ELETRÔNICO PARA REGISTRO DE PREÇO Nº </w:t>
      </w:r>
      <w:r w:rsidR="00104661" w:rsidRPr="0047716B">
        <w:rPr>
          <w:rFonts w:ascii="Times New Roman" w:hAnsi="Times New Roman" w:cs="Times New Roman"/>
          <w:sz w:val="22"/>
        </w:rPr>
        <w:t>38</w:t>
      </w:r>
      <w:r w:rsidR="00196E60" w:rsidRPr="0047716B">
        <w:rPr>
          <w:rFonts w:ascii="Times New Roman" w:hAnsi="Times New Roman" w:cs="Times New Roman"/>
          <w:sz w:val="22"/>
        </w:rPr>
        <w:t>/2021</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PROCESSO LICITATÓRIO N° </w:t>
      </w:r>
      <w:r w:rsidR="00104661" w:rsidRPr="0047716B">
        <w:rPr>
          <w:rFonts w:ascii="Times New Roman" w:hAnsi="Times New Roman" w:cs="Times New Roman"/>
          <w:sz w:val="22"/>
        </w:rPr>
        <w:t>101</w:t>
      </w:r>
      <w:r w:rsidR="00196E60" w:rsidRPr="0047716B">
        <w:rPr>
          <w:rFonts w:ascii="Times New Roman" w:hAnsi="Times New Roman" w:cs="Times New Roman"/>
          <w:sz w:val="22"/>
        </w:rPr>
        <w:t>/2021</w:t>
      </w:r>
      <w:r w:rsidRPr="0047716B">
        <w:rPr>
          <w:rFonts w:ascii="Times New Roman" w:hAnsi="Times New Roman" w:cs="Times New Roman"/>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pPr>
        <w:spacing w:after="0"/>
        <w:ind w:left="10" w:right="5"/>
        <w:rPr>
          <w:rFonts w:ascii="Times New Roman" w:hAnsi="Times New Roman" w:cs="Times New Roman"/>
          <w:sz w:val="22"/>
        </w:rPr>
      </w:pP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O </w:t>
      </w:r>
      <w:r w:rsidRPr="0047716B">
        <w:rPr>
          <w:rFonts w:ascii="Times New Roman" w:hAnsi="Times New Roman" w:cs="Times New Roman"/>
          <w:b/>
          <w:sz w:val="22"/>
        </w:rPr>
        <w:t>MUNICÍPIO DE CORDILHEIRA ALTA</w:t>
      </w:r>
      <w:r w:rsidRPr="0047716B">
        <w:rPr>
          <w:rFonts w:ascii="Times New Roman" w:hAnsi="Times New Roman" w:cs="Times New Roman"/>
          <w:sz w:val="22"/>
        </w:rPr>
        <w:t>, pessoa jurídica de direito público interno, situado na Rua Celso Tozzo, 27, Centro, Cordilheira Alta, SC, por seu Prefeito,</w:t>
      </w:r>
      <w:r w:rsidR="00CB0D3E">
        <w:rPr>
          <w:rFonts w:ascii="Times New Roman" w:hAnsi="Times New Roman" w:cs="Times New Roman"/>
          <w:sz w:val="22"/>
        </w:rPr>
        <w:t xml:space="preserve"> em exercício</w:t>
      </w:r>
      <w:r w:rsidRPr="0047716B">
        <w:rPr>
          <w:rFonts w:ascii="Times New Roman" w:hAnsi="Times New Roman" w:cs="Times New Roman"/>
          <w:sz w:val="22"/>
        </w:rPr>
        <w:t xml:space="preserve"> senhor </w:t>
      </w:r>
      <w:r w:rsidR="00CB0D3E">
        <w:rPr>
          <w:rFonts w:ascii="Times New Roman" w:hAnsi="Times New Roman" w:cs="Times New Roman"/>
          <w:sz w:val="22"/>
        </w:rPr>
        <w:t>Lauro Tecchio</w:t>
      </w:r>
      <w:r w:rsidRPr="0047716B">
        <w:rPr>
          <w:rFonts w:ascii="Times New Roman" w:hAnsi="Times New Roman" w:cs="Times New Roman"/>
          <w:sz w:val="22"/>
        </w:rPr>
        <w:t>, e a</w:t>
      </w:r>
      <w:r w:rsidR="00104661" w:rsidRPr="0047716B">
        <w:rPr>
          <w:rFonts w:ascii="Times New Roman" w:hAnsi="Times New Roman" w:cs="Times New Roman"/>
          <w:sz w:val="22"/>
        </w:rPr>
        <w:t xml:space="preserve"> </w:t>
      </w:r>
      <w:r w:rsidRPr="0047716B">
        <w:rPr>
          <w:rFonts w:ascii="Times New Roman" w:hAnsi="Times New Roman" w:cs="Times New Roman"/>
          <w:sz w:val="22"/>
        </w:rPr>
        <w:t>empresa</w:t>
      </w:r>
      <w:r w:rsidR="00104661" w:rsidRPr="0047716B">
        <w:rPr>
          <w:rFonts w:ascii="Times New Roman" w:hAnsi="Times New Roman" w:cs="Times New Roman"/>
          <w:sz w:val="22"/>
        </w:rPr>
        <w:t xml:space="preserve"> </w:t>
      </w:r>
      <w:r w:rsidR="00CB0D3E" w:rsidRPr="00CB0D3E">
        <w:rPr>
          <w:rFonts w:ascii="Times New Roman" w:hAnsi="Times New Roman" w:cs="Times New Roman"/>
          <w:b/>
          <w:sz w:val="22"/>
        </w:rPr>
        <w:t>LETICIA MARIA PALHARIM AGROPECUARIA</w:t>
      </w:r>
      <w:r w:rsidRPr="0047716B">
        <w:rPr>
          <w:rFonts w:ascii="Times New Roman" w:hAnsi="Times New Roman" w:cs="Times New Roman"/>
          <w:sz w:val="22"/>
        </w:rPr>
        <w:t xml:space="preserve">, inscrita no CNPJ sob nº </w:t>
      </w:r>
    </w:p>
    <w:p w:rsidR="00742D25" w:rsidRPr="0047716B" w:rsidRDefault="00CB0D3E">
      <w:pPr>
        <w:spacing w:after="0"/>
        <w:ind w:left="10" w:right="4" w:firstLine="0"/>
        <w:rPr>
          <w:rFonts w:ascii="Times New Roman" w:hAnsi="Times New Roman" w:cs="Times New Roman"/>
          <w:sz w:val="22"/>
        </w:rPr>
      </w:pPr>
      <w:r w:rsidRPr="00CB0D3E">
        <w:rPr>
          <w:rFonts w:ascii="Times New Roman" w:hAnsi="Times New Roman" w:cs="Times New Roman"/>
          <w:sz w:val="22"/>
        </w:rPr>
        <w:t>31.047.654/0001-02</w:t>
      </w:r>
      <w:r w:rsidR="003F0B27" w:rsidRPr="0047716B">
        <w:rPr>
          <w:rFonts w:ascii="Times New Roman" w:hAnsi="Times New Roman" w:cs="Times New Roman"/>
          <w:sz w:val="22"/>
        </w:rPr>
        <w:t xml:space="preserve">, com sede na </w:t>
      </w:r>
      <w:r w:rsidRPr="00CB0D3E">
        <w:rPr>
          <w:rFonts w:ascii="Times New Roman" w:hAnsi="Times New Roman" w:cs="Times New Roman"/>
          <w:sz w:val="22"/>
        </w:rPr>
        <w:t>R</w:t>
      </w:r>
      <w:r>
        <w:rPr>
          <w:rFonts w:ascii="Times New Roman" w:hAnsi="Times New Roman" w:cs="Times New Roman"/>
          <w:sz w:val="22"/>
        </w:rPr>
        <w:t>ua</w:t>
      </w:r>
      <w:r w:rsidRPr="00CB0D3E">
        <w:rPr>
          <w:rFonts w:ascii="Times New Roman" w:hAnsi="Times New Roman" w:cs="Times New Roman"/>
          <w:sz w:val="22"/>
        </w:rPr>
        <w:t xml:space="preserve"> F</w:t>
      </w:r>
      <w:r>
        <w:rPr>
          <w:rFonts w:ascii="Times New Roman" w:hAnsi="Times New Roman" w:cs="Times New Roman"/>
          <w:sz w:val="22"/>
        </w:rPr>
        <w:t>iorelo</w:t>
      </w:r>
      <w:r w:rsidRPr="00CB0D3E">
        <w:rPr>
          <w:rFonts w:ascii="Times New Roman" w:hAnsi="Times New Roman" w:cs="Times New Roman"/>
          <w:sz w:val="22"/>
        </w:rPr>
        <w:t xml:space="preserve"> Z</w:t>
      </w:r>
      <w:r>
        <w:rPr>
          <w:rFonts w:ascii="Times New Roman" w:hAnsi="Times New Roman" w:cs="Times New Roman"/>
          <w:sz w:val="22"/>
        </w:rPr>
        <w:t>andona</w:t>
      </w:r>
      <w:r w:rsidRPr="00CB0D3E">
        <w:rPr>
          <w:rFonts w:ascii="Times New Roman" w:hAnsi="Times New Roman" w:cs="Times New Roman"/>
          <w:sz w:val="22"/>
        </w:rPr>
        <w:t>,</w:t>
      </w:r>
      <w:r>
        <w:rPr>
          <w:rFonts w:ascii="Times New Roman" w:hAnsi="Times New Roman" w:cs="Times New Roman"/>
          <w:sz w:val="22"/>
        </w:rPr>
        <w:t xml:space="preserve"> Bairro</w:t>
      </w:r>
      <w:r w:rsidRPr="00CB0D3E">
        <w:rPr>
          <w:rFonts w:ascii="Times New Roman" w:hAnsi="Times New Roman" w:cs="Times New Roman"/>
          <w:sz w:val="22"/>
        </w:rPr>
        <w:t xml:space="preserve"> C</w:t>
      </w:r>
      <w:r>
        <w:rPr>
          <w:rFonts w:ascii="Times New Roman" w:hAnsi="Times New Roman" w:cs="Times New Roman"/>
          <w:sz w:val="22"/>
        </w:rPr>
        <w:t>risto</w:t>
      </w:r>
      <w:r w:rsidRPr="00CB0D3E">
        <w:rPr>
          <w:rFonts w:ascii="Times New Roman" w:hAnsi="Times New Roman" w:cs="Times New Roman"/>
          <w:sz w:val="22"/>
        </w:rPr>
        <w:t xml:space="preserve"> R</w:t>
      </w:r>
      <w:r>
        <w:rPr>
          <w:rFonts w:ascii="Times New Roman" w:hAnsi="Times New Roman" w:cs="Times New Roman"/>
          <w:sz w:val="22"/>
        </w:rPr>
        <w:t xml:space="preserve">ei em </w:t>
      </w:r>
      <w:r w:rsidRPr="00CB0D3E">
        <w:rPr>
          <w:rFonts w:ascii="Times New Roman" w:hAnsi="Times New Roman" w:cs="Times New Roman"/>
          <w:sz w:val="22"/>
        </w:rPr>
        <w:t>P</w:t>
      </w:r>
      <w:r>
        <w:rPr>
          <w:rFonts w:ascii="Times New Roman" w:hAnsi="Times New Roman" w:cs="Times New Roman"/>
          <w:sz w:val="22"/>
        </w:rPr>
        <w:t>ato</w:t>
      </w:r>
      <w:r w:rsidRPr="00CB0D3E">
        <w:rPr>
          <w:rFonts w:ascii="Times New Roman" w:hAnsi="Times New Roman" w:cs="Times New Roman"/>
          <w:sz w:val="22"/>
        </w:rPr>
        <w:t xml:space="preserve"> B</w:t>
      </w:r>
      <w:r>
        <w:rPr>
          <w:rFonts w:ascii="Times New Roman" w:hAnsi="Times New Roman" w:cs="Times New Roman"/>
          <w:sz w:val="22"/>
        </w:rPr>
        <w:t>ranco</w:t>
      </w:r>
      <w:r w:rsidRPr="00CB0D3E">
        <w:rPr>
          <w:rFonts w:ascii="Times New Roman" w:hAnsi="Times New Roman" w:cs="Times New Roman"/>
          <w:sz w:val="22"/>
        </w:rPr>
        <w:t>/PR</w:t>
      </w:r>
      <w:r>
        <w:rPr>
          <w:rFonts w:ascii="Times New Roman" w:hAnsi="Times New Roman" w:cs="Times New Roman"/>
          <w:sz w:val="22"/>
        </w:rPr>
        <w:t>, CEP</w:t>
      </w:r>
      <w:r w:rsidRPr="00CB0D3E">
        <w:rPr>
          <w:rFonts w:ascii="Times New Roman" w:hAnsi="Times New Roman" w:cs="Times New Roman"/>
          <w:sz w:val="22"/>
        </w:rPr>
        <w:t xml:space="preserve"> 85.506-010</w:t>
      </w:r>
      <w:r>
        <w:rPr>
          <w:rFonts w:ascii="Times New Roman" w:hAnsi="Times New Roman" w:cs="Times New Roman"/>
          <w:sz w:val="22"/>
        </w:rPr>
        <w:t xml:space="preserve">, </w:t>
      </w:r>
      <w:r w:rsidR="003F0B27" w:rsidRPr="0047716B">
        <w:rPr>
          <w:rFonts w:ascii="Times New Roman" w:hAnsi="Times New Roman" w:cs="Times New Roman"/>
          <w:sz w:val="22"/>
        </w:rPr>
        <w:t>representada neste ato</w:t>
      </w:r>
      <w:r>
        <w:rPr>
          <w:rFonts w:ascii="Times New Roman" w:hAnsi="Times New Roman" w:cs="Times New Roman"/>
          <w:sz w:val="22"/>
        </w:rPr>
        <w:t xml:space="preserve"> pela Sra.</w:t>
      </w:r>
      <w:r w:rsidR="003F0B27" w:rsidRPr="0047716B">
        <w:rPr>
          <w:rFonts w:ascii="Times New Roman" w:hAnsi="Times New Roman" w:cs="Times New Roman"/>
          <w:sz w:val="22"/>
        </w:rPr>
        <w:t xml:space="preserve"> </w:t>
      </w:r>
      <w:r w:rsidR="0020303F">
        <w:rPr>
          <w:rFonts w:ascii="Times New Roman" w:hAnsi="Times New Roman" w:cs="Times New Roman"/>
          <w:sz w:val="22"/>
        </w:rPr>
        <w:t>Leticia</w:t>
      </w:r>
      <w:r w:rsidRPr="00CB0D3E">
        <w:rPr>
          <w:rFonts w:ascii="Times New Roman" w:hAnsi="Times New Roman" w:cs="Times New Roman"/>
          <w:sz w:val="22"/>
        </w:rPr>
        <w:t xml:space="preserve"> M</w:t>
      </w:r>
      <w:r w:rsidR="0020303F">
        <w:rPr>
          <w:rFonts w:ascii="Times New Roman" w:hAnsi="Times New Roman" w:cs="Times New Roman"/>
          <w:sz w:val="22"/>
        </w:rPr>
        <w:t>aria</w:t>
      </w:r>
      <w:r w:rsidRPr="00CB0D3E">
        <w:rPr>
          <w:rFonts w:ascii="Times New Roman" w:hAnsi="Times New Roman" w:cs="Times New Roman"/>
          <w:sz w:val="22"/>
        </w:rPr>
        <w:t xml:space="preserve"> P</w:t>
      </w:r>
      <w:r w:rsidR="0020303F">
        <w:rPr>
          <w:rFonts w:ascii="Times New Roman" w:hAnsi="Times New Roman" w:cs="Times New Roman"/>
          <w:sz w:val="22"/>
        </w:rPr>
        <w:t>alharim</w:t>
      </w:r>
      <w:r>
        <w:rPr>
          <w:rFonts w:ascii="Times New Roman" w:hAnsi="Times New Roman" w:cs="Times New Roman"/>
          <w:sz w:val="22"/>
        </w:rPr>
        <w:t>, inscrit</w:t>
      </w:r>
      <w:r w:rsidR="003F0B27" w:rsidRPr="0047716B">
        <w:rPr>
          <w:rFonts w:ascii="Times New Roman" w:hAnsi="Times New Roman" w:cs="Times New Roman"/>
          <w:sz w:val="22"/>
        </w:rPr>
        <w:t xml:space="preserve">a no CPF sob nº </w:t>
      </w:r>
      <w:r w:rsidRPr="00CB0D3E">
        <w:rPr>
          <w:rFonts w:ascii="Times New Roman" w:hAnsi="Times New Roman" w:cs="Times New Roman"/>
          <w:sz w:val="22"/>
        </w:rPr>
        <w:t>33.356.449-05</w:t>
      </w:r>
      <w:r w:rsidR="003F0B27" w:rsidRPr="0047716B">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A empresa com preços registrados passará a ser denominada DETENTORA da Ata de Registro de Preços após a assinatura desta.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CLÁUSULA PRIMEIRA - DO OBJETO</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 </w:t>
      </w:r>
      <w:r w:rsidRPr="0047716B">
        <w:rPr>
          <w:rFonts w:ascii="Times New Roman" w:hAnsi="Times New Roman" w:cs="Times New Roman"/>
          <w:b w:val="0"/>
          <w:sz w:val="22"/>
        </w:rPr>
        <w:t xml:space="preserve"> </w:t>
      </w:r>
    </w:p>
    <w:p w:rsidR="00742D25" w:rsidRPr="0047716B" w:rsidRDefault="003F0B27">
      <w:pPr>
        <w:spacing w:after="0"/>
        <w:ind w:left="10" w:right="3"/>
        <w:rPr>
          <w:rFonts w:ascii="Times New Roman" w:hAnsi="Times New Roman" w:cs="Times New Roman"/>
          <w:sz w:val="22"/>
        </w:rPr>
      </w:pPr>
      <w:r w:rsidRPr="0047716B">
        <w:rPr>
          <w:rFonts w:ascii="Times New Roman" w:hAnsi="Times New Roman" w:cs="Times New Roman"/>
          <w:sz w:val="22"/>
        </w:rPr>
        <w:t>1.1. A presente Ata tem por objeto o</w:t>
      </w:r>
      <w:r w:rsidRPr="0047716B">
        <w:rPr>
          <w:rFonts w:ascii="Times New Roman" w:hAnsi="Times New Roman" w:cs="Times New Roman"/>
          <w:b/>
          <w:sz w:val="22"/>
        </w:rPr>
        <w:t xml:space="preserve"> </w:t>
      </w:r>
      <w:r w:rsidR="00EB7058" w:rsidRPr="0047716B">
        <w:rPr>
          <w:rFonts w:ascii="Times New Roman" w:hAnsi="Times New Roman" w:cs="Times New Roman"/>
          <w:b/>
          <w:color w:val="FF0000"/>
          <w:sz w:val="22"/>
        </w:rPr>
        <w:t>REGISTRO DE PREÇO PARA POSSÍVEL AQUISIÇÃO DE SÊMEN BOVINO, PARA DESENVOLVIMENTO DO PROGRAMA DE INSEMINAÇÃO ARTIFICIAL</w:t>
      </w:r>
      <w:r w:rsidRPr="0047716B">
        <w:rPr>
          <w:rFonts w:ascii="Times New Roman" w:hAnsi="Times New Roman" w:cs="Times New Roman"/>
          <w:b/>
          <w:color w:val="FF0000"/>
          <w:sz w:val="22"/>
        </w:rPr>
        <w:t>,</w:t>
      </w:r>
      <w:r w:rsidRPr="0047716B">
        <w:rPr>
          <w:rFonts w:ascii="Times New Roman" w:hAnsi="Times New Roman" w:cs="Times New Roman"/>
          <w:sz w:val="22"/>
        </w:rPr>
        <w:t xml:space="preserve"> conforme especificações constantes no anexo “A”</w:t>
      </w:r>
      <w:r w:rsidRPr="0047716B">
        <w:rPr>
          <w:rFonts w:ascii="Times New Roman" w:hAnsi="Times New Roman" w:cs="Times New Roman"/>
          <w:b/>
          <w:sz w:val="22"/>
        </w:rPr>
        <w:t xml:space="preserve"> </w:t>
      </w:r>
      <w:r w:rsidRPr="0047716B">
        <w:rPr>
          <w:rFonts w:ascii="Times New Roman" w:hAnsi="Times New Roman" w:cs="Times New Roman"/>
          <w:sz w:val="22"/>
        </w:rPr>
        <w:t xml:space="preserve">do edital e proposta comercial da empresa Detentora desta Ata.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color w:val="FF0000"/>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SEGUNDA - DA VALIDADE DA ATA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2.1. A presente Ata de Registro de Preços terá validade de </w:t>
      </w:r>
      <w:r w:rsidRPr="0047716B">
        <w:rPr>
          <w:rFonts w:ascii="Times New Roman" w:hAnsi="Times New Roman" w:cs="Times New Roman"/>
          <w:b/>
          <w:sz w:val="22"/>
          <w:u w:val="single"/>
        </w:rPr>
        <w:t>doze meses</w:t>
      </w:r>
      <w:r w:rsidRPr="0047716B">
        <w:rPr>
          <w:rFonts w:ascii="Times New Roman" w:hAnsi="Times New Roman" w:cs="Times New Roman"/>
          <w:sz w:val="22"/>
        </w:rPr>
        <w:t xml:space="preserve">, a contar da data de sua assinatura.  </w:t>
      </w:r>
    </w:p>
    <w:p w:rsidR="00742D25" w:rsidRPr="0047716B" w:rsidRDefault="003F0B27">
      <w:pPr>
        <w:spacing w:after="0"/>
        <w:ind w:left="10" w:right="4"/>
        <w:rPr>
          <w:rFonts w:ascii="Times New Roman" w:hAnsi="Times New Roman" w:cs="Times New Roman"/>
          <w:sz w:val="22"/>
        </w:rPr>
      </w:pPr>
      <w:r w:rsidRPr="0047716B">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47716B">
        <w:rPr>
          <w:rFonts w:ascii="Times New Roman" w:hAnsi="Times New Roman" w:cs="Times New Roman"/>
          <w:sz w:val="22"/>
        </w:rPr>
        <w:t>facultando-lhe</w:t>
      </w:r>
      <w:r w:rsidRPr="0047716B">
        <w:rPr>
          <w:rFonts w:ascii="Times New Roman" w:hAnsi="Times New Roman" w:cs="Times New Roman"/>
          <w:sz w:val="22"/>
        </w:rPr>
        <w:t xml:space="preserve"> a realização de licitação específica para a aquisição pretendida, sendo assegurado ao</w:t>
      </w:r>
      <w:r w:rsidR="00104661" w:rsidRPr="0047716B">
        <w:rPr>
          <w:rFonts w:ascii="Times New Roman" w:hAnsi="Times New Roman" w:cs="Times New Roman"/>
          <w:sz w:val="22"/>
        </w:rPr>
        <w:t xml:space="preserve"> </w:t>
      </w:r>
      <w:r w:rsidRPr="0047716B">
        <w:rPr>
          <w:rFonts w:ascii="Times New Roman" w:hAnsi="Times New Roman" w:cs="Times New Roman"/>
          <w:sz w:val="22"/>
        </w:rPr>
        <w:t>(s) beneficiário</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do registro preferência de fornecimento em igualdade de condições.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2.3. A Ata poderá sofrer alterações de acordo com as condições estabelecidas no artigo 65 da Lei Federal nº 8.666/1993.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CLÁUSULA TERCEIRA – DOS ITENS E DOS PREÇOS </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b w:val="0"/>
          <w:sz w:val="22"/>
        </w:rPr>
        <w:t xml:space="preserve"> </w:t>
      </w:r>
    </w:p>
    <w:p w:rsidR="00C4700B" w:rsidRPr="0047716B" w:rsidRDefault="003F0B27" w:rsidP="00C4700B">
      <w:pPr>
        <w:spacing w:after="0"/>
        <w:ind w:left="10" w:right="13"/>
        <w:rPr>
          <w:rFonts w:ascii="Times New Roman" w:hAnsi="Times New Roman" w:cs="Times New Roman"/>
          <w:sz w:val="22"/>
        </w:rPr>
      </w:pPr>
      <w:r w:rsidRPr="0047716B">
        <w:rPr>
          <w:rFonts w:ascii="Times New Roman" w:hAnsi="Times New Roman" w:cs="Times New Roman"/>
          <w:sz w:val="22"/>
        </w:rPr>
        <w:t xml:space="preserve">3.1. </w:t>
      </w:r>
      <w:r w:rsidR="00C4700B" w:rsidRPr="0047716B">
        <w:rPr>
          <w:rFonts w:ascii="Times New Roman" w:hAnsi="Times New Roman" w:cs="Times New Roman"/>
          <w:sz w:val="22"/>
        </w:rPr>
        <w:t xml:space="preserve">O preço </w:t>
      </w:r>
      <w:r w:rsidR="00C4700B">
        <w:rPr>
          <w:rFonts w:ascii="Times New Roman" w:hAnsi="Times New Roman" w:cs="Times New Roman"/>
          <w:sz w:val="22"/>
        </w:rPr>
        <w:t xml:space="preserve">unitário </w:t>
      </w:r>
      <w:r w:rsidR="00C4700B" w:rsidRPr="0047716B">
        <w:rPr>
          <w:rFonts w:ascii="Times New Roman" w:hAnsi="Times New Roman" w:cs="Times New Roman"/>
          <w:sz w:val="22"/>
        </w:rPr>
        <w:t>ofertado pela</w:t>
      </w:r>
      <w:r w:rsidR="00C4700B" w:rsidRPr="0047716B">
        <w:rPr>
          <w:rFonts w:ascii="Times New Roman" w:hAnsi="Times New Roman" w:cs="Times New Roman"/>
          <w:sz w:val="22"/>
        </w:rPr>
        <w:t xml:space="preserve"> empresa DETENTORA da presente Ata de Registro de Preços </w:t>
      </w:r>
      <w:r w:rsidR="00C4700B" w:rsidRPr="00685701">
        <w:rPr>
          <w:rFonts w:ascii="Times New Roman" w:hAnsi="Times New Roman" w:cs="Times New Roman"/>
          <w:sz w:val="22"/>
        </w:rPr>
        <w:t xml:space="preserve">é de </w:t>
      </w:r>
      <w:r w:rsidR="00C4700B">
        <w:rPr>
          <w:rFonts w:ascii="Times New Roman" w:hAnsi="Times New Roman" w:cs="Times New Roman"/>
          <w:color w:val="FF0000"/>
          <w:sz w:val="22"/>
        </w:rPr>
        <w:t>R$ 14,00 (quatorze reais), tendo como valor total d</w:t>
      </w:r>
      <w:r w:rsidR="00F35197">
        <w:rPr>
          <w:rFonts w:ascii="Times New Roman" w:hAnsi="Times New Roman" w:cs="Times New Roman"/>
          <w:color w:val="FF0000"/>
          <w:sz w:val="22"/>
        </w:rPr>
        <w:t>a Ata</w:t>
      </w:r>
      <w:r w:rsidR="00C4700B">
        <w:rPr>
          <w:rFonts w:ascii="Times New Roman" w:hAnsi="Times New Roman" w:cs="Times New Roman"/>
          <w:color w:val="FF0000"/>
          <w:sz w:val="22"/>
        </w:rPr>
        <w:t xml:space="preserve"> em R$ 28.000,00 (Vinte e oito mil reais)</w:t>
      </w:r>
      <w:r w:rsidR="00C4700B">
        <w:rPr>
          <w:rFonts w:ascii="Times New Roman" w:hAnsi="Times New Roman" w:cs="Times New Roman"/>
          <w:sz w:val="22"/>
        </w:rPr>
        <w:t xml:space="preserve">, </w:t>
      </w:r>
      <w:r w:rsidR="00C4700B" w:rsidRPr="0047716B">
        <w:rPr>
          <w:rFonts w:ascii="Times New Roman" w:hAnsi="Times New Roman" w:cs="Times New Roman"/>
          <w:sz w:val="22"/>
        </w:rPr>
        <w:t xml:space="preserve">que será pago na possível aquisição dos produtos é o especificado no anexo deste termo. </w:t>
      </w:r>
    </w:p>
    <w:p w:rsidR="00C4700B" w:rsidRDefault="00C4700B">
      <w:pPr>
        <w:spacing w:after="0"/>
        <w:ind w:left="10" w:right="13"/>
        <w:rPr>
          <w:rFonts w:ascii="Times New Roman" w:hAnsi="Times New Roman" w:cs="Times New Roman"/>
          <w:sz w:val="22"/>
        </w:rPr>
      </w:pP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3.1.1. Os preços descritos no termo de adjudicação serão pagos na possível aquisição dos produtos.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3F0B27" w:rsidP="0047716B">
      <w:pPr>
        <w:pStyle w:val="Ttulo1"/>
        <w:ind w:left="730" w:right="88"/>
        <w:rPr>
          <w:rFonts w:ascii="Times New Roman" w:hAnsi="Times New Roman" w:cs="Times New Roman"/>
          <w:sz w:val="22"/>
        </w:rPr>
      </w:pPr>
      <w:r w:rsidRPr="0047716B">
        <w:rPr>
          <w:rFonts w:ascii="Times New Roman" w:hAnsi="Times New Roman" w:cs="Times New Roman"/>
          <w:sz w:val="22"/>
        </w:rPr>
        <w:t>CLÁUSULA QUARTA</w:t>
      </w:r>
      <w:r w:rsidR="0047716B">
        <w:rPr>
          <w:rFonts w:ascii="Times New Roman" w:hAnsi="Times New Roman" w:cs="Times New Roman"/>
          <w:sz w:val="22"/>
        </w:rPr>
        <w:t xml:space="preserve"> - </w:t>
      </w:r>
      <w:r w:rsidR="0047716B" w:rsidRPr="0047716B">
        <w:rPr>
          <w:rFonts w:ascii="Times New Roman" w:hAnsi="Times New Roman" w:cs="Times New Roman"/>
          <w:sz w:val="22"/>
        </w:rPr>
        <w:t>ENTREGA E CRITÉRIOS DE ACEITAÇÃO DO OBJETO.</w:t>
      </w:r>
    </w:p>
    <w:p w:rsidR="0047716B" w:rsidRPr="0047716B" w:rsidRDefault="0047716B" w:rsidP="0047716B"/>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.1</w:t>
      </w:r>
      <w:r>
        <w:rPr>
          <w:rFonts w:ascii="Times New Roman" w:hAnsi="Times New Roman" w:cs="Times New Roman"/>
          <w:sz w:val="22"/>
        </w:rPr>
        <w:t>.</w:t>
      </w:r>
      <w:r w:rsidRPr="0047716B">
        <w:rPr>
          <w:rFonts w:ascii="Times New Roman" w:hAnsi="Times New Roman" w:cs="Times New Roman"/>
          <w:sz w:val="22"/>
        </w:rPr>
        <w:t xml:space="preserve"> O prazo de entrega do bem é de 10 dias, contados do a partir da data licitação.</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 xml:space="preserve">.1.1 - Os bens serão recebidos provisoriamente no prazo de 10 dias, pelo (a) responsável ao acompanhamento e fiscalização do contrato, para efeito de posterior verificação de sua conformidade com as especificações constantes neste Termo de Referência e na proposta. </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.2 - Os bens poderão ser rejeitados, no todo ou em parte, quando em desacordo com as especificações constantes neste Termo de Referência e na proposta, devendo ser substituídos no prazo de 5 dias, a contar da notificação da contratada, às suas custas, sem prejuízo da aplicação das penalidades.</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.3 - Os bens serão recebidos definitivamente no prazo de 15 dias, contados do recebimento provisório, após a verificação da qualidade e quantidade do material e consequente aceitação mediante termo circunstanciado.</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 xml:space="preserve">4.3.1 </w:t>
      </w:r>
      <w:r w:rsidRPr="0047716B">
        <w:rPr>
          <w:rFonts w:ascii="Times New Roman" w:hAnsi="Times New Roman" w:cs="Times New Roman"/>
          <w:sz w:val="22"/>
        </w:rPr>
        <w:t>- Na hipótese de a verificação a que se refere o subitem anterior não ser procedida dentro do prazo fixado, reputar-se-á como realizada, consumando-se o recebimento definitivo no dia do esgotamento do prazo.</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.4 - O recebimento provisório ou definitivo do objeto não exclui a responsabilidade da contratada pelos prejuízos resultantes da incorreta execução do contrato.</w:t>
      </w:r>
    </w:p>
    <w:p w:rsidR="0047716B" w:rsidRDefault="0047716B" w:rsidP="0047716B">
      <w:pPr>
        <w:autoSpaceDE w:val="0"/>
        <w:autoSpaceDN w:val="0"/>
        <w:adjustRightInd w:val="0"/>
        <w:ind w:firstLine="0"/>
        <w:contextualSpacing/>
        <w:rPr>
          <w:rFonts w:ascii="Times New Roman" w:hAnsi="Times New Roman" w:cs="Times New Roman"/>
          <w:sz w:val="22"/>
        </w:rPr>
      </w:pPr>
    </w:p>
    <w:p w:rsidR="00742D25" w:rsidRPr="0047716B" w:rsidRDefault="003F0B27" w:rsidP="0047716B">
      <w:pPr>
        <w:autoSpaceDE w:val="0"/>
        <w:autoSpaceDN w:val="0"/>
        <w:adjustRightInd w:val="0"/>
        <w:ind w:firstLine="0"/>
        <w:contextualSpacing/>
        <w:rPr>
          <w:rFonts w:ascii="Times New Roman" w:hAnsi="Times New Roman" w:cs="Times New Roman"/>
          <w:b/>
          <w:sz w:val="22"/>
        </w:rPr>
      </w:pPr>
      <w:r w:rsidRPr="0047716B">
        <w:rPr>
          <w:rFonts w:ascii="Times New Roman" w:hAnsi="Times New Roman" w:cs="Times New Roman"/>
          <w:b/>
          <w:sz w:val="22"/>
        </w:rPr>
        <w:t xml:space="preserve">CLÁUSULA QUINTA – DO PAGAMENTO  </w:t>
      </w:r>
    </w:p>
    <w:p w:rsidR="00104661" w:rsidRPr="0047716B" w:rsidRDefault="00104661" w:rsidP="00104661">
      <w:pPr>
        <w:rPr>
          <w:rFonts w:ascii="Times New Roman" w:hAnsi="Times New Roman" w:cs="Times New Roman"/>
          <w:sz w:val="22"/>
        </w:rPr>
      </w:pPr>
    </w:p>
    <w:p w:rsidR="00742D25"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47716B" w:rsidRPr="0047716B" w:rsidRDefault="0047716B">
      <w:pPr>
        <w:spacing w:after="0"/>
        <w:ind w:left="10" w:right="5"/>
        <w:rPr>
          <w:rFonts w:ascii="Times New Roman" w:hAnsi="Times New Roman" w:cs="Times New Roman"/>
          <w:sz w:val="22"/>
        </w:rPr>
      </w:pPr>
    </w:p>
    <w:p w:rsid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5.2. O pagamento será efetuado mediante depósito bancário em conta corrente de titularidade da licitante vencedora.</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4"/>
        <w:rPr>
          <w:rFonts w:ascii="Times New Roman" w:hAnsi="Times New Roman" w:cs="Times New Roman"/>
          <w:sz w:val="22"/>
        </w:rPr>
      </w:pPr>
      <w:r w:rsidRPr="0047716B">
        <w:rPr>
          <w:rFonts w:ascii="Times New Roman" w:hAnsi="Times New Roman" w:cs="Times New Roman"/>
          <w:sz w:val="22"/>
        </w:rPr>
        <w:t xml:space="preserve">5.3. As despesas decorrentes do fornecimento do objeto desta ata correrão à dotação: (Projeto Atividade </w:t>
      </w:r>
      <w:r w:rsidRPr="0047716B">
        <w:rPr>
          <w:rFonts w:ascii="Times New Roman" w:hAnsi="Times New Roman" w:cs="Times New Roman"/>
          <w:b/>
          <w:sz w:val="22"/>
        </w:rPr>
        <w:t>2.</w:t>
      </w:r>
      <w:r w:rsidR="00AB3047" w:rsidRPr="0047716B">
        <w:rPr>
          <w:rFonts w:ascii="Times New Roman" w:hAnsi="Times New Roman" w:cs="Times New Roman"/>
          <w:b/>
          <w:sz w:val="22"/>
        </w:rPr>
        <w:t>0</w:t>
      </w:r>
      <w:r w:rsidR="00EB7058" w:rsidRPr="0047716B">
        <w:rPr>
          <w:rFonts w:ascii="Times New Roman" w:hAnsi="Times New Roman" w:cs="Times New Roman"/>
          <w:b/>
          <w:sz w:val="22"/>
        </w:rPr>
        <w:t>09 e 2.053</w:t>
      </w:r>
      <w:r w:rsidRPr="0047716B">
        <w:rPr>
          <w:rFonts w:ascii="Times New Roman" w:hAnsi="Times New Roman" w:cs="Times New Roman"/>
          <w:sz w:val="22"/>
        </w:rPr>
        <w:t>– Elemento 3.3.90), previstas na Lei Orçamentária Anual prevista para o Exercício de 202</w:t>
      </w:r>
      <w:r w:rsidR="00AB3047"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SEXTA - DOS REAJUSTES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6.1. Os preços expressos nesse contrato serão fixos e irreajustáveis, exceto nas hipóteses devidamente comprovadas, de ocorrência de situação prevista na alínea “d” do inciso II do artigo 65 da Lei Federal nº 8666/1993 ou de redução dos preços praticados no mercado.</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spacing w:after="4"/>
        <w:ind w:left="730" w:right="88" w:hanging="10"/>
        <w:rPr>
          <w:rFonts w:ascii="Times New Roman" w:hAnsi="Times New Roman" w:cs="Times New Roman"/>
          <w:b/>
          <w:sz w:val="22"/>
        </w:rPr>
      </w:pPr>
      <w:r w:rsidRPr="0047716B">
        <w:rPr>
          <w:rFonts w:ascii="Times New Roman" w:hAnsi="Times New Roman" w:cs="Times New Roman"/>
          <w:b/>
          <w:sz w:val="22"/>
        </w:rPr>
        <w:t>CLÁUSULA SÉTIMA – DA GARANTIA</w:t>
      </w:r>
    </w:p>
    <w:p w:rsidR="00742D25" w:rsidRPr="0047716B" w:rsidRDefault="003F0B27">
      <w:pPr>
        <w:spacing w:after="4"/>
        <w:ind w:left="730" w:right="88" w:hanging="10"/>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 xml:space="preserve">7.1. Não haverá prestação de garantia.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OITAVA – DAS PENALIDADES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47716B" w:rsidRDefault="003F0B27">
      <w:pPr>
        <w:spacing w:after="0"/>
        <w:ind w:left="10" w:right="8"/>
        <w:rPr>
          <w:rFonts w:ascii="Times New Roman" w:hAnsi="Times New Roman" w:cs="Times New Roman"/>
          <w:sz w:val="22"/>
        </w:rPr>
      </w:pPr>
      <w:r w:rsidRPr="0047716B">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47716B" w:rsidRDefault="003F0B27">
      <w:pPr>
        <w:spacing w:after="0"/>
        <w:ind w:left="10" w:right="3"/>
        <w:rPr>
          <w:rFonts w:ascii="Times New Roman" w:hAnsi="Times New Roman" w:cs="Times New Roman"/>
          <w:sz w:val="22"/>
        </w:rPr>
      </w:pPr>
      <w:r w:rsidRPr="0047716B">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47716B" w:rsidRDefault="003F0B27">
      <w:pPr>
        <w:ind w:left="10" w:right="3"/>
        <w:rPr>
          <w:rFonts w:ascii="Times New Roman" w:hAnsi="Times New Roman" w:cs="Times New Roman"/>
          <w:sz w:val="22"/>
        </w:rPr>
      </w:pPr>
      <w:r w:rsidRPr="0047716B">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47716B" w:rsidRDefault="003F0B27">
      <w:pPr>
        <w:ind w:left="10" w:right="8"/>
        <w:rPr>
          <w:rFonts w:ascii="Times New Roman" w:hAnsi="Times New Roman" w:cs="Times New Roman"/>
          <w:sz w:val="22"/>
        </w:rPr>
      </w:pPr>
      <w:r w:rsidRPr="0047716B">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47716B" w:rsidRDefault="003F0B27">
      <w:pPr>
        <w:ind w:left="10" w:right="0"/>
        <w:rPr>
          <w:rFonts w:ascii="Times New Roman" w:hAnsi="Times New Roman" w:cs="Times New Roman"/>
          <w:sz w:val="22"/>
        </w:rPr>
      </w:pPr>
      <w:r w:rsidRPr="0047716B">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47716B" w:rsidRDefault="003F0B27">
      <w:pPr>
        <w:ind w:left="10" w:right="0"/>
        <w:rPr>
          <w:rFonts w:ascii="Times New Roman" w:hAnsi="Times New Roman" w:cs="Times New Roman"/>
          <w:sz w:val="22"/>
        </w:rPr>
      </w:pPr>
      <w:r w:rsidRPr="0047716B">
        <w:rPr>
          <w:rFonts w:ascii="Times New Roman" w:hAnsi="Times New Roman" w:cs="Times New Roman"/>
          <w:sz w:val="22"/>
        </w:rPr>
        <w:t xml:space="preserve">8.9. O valor a servir de base para o cálculo das multas referidas nos subitens 8.6 e 8.7 será o valor inicial do Contrato.  </w:t>
      </w:r>
    </w:p>
    <w:p w:rsidR="00742D25" w:rsidRPr="0047716B" w:rsidRDefault="003F0B27">
      <w:pPr>
        <w:ind w:left="10" w:right="9"/>
        <w:rPr>
          <w:rFonts w:ascii="Times New Roman" w:hAnsi="Times New Roman" w:cs="Times New Roman"/>
          <w:sz w:val="22"/>
        </w:rPr>
      </w:pPr>
      <w:r w:rsidRPr="0047716B">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8.10.1. O valor da multa será deduzido dos créditos ou garantias da empresa, ou cobrado administrativa ou judicialmente;</w:t>
      </w:r>
      <w:r w:rsidRPr="0047716B">
        <w:rPr>
          <w:rFonts w:ascii="Times New Roman" w:hAnsi="Times New Roman" w:cs="Times New Roman"/>
          <w:b/>
          <w:sz w:val="22"/>
        </w:rPr>
        <w:t xml:space="preserve">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8.11. Sem prejuízo das penalidades de multa, fica a contratada que não cumprir as cláusulas contratuais, sujeitas ainda: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47716B" w:rsidRDefault="003F0B27">
      <w:pPr>
        <w:spacing w:after="0"/>
        <w:ind w:left="10" w:right="6"/>
        <w:rPr>
          <w:rFonts w:ascii="Times New Roman" w:hAnsi="Times New Roman" w:cs="Times New Roman"/>
          <w:sz w:val="22"/>
        </w:rPr>
      </w:pPr>
      <w:r w:rsidRPr="0047716B">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8D219E" w:rsidRPr="0047716B" w:rsidRDefault="003F0B27">
      <w:pPr>
        <w:spacing w:after="0"/>
        <w:ind w:left="720" w:right="4227" w:firstLine="0"/>
        <w:rPr>
          <w:rFonts w:ascii="Times New Roman" w:hAnsi="Times New Roman" w:cs="Times New Roman"/>
          <w:b/>
          <w:sz w:val="22"/>
        </w:rPr>
      </w:pPr>
      <w:r w:rsidRPr="0047716B">
        <w:rPr>
          <w:rFonts w:ascii="Times New Roman" w:hAnsi="Times New Roman" w:cs="Times New Roman"/>
          <w:b/>
          <w:sz w:val="22"/>
        </w:rPr>
        <w:t>CLÁUSULA NONA - DAS OBRIGAÇÕES</w:t>
      </w:r>
    </w:p>
    <w:p w:rsidR="00104661" w:rsidRPr="0047716B" w:rsidRDefault="00104661">
      <w:pPr>
        <w:spacing w:after="0"/>
        <w:ind w:left="720" w:right="4227" w:firstLine="0"/>
        <w:rPr>
          <w:rFonts w:ascii="Times New Roman" w:hAnsi="Times New Roman" w:cs="Times New Roman"/>
          <w:b/>
          <w:sz w:val="22"/>
        </w:rPr>
      </w:pPr>
    </w:p>
    <w:p w:rsidR="00742D25" w:rsidRPr="0047716B" w:rsidRDefault="003F0B27">
      <w:pPr>
        <w:spacing w:after="0"/>
        <w:ind w:left="720" w:right="4227" w:firstLine="0"/>
        <w:rPr>
          <w:rFonts w:ascii="Times New Roman" w:hAnsi="Times New Roman" w:cs="Times New Roman"/>
          <w:sz w:val="22"/>
          <w:u w:val="single"/>
        </w:rPr>
      </w:pPr>
      <w:r w:rsidRPr="0047716B">
        <w:rPr>
          <w:rFonts w:ascii="Times New Roman" w:hAnsi="Times New Roman" w:cs="Times New Roman"/>
          <w:b/>
          <w:sz w:val="22"/>
          <w:u w:val="single"/>
        </w:rPr>
        <w:t xml:space="preserve"> </w:t>
      </w:r>
      <w:r w:rsidRPr="0047716B">
        <w:rPr>
          <w:rFonts w:ascii="Times New Roman" w:hAnsi="Times New Roman" w:cs="Times New Roman"/>
          <w:sz w:val="22"/>
          <w:u w:val="single"/>
        </w:rPr>
        <w:t xml:space="preserve"> 9.1. São obrigações da CONTRATADA:  </w:t>
      </w:r>
    </w:p>
    <w:p w:rsidR="00742D25" w:rsidRPr="0047716B" w:rsidRDefault="003F0B27">
      <w:pPr>
        <w:spacing w:after="0"/>
        <w:ind w:left="10" w:right="8"/>
        <w:rPr>
          <w:rFonts w:ascii="Times New Roman" w:hAnsi="Times New Roman" w:cs="Times New Roman"/>
          <w:sz w:val="22"/>
        </w:rPr>
      </w:pPr>
      <w:r w:rsidRPr="0047716B">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9.1.1.2. Cumprir com as determinações estabelecidas pelo Ministério do Trabalho, relativas à segurança e medicina do trabalho. </w:t>
      </w:r>
    </w:p>
    <w:p w:rsidR="00742D25" w:rsidRPr="0047716B" w:rsidRDefault="003F0B27">
      <w:pPr>
        <w:spacing w:after="0"/>
        <w:ind w:left="10" w:right="2"/>
        <w:rPr>
          <w:rFonts w:ascii="Times New Roman" w:hAnsi="Times New Roman" w:cs="Times New Roman"/>
          <w:sz w:val="22"/>
        </w:rPr>
      </w:pPr>
      <w:r w:rsidRPr="0047716B">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9.1.6. Responsabilizar-se pela apuração e recolhimento de todos os encargos sociais e trabalhistas.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9.1.7. Recolher os impostos devidos, no que diz respeito ao objeto da presente Ata, em seu órgão competente.  </w:t>
      </w:r>
    </w:p>
    <w:p w:rsidR="00742D25" w:rsidRPr="0047716B" w:rsidRDefault="00104661">
      <w:pPr>
        <w:spacing w:after="0"/>
        <w:ind w:left="10" w:right="0"/>
        <w:rPr>
          <w:rFonts w:ascii="Times New Roman" w:hAnsi="Times New Roman" w:cs="Times New Roman"/>
          <w:sz w:val="22"/>
        </w:rPr>
      </w:pPr>
      <w:r w:rsidRPr="0047716B">
        <w:rPr>
          <w:rFonts w:ascii="Times New Roman" w:hAnsi="Times New Roman" w:cs="Times New Roman"/>
          <w:sz w:val="22"/>
        </w:rPr>
        <w:t>9.1.8. Realizar</w:t>
      </w:r>
      <w:r w:rsidR="003F0B27" w:rsidRPr="0047716B">
        <w:rPr>
          <w:rFonts w:ascii="Times New Roman" w:hAnsi="Times New Roman" w:cs="Times New Roman"/>
          <w:sz w:val="22"/>
        </w:rPr>
        <w:t xml:space="preserve"> a execução do objeto conforme o edital que originou a contratação, sendo vedada a subcontratação. </w:t>
      </w:r>
    </w:p>
    <w:p w:rsidR="00104661" w:rsidRPr="0047716B" w:rsidRDefault="00104661">
      <w:pPr>
        <w:spacing w:after="9"/>
        <w:ind w:left="720" w:right="94" w:firstLine="0"/>
        <w:rPr>
          <w:rFonts w:ascii="Times New Roman" w:hAnsi="Times New Roman" w:cs="Times New Roman"/>
          <w:sz w:val="22"/>
        </w:rPr>
      </w:pPr>
    </w:p>
    <w:p w:rsidR="00742D25" w:rsidRPr="0047716B" w:rsidRDefault="003F0B27">
      <w:pPr>
        <w:spacing w:after="9"/>
        <w:ind w:left="720" w:right="94" w:firstLine="0"/>
        <w:rPr>
          <w:rFonts w:ascii="Times New Roman" w:hAnsi="Times New Roman" w:cs="Times New Roman"/>
          <w:sz w:val="22"/>
          <w:u w:val="single"/>
        </w:rPr>
      </w:pPr>
      <w:r w:rsidRPr="0047716B">
        <w:rPr>
          <w:rFonts w:ascii="Times New Roman" w:hAnsi="Times New Roman" w:cs="Times New Roman"/>
          <w:sz w:val="22"/>
          <w:u w:val="single"/>
        </w:rPr>
        <w:t xml:space="preserve">9.2. São obrigações da CONTRATANTE: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9.2.1. Efetuar os pagamentos no prazo estabelecido no item 5.1 da Cláusula Quinta deste Termo.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 xml:space="preserve">9.2.2. Receber o objeto no prazo e condições estabelecidas no Edital e seus anexos;  </w:t>
      </w:r>
    </w:p>
    <w:p w:rsidR="00742D25" w:rsidRPr="0047716B" w:rsidRDefault="003F0B27">
      <w:pPr>
        <w:spacing w:after="0"/>
        <w:ind w:left="10" w:right="2"/>
        <w:rPr>
          <w:rFonts w:ascii="Times New Roman" w:hAnsi="Times New Roman" w:cs="Times New Roman"/>
          <w:sz w:val="22"/>
        </w:rPr>
      </w:pPr>
      <w:r w:rsidRPr="0047716B">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CLÁUSULA DÉCIMA – DAS DISPOSIÇÕES FINAIS E DO FORO</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 </w:t>
      </w:r>
      <w:r w:rsidRPr="0047716B">
        <w:rPr>
          <w:rFonts w:ascii="Times New Roman" w:hAnsi="Times New Roman" w:cs="Times New Roman"/>
          <w:b w:val="0"/>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10.1. Integram </w:t>
      </w:r>
      <w:r w:rsidR="00104661" w:rsidRPr="0047716B">
        <w:rPr>
          <w:rFonts w:ascii="Times New Roman" w:hAnsi="Times New Roman" w:cs="Times New Roman"/>
          <w:sz w:val="22"/>
        </w:rPr>
        <w:t>esta</w:t>
      </w:r>
      <w:r w:rsidRPr="0047716B">
        <w:rPr>
          <w:rFonts w:ascii="Times New Roman" w:hAnsi="Times New Roman" w:cs="Times New Roman"/>
          <w:sz w:val="22"/>
        </w:rPr>
        <w:t xml:space="preserve"> Ata, o edital do Pregão para Registro de Preço nº __/2021 e a proposta da empresa acima relacionada.  </w:t>
      </w:r>
    </w:p>
    <w:p w:rsidR="00742D25" w:rsidRPr="0047716B" w:rsidRDefault="003F0B27">
      <w:pPr>
        <w:spacing w:after="0"/>
        <w:ind w:left="10" w:right="6"/>
        <w:rPr>
          <w:rFonts w:ascii="Times New Roman" w:hAnsi="Times New Roman" w:cs="Times New Roman"/>
          <w:sz w:val="22"/>
        </w:rPr>
      </w:pPr>
      <w:r w:rsidRPr="0047716B">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10.3. Fica eleito o Foro da Comarca de Chapecó - SC para dirimir quaisquer questões decorrentes da utilização da presente ata.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Cordilheira Al</w:t>
      </w:r>
      <w:r w:rsidR="00DB5E7B" w:rsidRPr="0047716B">
        <w:rPr>
          <w:rFonts w:ascii="Times New Roman" w:hAnsi="Times New Roman" w:cs="Times New Roman"/>
          <w:sz w:val="22"/>
        </w:rPr>
        <w:t xml:space="preserve">ta, SC, </w:t>
      </w:r>
      <w:r w:rsidR="00C4700B">
        <w:rPr>
          <w:rFonts w:ascii="Times New Roman" w:hAnsi="Times New Roman" w:cs="Times New Roman"/>
          <w:sz w:val="22"/>
        </w:rPr>
        <w:t>18 de junho de 2021.</w:t>
      </w:r>
      <w:r w:rsidRPr="0047716B">
        <w:rPr>
          <w:rFonts w:ascii="Times New Roman" w:hAnsi="Times New Roman" w:cs="Times New Roman"/>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r w:rsidRPr="0047716B">
        <w:rPr>
          <w:rFonts w:ascii="Times New Roman" w:hAnsi="Times New Roman" w:cs="Times New Roman"/>
          <w:b/>
          <w:sz w:val="22"/>
        </w:rPr>
        <w:t>_______________________________</w:t>
      </w:r>
    </w:p>
    <w:p w:rsidR="00742D25" w:rsidRPr="0047716B" w:rsidRDefault="00C4700B" w:rsidP="003F0B27">
      <w:pPr>
        <w:spacing w:after="0" w:line="259" w:lineRule="auto"/>
        <w:ind w:left="720" w:right="0" w:firstLine="0"/>
        <w:jc w:val="center"/>
        <w:rPr>
          <w:rFonts w:ascii="Times New Roman" w:hAnsi="Times New Roman" w:cs="Times New Roman"/>
          <w:b/>
          <w:sz w:val="22"/>
        </w:rPr>
      </w:pPr>
      <w:r>
        <w:rPr>
          <w:rFonts w:ascii="Times New Roman" w:hAnsi="Times New Roman" w:cs="Times New Roman"/>
          <w:b/>
          <w:sz w:val="22"/>
        </w:rPr>
        <w:t>LAURO TECCHIO</w:t>
      </w:r>
    </w:p>
    <w:p w:rsidR="00742D25" w:rsidRPr="0047716B" w:rsidRDefault="00C4700B" w:rsidP="00C4700B">
      <w:pPr>
        <w:spacing w:after="4"/>
        <w:ind w:left="3686" w:right="88" w:hanging="10"/>
        <w:rPr>
          <w:rFonts w:ascii="Times New Roman" w:hAnsi="Times New Roman" w:cs="Times New Roman"/>
          <w:sz w:val="22"/>
        </w:rPr>
      </w:pPr>
      <w:r w:rsidRPr="0047716B">
        <w:rPr>
          <w:rFonts w:ascii="Times New Roman" w:hAnsi="Times New Roman" w:cs="Times New Roman"/>
          <w:b/>
          <w:sz w:val="22"/>
        </w:rPr>
        <w:t xml:space="preserve">Prefeito </w:t>
      </w:r>
      <w:r>
        <w:rPr>
          <w:rFonts w:ascii="Times New Roman" w:hAnsi="Times New Roman" w:cs="Times New Roman"/>
          <w:b/>
          <w:sz w:val="22"/>
        </w:rPr>
        <w:t>Municipal, em exercício</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rsidP="00C4700B">
      <w:pPr>
        <w:spacing w:after="0" w:line="259" w:lineRule="auto"/>
        <w:ind w:left="1416" w:right="2143" w:hanging="10"/>
        <w:jc w:val="right"/>
        <w:rPr>
          <w:rFonts w:ascii="Times New Roman" w:hAnsi="Times New Roman" w:cs="Times New Roman"/>
          <w:sz w:val="22"/>
        </w:rPr>
      </w:pPr>
      <w:r w:rsidRPr="0047716B">
        <w:rPr>
          <w:rFonts w:ascii="Times New Roman" w:hAnsi="Times New Roman" w:cs="Times New Roman"/>
          <w:b/>
          <w:sz w:val="22"/>
        </w:rPr>
        <w:t>__</w:t>
      </w:r>
      <w:r w:rsidR="00C4700B">
        <w:rPr>
          <w:rFonts w:ascii="Times New Roman" w:hAnsi="Times New Roman" w:cs="Times New Roman"/>
          <w:b/>
          <w:sz w:val="22"/>
        </w:rPr>
        <w:t>________________</w:t>
      </w:r>
      <w:r w:rsidRPr="0047716B">
        <w:rPr>
          <w:rFonts w:ascii="Times New Roman" w:hAnsi="Times New Roman" w:cs="Times New Roman"/>
          <w:b/>
          <w:sz w:val="22"/>
        </w:rPr>
        <w:t>____________</w:t>
      </w:r>
      <w:r w:rsidR="00C4700B">
        <w:rPr>
          <w:rFonts w:ascii="Times New Roman" w:hAnsi="Times New Roman" w:cs="Times New Roman"/>
          <w:b/>
          <w:sz w:val="22"/>
        </w:rPr>
        <w:t>__</w:t>
      </w:r>
      <w:r w:rsidRPr="0047716B">
        <w:rPr>
          <w:rFonts w:ascii="Times New Roman" w:hAnsi="Times New Roman" w:cs="Times New Roman"/>
          <w:b/>
          <w:sz w:val="22"/>
        </w:rPr>
        <w:t xml:space="preserve">___________ </w:t>
      </w:r>
    </w:p>
    <w:p w:rsidR="00C4700B" w:rsidRDefault="00C4700B" w:rsidP="00C4700B">
      <w:pPr>
        <w:pStyle w:val="Ttulo1"/>
        <w:ind w:left="2694" w:right="88"/>
        <w:rPr>
          <w:rFonts w:ascii="Times New Roman" w:hAnsi="Times New Roman" w:cs="Times New Roman"/>
          <w:sz w:val="22"/>
        </w:rPr>
      </w:pPr>
      <w:r w:rsidRPr="00CB0D3E">
        <w:rPr>
          <w:rFonts w:ascii="Times New Roman" w:hAnsi="Times New Roman" w:cs="Times New Roman"/>
          <w:b w:val="0"/>
          <w:sz w:val="22"/>
        </w:rPr>
        <w:t>LETICIA MARIA PALHARIM AGROPECUARIA</w:t>
      </w:r>
    </w:p>
    <w:p w:rsidR="00C4700B" w:rsidRDefault="00C4700B" w:rsidP="00C4700B">
      <w:pPr>
        <w:pStyle w:val="Ttulo1"/>
        <w:ind w:left="3686" w:right="88"/>
        <w:rPr>
          <w:rFonts w:ascii="Times New Roman" w:hAnsi="Times New Roman" w:cs="Times New Roman"/>
          <w:sz w:val="22"/>
        </w:rPr>
      </w:pPr>
      <w:r w:rsidRPr="00CB0D3E">
        <w:rPr>
          <w:rFonts w:ascii="Times New Roman" w:hAnsi="Times New Roman" w:cs="Times New Roman"/>
          <w:b w:val="0"/>
          <w:sz w:val="22"/>
        </w:rPr>
        <w:t>LETICIA MARIA PALHARIM</w:t>
      </w:r>
    </w:p>
    <w:p w:rsidR="00742D25" w:rsidRPr="0047716B" w:rsidRDefault="003F0B27">
      <w:pPr>
        <w:pStyle w:val="Ttulo1"/>
        <w:ind w:left="4475" w:right="88"/>
        <w:rPr>
          <w:rFonts w:ascii="Times New Roman" w:hAnsi="Times New Roman" w:cs="Times New Roman"/>
          <w:sz w:val="22"/>
        </w:rPr>
      </w:pPr>
      <w:r w:rsidRPr="0047716B">
        <w:rPr>
          <w:rFonts w:ascii="Times New Roman" w:hAnsi="Times New Roman" w:cs="Times New Roman"/>
          <w:sz w:val="22"/>
        </w:rPr>
        <w:t xml:space="preserve">Contratada </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B231E" w:rsidRDefault="003F0B27" w:rsidP="00C4700B">
      <w:pPr>
        <w:spacing w:after="9"/>
        <w:ind w:left="0" w:right="94" w:firstLine="0"/>
        <w:rPr>
          <w:rFonts w:ascii="Times New Roman" w:hAnsi="Times New Roman" w:cs="Times New Roman"/>
          <w:sz w:val="22"/>
        </w:rPr>
      </w:pPr>
      <w:r w:rsidRPr="004B231E">
        <w:rPr>
          <w:rFonts w:ascii="Times New Roman" w:hAnsi="Times New Roman" w:cs="Times New Roman"/>
          <w:sz w:val="22"/>
        </w:rPr>
        <w:t xml:space="preserve">Testemunhas: </w:t>
      </w:r>
    </w:p>
    <w:p w:rsidR="00C4700B" w:rsidRPr="004B231E" w:rsidRDefault="00C4700B" w:rsidP="00C4700B">
      <w:pPr>
        <w:rPr>
          <w:rFonts w:ascii="Times New Roman" w:hAnsi="Times New Roman" w:cs="Times New Roman"/>
          <w:sz w:val="22"/>
        </w:rPr>
      </w:pPr>
    </w:p>
    <w:p w:rsidR="00C4700B" w:rsidRPr="004B231E" w:rsidRDefault="00C4700B" w:rsidP="00C4700B">
      <w:pPr>
        <w:ind w:left="0" w:firstLine="0"/>
        <w:rPr>
          <w:rFonts w:ascii="Times New Roman" w:hAnsi="Times New Roman" w:cs="Times New Roman"/>
          <w:sz w:val="22"/>
        </w:rPr>
      </w:pPr>
      <w:r w:rsidRPr="004B231E">
        <w:rPr>
          <w:rFonts w:ascii="Times New Roman" w:hAnsi="Times New Roman" w:cs="Times New Roman"/>
          <w:sz w:val="22"/>
        </w:rPr>
        <w:t>__________________</w:t>
      </w:r>
      <w:r w:rsidRPr="004B231E">
        <w:rPr>
          <w:rFonts w:ascii="Times New Roman" w:hAnsi="Times New Roman" w:cs="Times New Roman"/>
          <w:sz w:val="22"/>
        </w:rPr>
        <w:tab/>
      </w:r>
      <w:r w:rsidRPr="004B231E">
        <w:rPr>
          <w:rFonts w:ascii="Times New Roman" w:hAnsi="Times New Roman" w:cs="Times New Roman"/>
          <w:sz w:val="22"/>
        </w:rPr>
        <w:tab/>
      </w:r>
      <w:r w:rsidRPr="004B231E">
        <w:rPr>
          <w:rFonts w:ascii="Times New Roman" w:hAnsi="Times New Roman" w:cs="Times New Roman"/>
          <w:sz w:val="22"/>
        </w:rPr>
        <w:tab/>
        <w:t xml:space="preserve">         _______________________</w:t>
      </w:r>
    </w:p>
    <w:p w:rsidR="00C4700B" w:rsidRPr="004B231E" w:rsidRDefault="00C4700B" w:rsidP="00C4700B">
      <w:pPr>
        <w:ind w:left="0" w:firstLine="0"/>
        <w:rPr>
          <w:rFonts w:ascii="Times New Roman" w:hAnsi="Times New Roman" w:cs="Times New Roman"/>
          <w:sz w:val="22"/>
        </w:rPr>
      </w:pPr>
      <w:r w:rsidRPr="004B231E">
        <w:rPr>
          <w:rFonts w:ascii="Times New Roman" w:hAnsi="Times New Roman" w:cs="Times New Roman"/>
          <w:sz w:val="22"/>
        </w:rPr>
        <w:t>Angelita Gabriel</w:t>
      </w:r>
      <w:r w:rsidRPr="004B231E">
        <w:rPr>
          <w:rFonts w:ascii="Times New Roman" w:hAnsi="Times New Roman" w:cs="Times New Roman"/>
          <w:sz w:val="22"/>
        </w:rPr>
        <w:tab/>
      </w:r>
      <w:r w:rsidRPr="004B231E">
        <w:rPr>
          <w:rFonts w:ascii="Times New Roman" w:hAnsi="Times New Roman" w:cs="Times New Roman"/>
          <w:sz w:val="22"/>
        </w:rPr>
        <w:tab/>
        <w:t xml:space="preserve">                   </w:t>
      </w:r>
      <w:r w:rsidR="004B231E">
        <w:rPr>
          <w:rFonts w:ascii="Times New Roman" w:hAnsi="Times New Roman" w:cs="Times New Roman"/>
          <w:sz w:val="22"/>
        </w:rPr>
        <w:tab/>
      </w:r>
      <w:bookmarkStart w:id="0" w:name="_GoBack"/>
      <w:bookmarkEnd w:id="0"/>
      <w:r w:rsidRPr="004B231E">
        <w:rPr>
          <w:rFonts w:ascii="Times New Roman" w:hAnsi="Times New Roman" w:cs="Times New Roman"/>
          <w:sz w:val="22"/>
        </w:rPr>
        <w:t>Lisiane Regina Zanotto</w:t>
      </w:r>
    </w:p>
    <w:p w:rsidR="00C4700B" w:rsidRPr="004B231E" w:rsidRDefault="00C4700B" w:rsidP="00C4700B">
      <w:pPr>
        <w:ind w:left="0" w:firstLine="0"/>
        <w:rPr>
          <w:rFonts w:ascii="Times New Roman" w:hAnsi="Times New Roman" w:cs="Times New Roman"/>
          <w:sz w:val="22"/>
        </w:rPr>
      </w:pPr>
      <w:r w:rsidRPr="004B231E">
        <w:rPr>
          <w:rFonts w:ascii="Times New Roman" w:hAnsi="Times New Roman" w:cs="Times New Roman"/>
          <w:sz w:val="22"/>
        </w:rPr>
        <w:t>022.893.109-64</w:t>
      </w:r>
      <w:r w:rsidRPr="004B231E">
        <w:rPr>
          <w:rFonts w:ascii="Times New Roman" w:hAnsi="Times New Roman" w:cs="Times New Roman"/>
          <w:sz w:val="22"/>
        </w:rPr>
        <w:tab/>
      </w:r>
      <w:r w:rsidRPr="004B231E">
        <w:rPr>
          <w:rFonts w:ascii="Times New Roman" w:hAnsi="Times New Roman" w:cs="Times New Roman"/>
          <w:sz w:val="22"/>
        </w:rPr>
        <w:tab/>
      </w:r>
      <w:r w:rsidRPr="004B231E">
        <w:rPr>
          <w:rFonts w:ascii="Times New Roman" w:hAnsi="Times New Roman" w:cs="Times New Roman"/>
          <w:sz w:val="22"/>
        </w:rPr>
        <w:tab/>
      </w:r>
      <w:r w:rsidRPr="004B231E">
        <w:rPr>
          <w:rFonts w:ascii="Times New Roman" w:hAnsi="Times New Roman" w:cs="Times New Roman"/>
          <w:sz w:val="22"/>
        </w:rPr>
        <w:tab/>
      </w:r>
      <w:r w:rsidR="004B231E">
        <w:rPr>
          <w:rFonts w:ascii="Times New Roman" w:hAnsi="Times New Roman" w:cs="Times New Roman"/>
          <w:sz w:val="22"/>
        </w:rPr>
        <w:tab/>
      </w:r>
      <w:r w:rsidRPr="004B231E">
        <w:rPr>
          <w:rFonts w:ascii="Times New Roman" w:hAnsi="Times New Roman" w:cs="Times New Roman"/>
          <w:sz w:val="22"/>
        </w:rPr>
        <w:t>007.926.559-66</w:t>
      </w:r>
    </w:p>
    <w:p w:rsidR="00C4700B" w:rsidRPr="004B231E" w:rsidRDefault="00C4700B" w:rsidP="00C4700B">
      <w:pPr>
        <w:rPr>
          <w:rFonts w:ascii="Times New Roman" w:hAnsi="Times New Roman" w:cs="Times New Roman"/>
          <w:sz w:val="22"/>
        </w:rPr>
      </w:pPr>
    </w:p>
    <w:p w:rsidR="00C4700B" w:rsidRPr="004B231E" w:rsidRDefault="00C4700B" w:rsidP="00C4700B">
      <w:pPr>
        <w:ind w:left="0" w:firstLine="0"/>
        <w:rPr>
          <w:rFonts w:ascii="Times New Roman" w:hAnsi="Times New Roman" w:cs="Times New Roman"/>
          <w:sz w:val="22"/>
        </w:rPr>
      </w:pPr>
    </w:p>
    <w:p w:rsidR="00C4700B" w:rsidRPr="004B231E" w:rsidRDefault="00C4700B" w:rsidP="00C4700B">
      <w:pPr>
        <w:ind w:left="0" w:firstLine="0"/>
        <w:rPr>
          <w:rFonts w:ascii="Times New Roman" w:hAnsi="Times New Roman" w:cs="Times New Roman"/>
          <w:sz w:val="22"/>
        </w:rPr>
      </w:pPr>
      <w:r w:rsidRPr="004B231E">
        <w:rPr>
          <w:rFonts w:ascii="Times New Roman" w:hAnsi="Times New Roman" w:cs="Times New Roman"/>
          <w:sz w:val="22"/>
        </w:rPr>
        <w:t>Fiscal de Contrato:</w:t>
      </w:r>
    </w:p>
    <w:p w:rsidR="00C4700B" w:rsidRPr="004B231E" w:rsidRDefault="00C4700B" w:rsidP="00C4700B">
      <w:pPr>
        <w:ind w:left="0" w:firstLine="0"/>
        <w:rPr>
          <w:rFonts w:ascii="Times New Roman" w:hAnsi="Times New Roman" w:cs="Times New Roman"/>
          <w:sz w:val="22"/>
        </w:rPr>
      </w:pPr>
    </w:p>
    <w:p w:rsidR="00C4700B" w:rsidRPr="004B231E" w:rsidRDefault="00C4700B" w:rsidP="00C4700B">
      <w:pPr>
        <w:ind w:left="0" w:firstLine="0"/>
        <w:rPr>
          <w:rFonts w:ascii="Times New Roman" w:hAnsi="Times New Roman" w:cs="Times New Roman"/>
          <w:sz w:val="22"/>
        </w:rPr>
      </w:pPr>
      <w:r w:rsidRPr="004B231E">
        <w:rPr>
          <w:rFonts w:ascii="Times New Roman" w:hAnsi="Times New Roman" w:cs="Times New Roman"/>
          <w:sz w:val="22"/>
        </w:rPr>
        <w:t>____________________________________________</w:t>
      </w:r>
    </w:p>
    <w:p w:rsidR="00C4700B" w:rsidRPr="004B231E" w:rsidRDefault="00C4700B" w:rsidP="00C4700B">
      <w:pPr>
        <w:ind w:left="0" w:firstLine="0"/>
        <w:rPr>
          <w:rFonts w:ascii="Times New Roman" w:hAnsi="Times New Roman" w:cs="Times New Roman"/>
          <w:sz w:val="22"/>
        </w:rPr>
      </w:pPr>
      <w:r w:rsidRPr="004B231E">
        <w:rPr>
          <w:rFonts w:ascii="Times New Roman" w:hAnsi="Times New Roman" w:cs="Times New Roman"/>
          <w:sz w:val="22"/>
        </w:rPr>
        <w:t xml:space="preserve">Emerson Verdi </w:t>
      </w:r>
    </w:p>
    <w:p w:rsidR="00C4700B" w:rsidRPr="004B231E" w:rsidRDefault="00C4700B" w:rsidP="00C4700B">
      <w:pPr>
        <w:ind w:left="0" w:firstLine="0"/>
        <w:rPr>
          <w:rFonts w:ascii="Times New Roman" w:hAnsi="Times New Roman" w:cs="Times New Roman"/>
          <w:sz w:val="22"/>
        </w:rPr>
      </w:pPr>
      <w:r w:rsidRPr="004B231E">
        <w:rPr>
          <w:rFonts w:ascii="Times New Roman" w:hAnsi="Times New Roman" w:cs="Times New Roman"/>
          <w:sz w:val="22"/>
        </w:rPr>
        <w:t>CPF 038.764.299-43</w:t>
      </w:r>
    </w:p>
    <w:p w:rsidR="00C4700B" w:rsidRPr="004B231E" w:rsidRDefault="00C4700B" w:rsidP="00C4700B">
      <w:pPr>
        <w:ind w:left="0" w:firstLine="0"/>
        <w:rPr>
          <w:rFonts w:ascii="Times New Roman" w:hAnsi="Times New Roman" w:cs="Times New Roman"/>
          <w:sz w:val="22"/>
        </w:rPr>
      </w:pPr>
      <w:r w:rsidRPr="004B231E">
        <w:rPr>
          <w:rFonts w:ascii="Times New Roman" w:hAnsi="Times New Roman" w:cs="Times New Roman"/>
          <w:sz w:val="22"/>
        </w:rPr>
        <w:t>Assessor de Administração e Planejamento</w:t>
      </w:r>
    </w:p>
    <w:p w:rsidR="00742D25" w:rsidRPr="0047716B" w:rsidRDefault="00742D25" w:rsidP="00C4700B">
      <w:pPr>
        <w:spacing w:after="0" w:line="259" w:lineRule="auto"/>
        <w:ind w:left="10" w:right="3240" w:hanging="10"/>
        <w:jc w:val="right"/>
        <w:rPr>
          <w:rFonts w:ascii="Times New Roman" w:hAnsi="Times New Roman" w:cs="Times New Roman"/>
          <w:sz w:val="22"/>
        </w:rPr>
      </w:pPr>
    </w:p>
    <w:sectPr w:rsidR="00742D25" w:rsidRPr="0047716B">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466" w:rsidRDefault="00737466">
      <w:pPr>
        <w:spacing w:after="0" w:line="240" w:lineRule="auto"/>
      </w:pPr>
      <w:r>
        <w:separator/>
      </w:r>
    </w:p>
  </w:endnote>
  <w:endnote w:type="continuationSeparator" w:id="0">
    <w:p w:rsidR="00737466" w:rsidRDefault="0073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277" w:firstLine="0"/>
      <w:jc w:val="center"/>
    </w:pPr>
    <w:r>
      <w:rPr>
        <w:b/>
        <w:sz w:val="16"/>
      </w:rPr>
      <w:t xml:space="preserve">RUA CELSO TOZZO, 27 CEP: 89.819-000 – FONE: (49) 3358-9100 – CORDILHEIRA ALTA – SC </w:t>
    </w:r>
  </w:p>
  <w:p w:rsidR="00693EC7" w:rsidRDefault="00693EC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Pr="009A6283">
        <w:rPr>
          <w:rFonts w:ascii="Arial" w:eastAsia="Arial" w:hAnsi="Arial" w:cs="Arial"/>
          <w:noProof/>
          <w:sz w:val="18"/>
        </w:rPr>
        <w:t>27</w:t>
      </w:r>
    </w:fldSimple>
    <w:r>
      <w:rPr>
        <w:rFonts w:ascii="Arial" w:eastAsia="Arial" w:hAnsi="Arial" w:cs="Arial"/>
        <w:sz w:val="18"/>
      </w:rPr>
      <w:t xml:space="preserve"> </w:t>
    </w:r>
    <w:r>
      <w:rPr>
        <w:rFonts w:ascii="Arial" w:eastAsia="Arial" w:hAnsi="Arial" w:cs="Arial"/>
        <w:sz w:val="21"/>
      </w:rPr>
      <w:t xml:space="preserve"> </w:t>
    </w:r>
  </w:p>
  <w:p w:rsidR="00693EC7" w:rsidRDefault="00693EC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277" w:firstLine="0"/>
      <w:jc w:val="center"/>
    </w:pPr>
    <w:r>
      <w:rPr>
        <w:b/>
        <w:sz w:val="16"/>
      </w:rPr>
      <w:t xml:space="preserve">RUA CELSO TOZZO, 27 CEP: 89.819-000 – FONE: (49) 3358-9100 – CORDILHEIRA ALTA – SC </w:t>
    </w:r>
  </w:p>
  <w:p w:rsidR="00693EC7" w:rsidRDefault="00693EC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B231E" w:rsidRPr="004B231E">
      <w:rPr>
        <w:rFonts w:ascii="Arial" w:eastAsia="Arial" w:hAnsi="Arial" w:cs="Arial"/>
        <w:noProof/>
        <w:sz w:val="18"/>
      </w:rPr>
      <w:t>5</w:t>
    </w:r>
    <w:r>
      <w:rPr>
        <w:rFonts w:ascii="Arial" w:eastAsia="Arial" w:hAnsi="Arial" w:cs="Arial"/>
        <w:sz w:val="18"/>
      </w:rPr>
      <w:fldChar w:fldCharType="end"/>
    </w:r>
    <w:r>
      <w:rPr>
        <w:rFonts w:ascii="Arial" w:eastAsia="Arial" w:hAnsi="Arial" w:cs="Arial"/>
        <w:sz w:val="18"/>
      </w:rPr>
      <w:t>/</w:t>
    </w:r>
    <w:fldSimple w:instr=" NUMPAGES   \* MERGEFORMAT ">
      <w:r w:rsidR="004B231E" w:rsidRPr="004B231E">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693EC7" w:rsidRDefault="00693EC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277" w:firstLine="0"/>
      <w:jc w:val="center"/>
    </w:pPr>
    <w:r>
      <w:rPr>
        <w:b/>
        <w:sz w:val="16"/>
      </w:rPr>
      <w:t xml:space="preserve">RUA CELSO TOZZO, 27 CEP: 89.819-000 – FONE: (49) 3358-9100 – CORDILHEIRA ALTA – SC </w:t>
    </w:r>
  </w:p>
  <w:p w:rsidR="00693EC7" w:rsidRDefault="00693EC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B231E" w:rsidRPr="004B231E">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4B231E" w:rsidRPr="004B231E">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693EC7" w:rsidRDefault="00693EC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466" w:rsidRDefault="00737466">
      <w:pPr>
        <w:spacing w:after="0" w:line="240" w:lineRule="auto"/>
      </w:pPr>
      <w:r>
        <w:separator/>
      </w:r>
    </w:p>
  </w:footnote>
  <w:footnote w:type="continuationSeparator" w:id="0">
    <w:p w:rsidR="00737466" w:rsidRDefault="0073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693EC7" w:rsidRDefault="00693EC7">
    <w:pPr>
      <w:spacing w:after="216" w:line="259" w:lineRule="auto"/>
      <w:ind w:left="4" w:right="0" w:firstLine="0"/>
      <w:jc w:val="center"/>
      <w:rPr>
        <w:b/>
      </w:rPr>
    </w:pPr>
  </w:p>
  <w:p w:rsidR="00693EC7" w:rsidRDefault="00693EC7">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280867"/>
    <w:multiLevelType w:val="hybridMultilevel"/>
    <w:tmpl w:val="C37AC186"/>
    <w:lvl w:ilvl="0" w:tplc="C8584CEE">
      <w:start w:val="9"/>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8C86DF0"/>
    <w:multiLevelType w:val="hybridMultilevel"/>
    <w:tmpl w:val="7032B4D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4F8F6E7F"/>
    <w:multiLevelType w:val="hybridMultilevel"/>
    <w:tmpl w:val="C49C2F86"/>
    <w:lvl w:ilvl="0" w:tplc="08203252">
      <w:start w:val="10"/>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1805D0F"/>
    <w:multiLevelType w:val="hybridMultilevel"/>
    <w:tmpl w:val="36A0FB74"/>
    <w:lvl w:ilvl="0" w:tplc="9E7213A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5D514959"/>
    <w:multiLevelType w:val="multilevel"/>
    <w:tmpl w:val="4D202006"/>
    <w:lvl w:ilvl="0">
      <w:start w:val="8"/>
      <w:numFmt w:val="decimal"/>
      <w:lvlText w:val="%1"/>
      <w:lvlJc w:val="left"/>
      <w:pPr>
        <w:ind w:left="360" w:hanging="360"/>
      </w:pPr>
      <w:rPr>
        <w:rFonts w:hint="default"/>
      </w:rPr>
    </w:lvl>
    <w:lvl w:ilvl="1">
      <w:start w:val="3"/>
      <w:numFmt w:val="decimal"/>
      <w:lvlText w:val="%1.%2"/>
      <w:lvlJc w:val="left"/>
      <w:pPr>
        <w:ind w:left="133" w:hanging="360"/>
      </w:pPr>
      <w:rPr>
        <w:rFonts w:hint="default"/>
      </w:rPr>
    </w:lvl>
    <w:lvl w:ilvl="2">
      <w:start w:val="1"/>
      <w:numFmt w:val="decimal"/>
      <w:lvlText w:val="%1.%2.%3"/>
      <w:lvlJc w:val="left"/>
      <w:pPr>
        <w:ind w:left="266" w:hanging="720"/>
      </w:pPr>
      <w:rPr>
        <w:rFonts w:hint="default"/>
      </w:rPr>
    </w:lvl>
    <w:lvl w:ilvl="3">
      <w:start w:val="1"/>
      <w:numFmt w:val="decimal"/>
      <w:lvlText w:val="%1.%2.%3.%4"/>
      <w:lvlJc w:val="left"/>
      <w:pPr>
        <w:ind w:left="39" w:hanging="72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55" w:hanging="1080"/>
      </w:pPr>
      <w:rPr>
        <w:rFonts w:hint="default"/>
      </w:rPr>
    </w:lvl>
    <w:lvl w:ilvl="6">
      <w:start w:val="1"/>
      <w:numFmt w:val="decimal"/>
      <w:lvlText w:val="%1.%2.%3.%4.%5.%6.%7"/>
      <w:lvlJc w:val="left"/>
      <w:pPr>
        <w:ind w:left="78" w:hanging="1440"/>
      </w:pPr>
      <w:rPr>
        <w:rFonts w:hint="default"/>
      </w:rPr>
    </w:lvl>
    <w:lvl w:ilvl="7">
      <w:start w:val="1"/>
      <w:numFmt w:val="decimal"/>
      <w:lvlText w:val="%1.%2.%3.%4.%5.%6.%7.%8"/>
      <w:lvlJc w:val="left"/>
      <w:pPr>
        <w:ind w:left="-149" w:hanging="1440"/>
      </w:pPr>
      <w:rPr>
        <w:rFonts w:hint="default"/>
      </w:rPr>
    </w:lvl>
    <w:lvl w:ilvl="8">
      <w:start w:val="1"/>
      <w:numFmt w:val="decimal"/>
      <w:lvlText w:val="%1.%2.%3.%4.%5.%6.%7.%8.%9"/>
      <w:lvlJc w:val="left"/>
      <w:pPr>
        <w:ind w:left="-376" w:hanging="1440"/>
      </w:pPr>
      <w:rPr>
        <w:rFonts w:hint="default"/>
      </w:r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6"/>
  </w:num>
  <w:num w:numId="6">
    <w:abstractNumId w:val="11"/>
  </w:num>
  <w:num w:numId="7">
    <w:abstractNumId w:val="1"/>
  </w:num>
  <w:num w:numId="8">
    <w:abstractNumId w:val="5"/>
  </w:num>
  <w:num w:numId="9">
    <w:abstractNumId w:val="4"/>
  </w:num>
  <w:num w:numId="10">
    <w:abstractNumId w:val="12"/>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47464"/>
    <w:rsid w:val="00104661"/>
    <w:rsid w:val="00141ABB"/>
    <w:rsid w:val="00146D47"/>
    <w:rsid w:val="00184CCF"/>
    <w:rsid w:val="00196E60"/>
    <w:rsid w:val="001B196E"/>
    <w:rsid w:val="0020303F"/>
    <w:rsid w:val="0020446B"/>
    <w:rsid w:val="0020654D"/>
    <w:rsid w:val="00206A6A"/>
    <w:rsid w:val="00212D65"/>
    <w:rsid w:val="002524D2"/>
    <w:rsid w:val="002D4BEC"/>
    <w:rsid w:val="00307BD3"/>
    <w:rsid w:val="00367C06"/>
    <w:rsid w:val="0039401B"/>
    <w:rsid w:val="003A1BE8"/>
    <w:rsid w:val="003A6FC2"/>
    <w:rsid w:val="003B6275"/>
    <w:rsid w:val="003F0594"/>
    <w:rsid w:val="003F0B27"/>
    <w:rsid w:val="0040159A"/>
    <w:rsid w:val="0041123C"/>
    <w:rsid w:val="004630A0"/>
    <w:rsid w:val="00467A17"/>
    <w:rsid w:val="0047153A"/>
    <w:rsid w:val="0047716B"/>
    <w:rsid w:val="0048295C"/>
    <w:rsid w:val="00490508"/>
    <w:rsid w:val="004B231E"/>
    <w:rsid w:val="004C2CE7"/>
    <w:rsid w:val="00531926"/>
    <w:rsid w:val="00557DD5"/>
    <w:rsid w:val="0058664F"/>
    <w:rsid w:val="005D0848"/>
    <w:rsid w:val="00693EC7"/>
    <w:rsid w:val="006A37E8"/>
    <w:rsid w:val="0071709F"/>
    <w:rsid w:val="007355D0"/>
    <w:rsid w:val="00737466"/>
    <w:rsid w:val="00740A2A"/>
    <w:rsid w:val="00742D25"/>
    <w:rsid w:val="00770A2F"/>
    <w:rsid w:val="007A7DD2"/>
    <w:rsid w:val="007E1623"/>
    <w:rsid w:val="007E1715"/>
    <w:rsid w:val="007F7E30"/>
    <w:rsid w:val="0082335B"/>
    <w:rsid w:val="00826916"/>
    <w:rsid w:val="00837FCA"/>
    <w:rsid w:val="008A5B5E"/>
    <w:rsid w:val="008D219E"/>
    <w:rsid w:val="008F1706"/>
    <w:rsid w:val="00917A36"/>
    <w:rsid w:val="00977364"/>
    <w:rsid w:val="00981E29"/>
    <w:rsid w:val="00995240"/>
    <w:rsid w:val="009965F1"/>
    <w:rsid w:val="00996B67"/>
    <w:rsid w:val="009A6283"/>
    <w:rsid w:val="00A16D96"/>
    <w:rsid w:val="00A22BFE"/>
    <w:rsid w:val="00A4589B"/>
    <w:rsid w:val="00A81294"/>
    <w:rsid w:val="00AA54FA"/>
    <w:rsid w:val="00AB3047"/>
    <w:rsid w:val="00B053BC"/>
    <w:rsid w:val="00B16DFE"/>
    <w:rsid w:val="00B23152"/>
    <w:rsid w:val="00B268CD"/>
    <w:rsid w:val="00B70A4D"/>
    <w:rsid w:val="00BF7F5C"/>
    <w:rsid w:val="00C1438D"/>
    <w:rsid w:val="00C4700B"/>
    <w:rsid w:val="00CB0D3E"/>
    <w:rsid w:val="00CC5F3D"/>
    <w:rsid w:val="00CD6DB4"/>
    <w:rsid w:val="00D53C56"/>
    <w:rsid w:val="00DB5E7B"/>
    <w:rsid w:val="00DD5B0C"/>
    <w:rsid w:val="00DF14ED"/>
    <w:rsid w:val="00E41062"/>
    <w:rsid w:val="00E52004"/>
    <w:rsid w:val="00E53E0A"/>
    <w:rsid w:val="00E5649D"/>
    <w:rsid w:val="00E65C64"/>
    <w:rsid w:val="00E9045A"/>
    <w:rsid w:val="00E930CC"/>
    <w:rsid w:val="00E97DBF"/>
    <w:rsid w:val="00EB7058"/>
    <w:rsid w:val="00ED7612"/>
    <w:rsid w:val="00F27AE8"/>
    <w:rsid w:val="00F35197"/>
    <w:rsid w:val="00F45204"/>
    <w:rsid w:val="00F530B0"/>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E08C51"/>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F27AE8"/>
    <w:pPr>
      <w:ind w:left="720"/>
      <w:contextualSpacing/>
    </w:pPr>
  </w:style>
  <w:style w:type="paragraph" w:styleId="NormalWeb">
    <w:name w:val="Normal (Web)"/>
    <w:basedOn w:val="Normal"/>
    <w:uiPriority w:val="99"/>
    <w:semiHidden/>
    <w:unhideWhenUsed/>
    <w:rsid w:val="0047716B"/>
    <w:pPr>
      <w:spacing w:before="100" w:beforeAutospacing="1" w:after="100" w:afterAutospacing="1" w:line="240" w:lineRule="auto"/>
      <w:ind w:left="-227" w:right="-227" w:firstLine="227"/>
    </w:pPr>
    <w:rPr>
      <w:rFonts w:ascii="Times New Roman" w:eastAsia="Times New Roman" w:hAnsi="Times New Roman" w:cs="Times New Roman"/>
      <w:color w:val="auto"/>
      <w:sz w:val="24"/>
      <w:szCs w:val="24"/>
    </w:rPr>
  </w:style>
  <w:style w:type="paragraph" w:styleId="Citao">
    <w:name w:val="Quote"/>
    <w:basedOn w:val="Normal"/>
    <w:next w:val="Normal"/>
    <w:link w:val="CitaoChar"/>
    <w:uiPriority w:val="29"/>
    <w:qFormat/>
    <w:rsid w:val="0047716B"/>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imes New Roman"/>
      <w:i/>
      <w:iCs/>
      <w:szCs w:val="24"/>
      <w:lang w:val="x-none" w:eastAsia="en-US"/>
    </w:rPr>
  </w:style>
  <w:style w:type="character" w:customStyle="1" w:styleId="CitaoChar">
    <w:name w:val="Citação Char"/>
    <w:basedOn w:val="Fontepargpadro"/>
    <w:link w:val="Citao"/>
    <w:uiPriority w:val="29"/>
    <w:rsid w:val="0047716B"/>
    <w:rPr>
      <w:rFonts w:ascii="Arial" w:eastAsia="Calibri" w:hAnsi="Arial" w:cs="Times New Roman"/>
      <w:i/>
      <w:iCs/>
      <w:color w:val="000000"/>
      <w:sz w:val="20"/>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5</Pages>
  <Words>1939</Words>
  <Characters>10474</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87</cp:revision>
  <cp:lastPrinted>2021-04-07T19:36:00Z</cp:lastPrinted>
  <dcterms:created xsi:type="dcterms:W3CDTF">2021-02-15T11:42:00Z</dcterms:created>
  <dcterms:modified xsi:type="dcterms:W3CDTF">2021-06-18T14:27:00Z</dcterms:modified>
</cp:coreProperties>
</file>